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1D9EA" w14:textId="771EBDE1" w:rsidR="00073D5A" w:rsidRPr="00534EA6" w:rsidRDefault="0012092E" w:rsidP="00534EA6">
      <w:pPr>
        <w:spacing w:after="0"/>
        <w:jc w:val="center"/>
        <w:rPr>
          <w:rFonts w:ascii="Garamond" w:hAnsi="Garamond" w:cs="Times New Roman"/>
          <w:b/>
          <w:sz w:val="24"/>
          <w:szCs w:val="24"/>
        </w:rPr>
      </w:pPr>
      <w:r>
        <w:rPr>
          <w:rFonts w:ascii="Garamond" w:hAnsi="Garamond" w:cs="Times New Roman"/>
          <w:b/>
          <w:sz w:val="24"/>
          <w:szCs w:val="24"/>
        </w:rPr>
        <w:br/>
      </w:r>
      <w:r w:rsidR="00C32EF0">
        <w:rPr>
          <w:rFonts w:ascii="Garamond" w:hAnsi="Garamond" w:cs="Times New Roman"/>
          <w:b/>
          <w:sz w:val="24"/>
          <w:szCs w:val="24"/>
        </w:rPr>
        <w:t>An in</w:t>
      </w:r>
      <w:r w:rsidR="00B23E4B">
        <w:rPr>
          <w:rFonts w:ascii="Garamond" w:hAnsi="Garamond" w:cs="Times New Roman"/>
          <w:b/>
          <w:sz w:val="24"/>
          <w:szCs w:val="24"/>
        </w:rPr>
        <w:t>quiry</w:t>
      </w:r>
      <w:r w:rsidR="00C32EF0">
        <w:rPr>
          <w:rFonts w:ascii="Garamond" w:hAnsi="Garamond" w:cs="Times New Roman"/>
          <w:b/>
          <w:sz w:val="24"/>
          <w:szCs w:val="24"/>
        </w:rPr>
        <w:t xml:space="preserve"> into t</w:t>
      </w:r>
      <w:r w:rsidR="00565072" w:rsidRPr="00534EA6">
        <w:rPr>
          <w:rFonts w:ascii="Garamond" w:hAnsi="Garamond" w:cs="Times New Roman"/>
          <w:b/>
          <w:sz w:val="24"/>
          <w:szCs w:val="24"/>
        </w:rPr>
        <w:t xml:space="preserve">he </w:t>
      </w:r>
      <w:r w:rsidR="00C50575" w:rsidRPr="00534EA6">
        <w:rPr>
          <w:rFonts w:ascii="Garamond" w:hAnsi="Garamond" w:cs="Times New Roman"/>
          <w:b/>
          <w:sz w:val="24"/>
          <w:szCs w:val="24"/>
        </w:rPr>
        <w:t>d</w:t>
      </w:r>
      <w:r w:rsidR="00565072" w:rsidRPr="00534EA6">
        <w:rPr>
          <w:rFonts w:ascii="Garamond" w:hAnsi="Garamond" w:cs="Times New Roman"/>
          <w:b/>
          <w:sz w:val="24"/>
          <w:szCs w:val="24"/>
        </w:rPr>
        <w:t xml:space="preserve">eath of Swift’s </w:t>
      </w:r>
      <w:r w:rsidR="00C50575" w:rsidRPr="00534EA6">
        <w:rPr>
          <w:rFonts w:ascii="Garamond" w:hAnsi="Garamond" w:cs="Times New Roman"/>
          <w:b/>
          <w:sz w:val="24"/>
          <w:szCs w:val="24"/>
        </w:rPr>
        <w:t>p</w:t>
      </w:r>
      <w:r w:rsidR="00565072" w:rsidRPr="00534EA6">
        <w:rPr>
          <w:rFonts w:ascii="Garamond" w:hAnsi="Garamond" w:cs="Times New Roman"/>
          <w:b/>
          <w:sz w:val="24"/>
          <w:szCs w:val="24"/>
        </w:rPr>
        <w:t>rinter</w:t>
      </w:r>
      <w:r w:rsidR="00C32EF0">
        <w:rPr>
          <w:rFonts w:ascii="Garamond" w:hAnsi="Garamond" w:cs="Times New Roman"/>
          <w:b/>
          <w:sz w:val="24"/>
          <w:szCs w:val="24"/>
        </w:rPr>
        <w:t>,</w:t>
      </w:r>
      <w:r w:rsidR="00565072" w:rsidRPr="00534EA6">
        <w:rPr>
          <w:rFonts w:ascii="Garamond" w:hAnsi="Garamond" w:cs="Times New Roman"/>
          <w:b/>
          <w:sz w:val="24"/>
          <w:szCs w:val="24"/>
        </w:rPr>
        <w:t xml:space="preserve"> John Harding</w:t>
      </w:r>
    </w:p>
    <w:p w14:paraId="09BB1BC9" w14:textId="6A25A038" w:rsidR="000C15DE" w:rsidRDefault="000C15DE" w:rsidP="00534EA6">
      <w:pPr>
        <w:spacing w:after="0"/>
        <w:jc w:val="center"/>
        <w:rPr>
          <w:rFonts w:ascii="Garamond" w:hAnsi="Garamond" w:cs="Times New Roman"/>
          <w:b/>
          <w:sz w:val="24"/>
          <w:szCs w:val="24"/>
        </w:rPr>
      </w:pPr>
    </w:p>
    <w:p w14:paraId="40807902" w14:textId="5B94081C" w:rsidR="000C15DE" w:rsidRPr="000C15DE" w:rsidRDefault="000C15DE" w:rsidP="00534EA6">
      <w:pPr>
        <w:spacing w:after="0"/>
        <w:jc w:val="center"/>
        <w:rPr>
          <w:rFonts w:ascii="Garamond" w:hAnsi="Garamond" w:cs="Times New Roman"/>
          <w:bCs/>
          <w:sz w:val="24"/>
          <w:szCs w:val="24"/>
        </w:rPr>
      </w:pPr>
      <w:r w:rsidRPr="000C15DE">
        <w:rPr>
          <w:rFonts w:ascii="Garamond" w:hAnsi="Garamond" w:cs="Times New Roman"/>
          <w:bCs/>
          <w:sz w:val="24"/>
          <w:szCs w:val="24"/>
        </w:rPr>
        <w:t>© Craig Pett 2022</w:t>
      </w:r>
    </w:p>
    <w:p w14:paraId="2F9E1D68" w14:textId="0170C03C" w:rsidR="00737907" w:rsidRPr="00534EA6" w:rsidRDefault="00737907" w:rsidP="00534EA6">
      <w:pPr>
        <w:spacing w:after="0"/>
        <w:jc w:val="center"/>
        <w:rPr>
          <w:rFonts w:ascii="Garamond" w:hAnsi="Garamond" w:cs="Times New Roman"/>
          <w:b/>
          <w:sz w:val="24"/>
          <w:szCs w:val="24"/>
        </w:rPr>
      </w:pPr>
    </w:p>
    <w:p w14:paraId="5CBA0694" w14:textId="0D19FE91" w:rsidR="00534EA6" w:rsidRDefault="00534EA6" w:rsidP="00534EA6">
      <w:pPr>
        <w:spacing w:after="0"/>
        <w:jc w:val="center"/>
        <w:rPr>
          <w:rFonts w:ascii="Garamond" w:hAnsi="Garamond" w:cs="Times New Roman"/>
          <w:b/>
          <w:bCs/>
          <w:sz w:val="24"/>
          <w:szCs w:val="24"/>
        </w:rPr>
      </w:pPr>
      <w:r w:rsidRPr="00534EA6">
        <w:rPr>
          <w:rFonts w:ascii="Garamond" w:hAnsi="Garamond" w:cs="Times New Roman"/>
          <w:b/>
          <w:bCs/>
          <w:sz w:val="24"/>
          <w:szCs w:val="24"/>
        </w:rPr>
        <w:t>Abstract</w:t>
      </w:r>
    </w:p>
    <w:p w14:paraId="3947B8C3" w14:textId="77777777" w:rsidR="00534EA6" w:rsidRPr="00534EA6" w:rsidRDefault="00534EA6" w:rsidP="00534EA6">
      <w:pPr>
        <w:spacing w:after="0"/>
        <w:jc w:val="center"/>
        <w:rPr>
          <w:rFonts w:ascii="Garamond" w:hAnsi="Garamond" w:cs="Times New Roman"/>
          <w:b/>
          <w:bCs/>
          <w:sz w:val="24"/>
          <w:szCs w:val="24"/>
        </w:rPr>
      </w:pPr>
    </w:p>
    <w:p w14:paraId="00E3B51A" w14:textId="3636B0B9" w:rsidR="00534EA6" w:rsidRPr="00534EA6" w:rsidRDefault="007925E7" w:rsidP="00534EA6">
      <w:pPr>
        <w:spacing w:after="0" w:line="240" w:lineRule="auto"/>
        <w:jc w:val="both"/>
        <w:rPr>
          <w:rFonts w:ascii="Garamond" w:hAnsi="Garamond" w:cs="Times New Roman"/>
          <w:sz w:val="24"/>
          <w:szCs w:val="24"/>
        </w:rPr>
      </w:pPr>
      <w:r>
        <w:rPr>
          <w:rFonts w:ascii="Garamond" w:hAnsi="Garamond" w:cs="Times New Roman"/>
          <w:sz w:val="24"/>
          <w:szCs w:val="24"/>
        </w:rPr>
        <w:t xml:space="preserve">Swift’s Dublin printer of the early 1720s, </w:t>
      </w:r>
      <w:r w:rsidR="00534EA6" w:rsidRPr="00534EA6">
        <w:rPr>
          <w:rFonts w:ascii="Garamond" w:hAnsi="Garamond" w:cs="Times New Roman"/>
          <w:sz w:val="24"/>
          <w:szCs w:val="24"/>
        </w:rPr>
        <w:t xml:space="preserve">John Harding, </w:t>
      </w:r>
      <w:r>
        <w:rPr>
          <w:rFonts w:ascii="Garamond" w:hAnsi="Garamond" w:cs="Times New Roman"/>
          <w:sz w:val="24"/>
          <w:szCs w:val="24"/>
        </w:rPr>
        <w:t xml:space="preserve">died in April 1725. Harding had been </w:t>
      </w:r>
      <w:r w:rsidR="00534EA6" w:rsidRPr="00534EA6">
        <w:rPr>
          <w:rFonts w:ascii="Garamond" w:hAnsi="Garamond" w:cs="Times New Roman"/>
          <w:sz w:val="24"/>
          <w:szCs w:val="24"/>
        </w:rPr>
        <w:t xml:space="preserve">the printer of the seditious </w:t>
      </w:r>
      <w:r w:rsidR="00534EA6" w:rsidRPr="00534EA6">
        <w:rPr>
          <w:rFonts w:ascii="Garamond" w:hAnsi="Garamond" w:cs="Times New Roman"/>
          <w:i/>
          <w:iCs/>
          <w:sz w:val="24"/>
          <w:szCs w:val="24"/>
        </w:rPr>
        <w:t>Letters</w:t>
      </w:r>
      <w:r w:rsidR="00534EA6" w:rsidRPr="00534EA6">
        <w:rPr>
          <w:rFonts w:ascii="Garamond" w:hAnsi="Garamond" w:cs="Times New Roman"/>
          <w:sz w:val="24"/>
          <w:szCs w:val="24"/>
        </w:rPr>
        <w:t xml:space="preserve"> written by Swift under the pseudonym ‘M.B. Drapier’</w:t>
      </w:r>
      <w:r w:rsidR="00E958EC">
        <w:rPr>
          <w:rFonts w:ascii="Garamond" w:hAnsi="Garamond" w:cs="Times New Roman"/>
          <w:sz w:val="24"/>
          <w:szCs w:val="24"/>
        </w:rPr>
        <w:t xml:space="preserve"> during the controversy of Wood’s halfpence</w:t>
      </w:r>
      <w:r w:rsidR="00534EA6" w:rsidRPr="00534EA6">
        <w:rPr>
          <w:rFonts w:ascii="Garamond" w:hAnsi="Garamond" w:cs="Times New Roman"/>
          <w:sz w:val="24"/>
          <w:szCs w:val="24"/>
        </w:rPr>
        <w:t xml:space="preserve">, </w:t>
      </w:r>
      <w:r>
        <w:rPr>
          <w:rFonts w:ascii="Garamond" w:hAnsi="Garamond" w:cs="Times New Roman"/>
          <w:sz w:val="24"/>
          <w:szCs w:val="24"/>
        </w:rPr>
        <w:t xml:space="preserve">and the cause of his death, which occurred </w:t>
      </w:r>
      <w:r w:rsidR="00534EA6" w:rsidRPr="00534EA6">
        <w:rPr>
          <w:rFonts w:ascii="Garamond" w:hAnsi="Garamond" w:cs="Times New Roman"/>
          <w:sz w:val="24"/>
          <w:szCs w:val="24"/>
        </w:rPr>
        <w:t xml:space="preserve">five months after </w:t>
      </w:r>
      <w:r w:rsidR="001764A3">
        <w:rPr>
          <w:rFonts w:ascii="Garamond" w:hAnsi="Garamond" w:cs="Times New Roman"/>
          <w:sz w:val="24"/>
          <w:szCs w:val="24"/>
        </w:rPr>
        <w:t xml:space="preserve">a three-week </w:t>
      </w:r>
      <w:r w:rsidR="00534EA6" w:rsidRPr="00534EA6">
        <w:rPr>
          <w:rFonts w:ascii="Garamond" w:hAnsi="Garamond" w:cs="Times New Roman"/>
          <w:sz w:val="24"/>
          <w:szCs w:val="24"/>
        </w:rPr>
        <w:t>imprisonment</w:t>
      </w:r>
      <w:r>
        <w:rPr>
          <w:rFonts w:ascii="Garamond" w:hAnsi="Garamond" w:cs="Times New Roman"/>
          <w:sz w:val="24"/>
          <w:szCs w:val="24"/>
        </w:rPr>
        <w:t xml:space="preserve"> for printing the fourth of those </w:t>
      </w:r>
      <w:r w:rsidRPr="007925E7">
        <w:rPr>
          <w:rFonts w:ascii="Garamond" w:hAnsi="Garamond" w:cs="Times New Roman"/>
          <w:i/>
          <w:iCs/>
          <w:sz w:val="24"/>
          <w:szCs w:val="24"/>
        </w:rPr>
        <w:t>Letters</w:t>
      </w:r>
      <w:r w:rsidR="001764A3">
        <w:rPr>
          <w:rFonts w:ascii="Garamond" w:hAnsi="Garamond" w:cs="Times New Roman"/>
          <w:sz w:val="24"/>
          <w:szCs w:val="24"/>
        </w:rPr>
        <w:t xml:space="preserve">, </w:t>
      </w:r>
      <w:r w:rsidR="00757B59">
        <w:rPr>
          <w:rFonts w:ascii="Garamond" w:hAnsi="Garamond" w:cs="Times New Roman"/>
          <w:sz w:val="24"/>
          <w:szCs w:val="24"/>
        </w:rPr>
        <w:t xml:space="preserve">has always </w:t>
      </w:r>
      <w:r w:rsidR="00534EA6" w:rsidRPr="00534EA6">
        <w:rPr>
          <w:rFonts w:ascii="Garamond" w:hAnsi="Garamond" w:cs="Times New Roman"/>
          <w:sz w:val="24"/>
          <w:szCs w:val="24"/>
        </w:rPr>
        <w:t xml:space="preserve">been assumed </w:t>
      </w:r>
      <w:r>
        <w:rPr>
          <w:rFonts w:ascii="Garamond" w:hAnsi="Garamond" w:cs="Times New Roman"/>
          <w:sz w:val="24"/>
          <w:szCs w:val="24"/>
        </w:rPr>
        <w:t>to be</w:t>
      </w:r>
      <w:r w:rsidR="00B23E4B">
        <w:rPr>
          <w:rFonts w:ascii="Garamond" w:hAnsi="Garamond" w:cs="Times New Roman"/>
          <w:sz w:val="24"/>
          <w:szCs w:val="24"/>
        </w:rPr>
        <w:t xml:space="preserve"> </w:t>
      </w:r>
      <w:r w:rsidR="00534EA6" w:rsidRPr="00534EA6">
        <w:rPr>
          <w:rFonts w:ascii="Garamond" w:hAnsi="Garamond" w:cs="Times New Roman"/>
          <w:sz w:val="24"/>
          <w:szCs w:val="24"/>
        </w:rPr>
        <w:t>jail fever</w:t>
      </w:r>
      <w:r w:rsidR="001764A3">
        <w:rPr>
          <w:rFonts w:ascii="Garamond" w:hAnsi="Garamond" w:cs="Times New Roman"/>
          <w:sz w:val="24"/>
          <w:szCs w:val="24"/>
        </w:rPr>
        <w:t xml:space="preserve">. This </w:t>
      </w:r>
      <w:r w:rsidR="00757B59">
        <w:rPr>
          <w:rFonts w:ascii="Garamond" w:hAnsi="Garamond" w:cs="Times New Roman"/>
          <w:sz w:val="24"/>
          <w:szCs w:val="24"/>
        </w:rPr>
        <w:t xml:space="preserve">paper </w:t>
      </w:r>
      <w:r w:rsidR="00913F4C">
        <w:rPr>
          <w:rFonts w:ascii="Garamond" w:hAnsi="Garamond" w:cs="Times New Roman"/>
          <w:sz w:val="24"/>
          <w:szCs w:val="24"/>
        </w:rPr>
        <w:t>argues that</w:t>
      </w:r>
      <w:r w:rsidR="00C32EF0">
        <w:rPr>
          <w:rFonts w:ascii="Garamond" w:hAnsi="Garamond" w:cs="Times New Roman"/>
          <w:sz w:val="24"/>
          <w:szCs w:val="24"/>
        </w:rPr>
        <w:t xml:space="preserve"> this </w:t>
      </w:r>
      <w:r w:rsidR="00D11BC3">
        <w:rPr>
          <w:rFonts w:ascii="Garamond" w:hAnsi="Garamond" w:cs="Times New Roman"/>
          <w:sz w:val="24"/>
          <w:szCs w:val="24"/>
        </w:rPr>
        <w:t xml:space="preserve">assumption was conceived at the outset to protect the reputation of Swift and is mistaken. </w:t>
      </w:r>
      <w:r w:rsidR="006F4FC8">
        <w:rPr>
          <w:rFonts w:ascii="Garamond" w:hAnsi="Garamond" w:cs="Times New Roman"/>
          <w:sz w:val="24"/>
          <w:szCs w:val="24"/>
        </w:rPr>
        <w:t xml:space="preserve">With </w:t>
      </w:r>
      <w:r w:rsidR="00175CD0">
        <w:rPr>
          <w:rFonts w:ascii="Garamond" w:hAnsi="Garamond" w:cs="Times New Roman"/>
          <w:sz w:val="24"/>
          <w:szCs w:val="24"/>
        </w:rPr>
        <w:t>never-before</w:t>
      </w:r>
      <w:r w:rsidR="006506BD">
        <w:rPr>
          <w:rFonts w:ascii="Garamond" w:hAnsi="Garamond" w:cs="Times New Roman"/>
          <w:sz w:val="24"/>
          <w:szCs w:val="24"/>
        </w:rPr>
        <w:t>-</w:t>
      </w:r>
      <w:r w:rsidR="00175CD0">
        <w:rPr>
          <w:rFonts w:ascii="Garamond" w:hAnsi="Garamond" w:cs="Times New Roman"/>
          <w:sz w:val="24"/>
          <w:szCs w:val="24"/>
        </w:rPr>
        <w:t>seen evidence</w:t>
      </w:r>
      <w:r w:rsidR="006F4FC8">
        <w:rPr>
          <w:rFonts w:ascii="Garamond" w:hAnsi="Garamond" w:cs="Times New Roman"/>
          <w:sz w:val="24"/>
          <w:szCs w:val="24"/>
        </w:rPr>
        <w:t xml:space="preserve">, this paper </w:t>
      </w:r>
      <w:r w:rsidR="00175CD0">
        <w:rPr>
          <w:rFonts w:ascii="Garamond" w:hAnsi="Garamond" w:cs="Times New Roman"/>
          <w:sz w:val="24"/>
          <w:szCs w:val="24"/>
        </w:rPr>
        <w:t xml:space="preserve">demonstrates that Harding, </w:t>
      </w:r>
      <w:r w:rsidR="00534EA6" w:rsidRPr="00534EA6">
        <w:rPr>
          <w:rFonts w:ascii="Garamond" w:hAnsi="Garamond" w:cs="Times New Roman"/>
          <w:sz w:val="24"/>
          <w:szCs w:val="24"/>
        </w:rPr>
        <w:t xml:space="preserve">who had been due to appear in court, </w:t>
      </w:r>
      <w:r w:rsidR="00175CD0">
        <w:rPr>
          <w:rFonts w:ascii="Garamond" w:hAnsi="Garamond" w:cs="Times New Roman"/>
          <w:sz w:val="24"/>
          <w:szCs w:val="24"/>
        </w:rPr>
        <w:t xml:space="preserve">where he would have been examined as to the identity of M.B. Drapier, </w:t>
      </w:r>
      <w:r w:rsidR="00534EA6" w:rsidRPr="00534EA6">
        <w:rPr>
          <w:rFonts w:ascii="Garamond" w:hAnsi="Garamond" w:cs="Times New Roman"/>
          <w:sz w:val="24"/>
          <w:szCs w:val="24"/>
        </w:rPr>
        <w:t>was the victim of a beating carried out on the order of the Lord Lieutenant, Carteret, Swift’s friend,</w:t>
      </w:r>
      <w:r w:rsidR="00175CD0">
        <w:rPr>
          <w:rFonts w:ascii="Garamond" w:hAnsi="Garamond" w:cs="Times New Roman"/>
          <w:sz w:val="24"/>
          <w:szCs w:val="24"/>
        </w:rPr>
        <w:t xml:space="preserve"> and that Swift had </w:t>
      </w:r>
      <w:r w:rsidR="00534EA6" w:rsidRPr="00534EA6">
        <w:rPr>
          <w:rFonts w:ascii="Garamond" w:hAnsi="Garamond" w:cs="Times New Roman"/>
          <w:sz w:val="24"/>
          <w:szCs w:val="24"/>
        </w:rPr>
        <w:t>tacit knowledge o</w:t>
      </w:r>
      <w:r w:rsidR="00175CD0">
        <w:rPr>
          <w:rFonts w:ascii="Garamond" w:hAnsi="Garamond" w:cs="Times New Roman"/>
          <w:sz w:val="24"/>
          <w:szCs w:val="24"/>
        </w:rPr>
        <w:t xml:space="preserve">f the plan. </w:t>
      </w:r>
      <w:r w:rsidR="00534EA6" w:rsidRPr="00534EA6">
        <w:rPr>
          <w:rFonts w:ascii="Garamond" w:hAnsi="Garamond" w:cs="Times New Roman"/>
          <w:sz w:val="24"/>
          <w:szCs w:val="24"/>
        </w:rPr>
        <w:t xml:space="preserve"> </w:t>
      </w:r>
      <w:r w:rsidR="005B118E">
        <w:rPr>
          <w:rFonts w:ascii="Garamond" w:hAnsi="Garamond" w:cs="Times New Roman"/>
          <w:sz w:val="24"/>
          <w:szCs w:val="24"/>
        </w:rPr>
        <w:t xml:space="preserve"> </w:t>
      </w:r>
    </w:p>
    <w:p w14:paraId="4439E6E7" w14:textId="77777777" w:rsidR="00534EA6" w:rsidRPr="00534EA6" w:rsidRDefault="00534EA6" w:rsidP="00534EA6">
      <w:pPr>
        <w:spacing w:after="0" w:line="240" w:lineRule="auto"/>
        <w:ind w:firstLine="720"/>
        <w:jc w:val="both"/>
        <w:rPr>
          <w:rFonts w:ascii="Garamond" w:hAnsi="Garamond" w:cs="Times New Roman"/>
          <w:sz w:val="24"/>
          <w:szCs w:val="24"/>
        </w:rPr>
      </w:pPr>
    </w:p>
    <w:p w14:paraId="6EC93281" w14:textId="6CFB5820" w:rsidR="00534EA6" w:rsidRPr="00534EA6" w:rsidRDefault="00534EA6" w:rsidP="00534EA6">
      <w:pPr>
        <w:spacing w:after="0" w:line="240" w:lineRule="auto"/>
        <w:jc w:val="center"/>
        <w:rPr>
          <w:rFonts w:ascii="Garamond" w:hAnsi="Garamond" w:cs="Times New Roman"/>
          <w:b/>
          <w:bCs/>
          <w:sz w:val="24"/>
          <w:szCs w:val="24"/>
        </w:rPr>
      </w:pPr>
      <w:r w:rsidRPr="00534EA6">
        <w:rPr>
          <w:rFonts w:ascii="Garamond" w:hAnsi="Garamond" w:cs="Times New Roman"/>
          <w:b/>
          <w:bCs/>
          <w:sz w:val="24"/>
          <w:szCs w:val="24"/>
        </w:rPr>
        <w:t>Introduction</w:t>
      </w:r>
    </w:p>
    <w:p w14:paraId="12B6AA4F" w14:textId="77777777" w:rsidR="00534EA6" w:rsidRPr="00534EA6" w:rsidRDefault="00534EA6" w:rsidP="00534EA6">
      <w:pPr>
        <w:spacing w:after="0" w:line="240" w:lineRule="auto"/>
        <w:ind w:firstLine="720"/>
        <w:jc w:val="both"/>
        <w:rPr>
          <w:rFonts w:ascii="Garamond" w:hAnsi="Garamond" w:cs="Times New Roman"/>
          <w:sz w:val="24"/>
          <w:szCs w:val="24"/>
        </w:rPr>
      </w:pPr>
    </w:p>
    <w:p w14:paraId="36536559" w14:textId="1CD3AADA" w:rsidR="00534EA6" w:rsidRDefault="00737907" w:rsidP="00534EA6">
      <w:pPr>
        <w:spacing w:after="0" w:line="240" w:lineRule="auto"/>
        <w:ind w:firstLine="720"/>
        <w:jc w:val="both"/>
        <w:rPr>
          <w:rFonts w:ascii="Garamond" w:hAnsi="Garamond" w:cs="Times New Roman"/>
          <w:sz w:val="24"/>
          <w:szCs w:val="24"/>
        </w:rPr>
      </w:pPr>
      <w:r w:rsidRPr="00534EA6">
        <w:rPr>
          <w:rFonts w:ascii="Garamond" w:hAnsi="Garamond" w:cs="Times New Roman"/>
          <w:sz w:val="24"/>
          <w:szCs w:val="24"/>
        </w:rPr>
        <w:t xml:space="preserve">In his preface to his fifth </w:t>
      </w:r>
      <w:r w:rsidRPr="00534EA6">
        <w:rPr>
          <w:rFonts w:ascii="Garamond" w:hAnsi="Garamond" w:cs="Times New Roman"/>
          <w:i/>
          <w:sz w:val="24"/>
          <w:szCs w:val="24"/>
        </w:rPr>
        <w:t xml:space="preserve">Letter </w:t>
      </w:r>
      <w:r w:rsidRPr="00534EA6">
        <w:rPr>
          <w:rFonts w:ascii="Garamond" w:hAnsi="Garamond" w:cs="Times New Roman"/>
          <w:iCs/>
          <w:sz w:val="24"/>
          <w:szCs w:val="24"/>
        </w:rPr>
        <w:t xml:space="preserve">written under the pseudonym ‘M.B. </w:t>
      </w:r>
      <w:r w:rsidRPr="00534EA6">
        <w:rPr>
          <w:rFonts w:ascii="Garamond" w:hAnsi="Garamond" w:cs="Times New Roman"/>
          <w:sz w:val="24"/>
          <w:szCs w:val="24"/>
        </w:rPr>
        <w:t xml:space="preserve">Drapier’ in late 1724, Swift made an odd remark. Entitled </w:t>
      </w:r>
      <w:r w:rsidRPr="00534EA6">
        <w:rPr>
          <w:rFonts w:ascii="Garamond" w:hAnsi="Garamond" w:cs="Times New Roman"/>
          <w:i/>
          <w:sz w:val="24"/>
          <w:szCs w:val="24"/>
          <w:lang w:val="en-US"/>
        </w:rPr>
        <w:t>A Letter to the Right Honourable the Lord Viscount Molesworth</w:t>
      </w:r>
      <w:r w:rsidRPr="00534EA6">
        <w:rPr>
          <w:rFonts w:ascii="Garamond" w:hAnsi="Garamond" w:cs="Times New Roman"/>
          <w:iCs/>
          <w:sz w:val="24"/>
          <w:szCs w:val="24"/>
          <w:lang w:val="en-US"/>
        </w:rPr>
        <w:t>,</w:t>
      </w:r>
      <w:r w:rsidRPr="00534EA6">
        <w:rPr>
          <w:rStyle w:val="EndnoteReference"/>
          <w:rFonts w:ascii="Garamond" w:eastAsia="Calibri" w:hAnsi="Garamond" w:cs="Times New Roman"/>
          <w:sz w:val="24"/>
          <w:szCs w:val="24"/>
        </w:rPr>
        <w:endnoteReference w:id="1"/>
      </w:r>
      <w:r w:rsidRPr="00534EA6">
        <w:rPr>
          <w:rFonts w:ascii="Garamond" w:hAnsi="Garamond" w:cs="Times New Roman"/>
          <w:sz w:val="24"/>
          <w:szCs w:val="24"/>
        </w:rPr>
        <w:t xml:space="preserve"> Swift wrote this fifth </w:t>
      </w:r>
      <w:r w:rsidRPr="00534EA6">
        <w:rPr>
          <w:rFonts w:ascii="Garamond" w:hAnsi="Garamond" w:cs="Times New Roman"/>
          <w:i/>
          <w:iCs/>
          <w:sz w:val="24"/>
          <w:szCs w:val="24"/>
        </w:rPr>
        <w:t>Letter</w:t>
      </w:r>
      <w:r w:rsidRPr="00534EA6">
        <w:rPr>
          <w:rFonts w:ascii="Garamond" w:hAnsi="Garamond" w:cs="Times New Roman"/>
          <w:sz w:val="24"/>
          <w:szCs w:val="24"/>
        </w:rPr>
        <w:t xml:space="preserve"> during the days following the release from prison of his printer, John Harding, on 28 November. Harding had endured a three-week imprisonment for his printing of the previous </w:t>
      </w:r>
      <w:r w:rsidRPr="00534EA6">
        <w:rPr>
          <w:rFonts w:ascii="Garamond" w:hAnsi="Garamond" w:cs="Times New Roman"/>
          <w:i/>
          <w:sz w:val="24"/>
          <w:szCs w:val="24"/>
        </w:rPr>
        <w:t xml:space="preserve">Letter </w:t>
      </w:r>
      <w:r w:rsidRPr="00534EA6">
        <w:rPr>
          <w:rFonts w:ascii="Garamond" w:hAnsi="Garamond" w:cs="Times New Roman"/>
          <w:iCs/>
          <w:sz w:val="24"/>
          <w:szCs w:val="24"/>
        </w:rPr>
        <w:t>of the Drapier</w:t>
      </w:r>
      <w:r w:rsidRPr="00534EA6">
        <w:rPr>
          <w:rFonts w:ascii="Garamond" w:hAnsi="Garamond" w:cs="Times New Roman"/>
          <w:sz w:val="24"/>
          <w:szCs w:val="24"/>
        </w:rPr>
        <w:t xml:space="preserve">, the fourth, and had emerged from prison in a deteriorated condition. He had been struck down in some way whilst incarcerated and died five months later. The preface to this fifth </w:t>
      </w:r>
      <w:r w:rsidRPr="00534EA6">
        <w:rPr>
          <w:rFonts w:ascii="Garamond" w:hAnsi="Garamond" w:cs="Times New Roman"/>
          <w:i/>
          <w:iCs/>
          <w:sz w:val="24"/>
          <w:szCs w:val="24"/>
        </w:rPr>
        <w:t xml:space="preserve">Letter </w:t>
      </w:r>
      <w:r w:rsidRPr="00534EA6">
        <w:rPr>
          <w:rFonts w:ascii="Garamond" w:hAnsi="Garamond" w:cs="Times New Roman"/>
          <w:sz w:val="24"/>
          <w:szCs w:val="24"/>
        </w:rPr>
        <w:t xml:space="preserve">took the form of a short letter to Harding entitled ‘Directions to the Printer’. </w:t>
      </w:r>
      <w:r w:rsidR="00534EA6">
        <w:rPr>
          <w:rFonts w:ascii="Garamond" w:hAnsi="Garamond" w:cs="Times New Roman"/>
          <w:sz w:val="24"/>
          <w:szCs w:val="24"/>
        </w:rPr>
        <w:t>A</w:t>
      </w:r>
      <w:r w:rsidRPr="00534EA6">
        <w:rPr>
          <w:rFonts w:ascii="Garamond" w:hAnsi="Garamond" w:cs="Times New Roman"/>
          <w:sz w:val="24"/>
          <w:szCs w:val="24"/>
        </w:rPr>
        <w:t>ddressed personally to Harding but intended for reading by the people of Ireland</w:t>
      </w:r>
      <w:r w:rsidR="004A61FF">
        <w:rPr>
          <w:rFonts w:ascii="Garamond" w:hAnsi="Garamond" w:cs="Times New Roman"/>
          <w:sz w:val="24"/>
          <w:szCs w:val="24"/>
        </w:rPr>
        <w:t>, i</w:t>
      </w:r>
      <w:r w:rsidRPr="00534EA6">
        <w:rPr>
          <w:rFonts w:ascii="Garamond" w:hAnsi="Garamond" w:cs="Times New Roman"/>
          <w:sz w:val="24"/>
          <w:szCs w:val="24"/>
        </w:rPr>
        <w:t xml:space="preserve">t included this postscript: </w:t>
      </w:r>
      <w:r w:rsidR="004A61FF">
        <w:rPr>
          <w:rFonts w:ascii="Garamond" w:hAnsi="Garamond" w:cs="Times New Roman"/>
          <w:sz w:val="24"/>
          <w:szCs w:val="24"/>
        </w:rPr>
        <w:t>‘</w:t>
      </w:r>
      <w:r w:rsidRPr="00534EA6">
        <w:rPr>
          <w:rFonts w:ascii="Garamond" w:eastAsia="Calibri" w:hAnsi="Garamond" w:cs="Times New Roman"/>
          <w:sz w:val="24"/>
          <w:szCs w:val="24"/>
        </w:rPr>
        <w:t>For want of intercourse between You and Me, which I never will suffer, your People are apt to make very gross Errors in the Press, which I desire you will provide against</w:t>
      </w:r>
      <w:r w:rsidR="004A61FF">
        <w:rPr>
          <w:rFonts w:ascii="Garamond" w:eastAsia="Calibri" w:hAnsi="Garamond" w:cs="Times New Roman"/>
          <w:sz w:val="24"/>
          <w:szCs w:val="24"/>
        </w:rPr>
        <w:t>’</w:t>
      </w:r>
      <w:r w:rsidRPr="00534EA6">
        <w:rPr>
          <w:rFonts w:ascii="Garamond" w:eastAsia="Calibri" w:hAnsi="Garamond" w:cs="Times New Roman"/>
          <w:sz w:val="24"/>
          <w:szCs w:val="24"/>
        </w:rPr>
        <w:t>.</w:t>
      </w:r>
      <w:r w:rsidRPr="00534EA6">
        <w:rPr>
          <w:rStyle w:val="EndnoteReference"/>
          <w:rFonts w:ascii="Garamond" w:eastAsia="Calibri" w:hAnsi="Garamond" w:cs="Times New Roman"/>
          <w:sz w:val="24"/>
          <w:szCs w:val="24"/>
        </w:rPr>
        <w:endnoteReference w:id="2"/>
      </w:r>
      <w:r w:rsidRPr="00534EA6">
        <w:rPr>
          <w:rFonts w:ascii="Garamond" w:hAnsi="Garamond" w:cs="Times New Roman"/>
          <w:sz w:val="24"/>
          <w:szCs w:val="24"/>
        </w:rPr>
        <w:t xml:space="preserve"> Why did Swift </w:t>
      </w:r>
      <w:r w:rsidR="00160F2A" w:rsidRPr="00534EA6">
        <w:rPr>
          <w:rFonts w:ascii="Garamond" w:hAnsi="Garamond" w:cs="Times New Roman"/>
          <w:sz w:val="24"/>
          <w:szCs w:val="24"/>
        </w:rPr>
        <w:t xml:space="preserve">feel the need to say these </w:t>
      </w:r>
      <w:r w:rsidR="001B4AE6" w:rsidRPr="00534EA6">
        <w:rPr>
          <w:rFonts w:ascii="Garamond" w:hAnsi="Garamond" w:cs="Times New Roman"/>
          <w:sz w:val="24"/>
          <w:szCs w:val="24"/>
        </w:rPr>
        <w:t xml:space="preserve">things </w:t>
      </w:r>
      <w:r w:rsidRPr="00534EA6">
        <w:rPr>
          <w:rFonts w:ascii="Garamond" w:hAnsi="Garamond" w:cs="Times New Roman"/>
          <w:sz w:val="24"/>
          <w:szCs w:val="24"/>
        </w:rPr>
        <w:t>publicly</w:t>
      </w:r>
      <w:r w:rsidR="00160F2A" w:rsidRPr="00534EA6">
        <w:rPr>
          <w:rFonts w:ascii="Garamond" w:hAnsi="Garamond" w:cs="Times New Roman"/>
          <w:sz w:val="24"/>
          <w:szCs w:val="24"/>
        </w:rPr>
        <w:t xml:space="preserve">? </w:t>
      </w:r>
      <w:r w:rsidRPr="00534EA6">
        <w:rPr>
          <w:rFonts w:ascii="Garamond" w:hAnsi="Garamond" w:cs="Times New Roman"/>
          <w:sz w:val="24"/>
          <w:szCs w:val="24"/>
        </w:rPr>
        <w:t>Why did he go so far as to say that Harding was the type of person whose company he could never suffer? Swift, and indeed all of Ireland, was indebted to Harding at this time</w:t>
      </w:r>
      <w:r w:rsidR="00D11BC3">
        <w:rPr>
          <w:rFonts w:ascii="Garamond" w:hAnsi="Garamond" w:cs="Times New Roman"/>
          <w:sz w:val="24"/>
          <w:szCs w:val="24"/>
        </w:rPr>
        <w:t xml:space="preserve">. He </w:t>
      </w:r>
      <w:r w:rsidRPr="00534EA6">
        <w:rPr>
          <w:rFonts w:ascii="Garamond" w:hAnsi="Garamond" w:cs="Times New Roman"/>
          <w:sz w:val="24"/>
          <w:szCs w:val="24"/>
        </w:rPr>
        <w:t xml:space="preserve">should have been offering his moral and material support at this time. Why </w:t>
      </w:r>
      <w:r w:rsidR="00160F2A" w:rsidRPr="00534EA6">
        <w:rPr>
          <w:rFonts w:ascii="Garamond" w:hAnsi="Garamond" w:cs="Times New Roman"/>
          <w:sz w:val="24"/>
          <w:szCs w:val="24"/>
        </w:rPr>
        <w:t xml:space="preserve">instead </w:t>
      </w:r>
      <w:r w:rsidRPr="00534EA6">
        <w:rPr>
          <w:rFonts w:ascii="Garamond" w:hAnsi="Garamond" w:cs="Times New Roman"/>
          <w:sz w:val="24"/>
          <w:szCs w:val="24"/>
        </w:rPr>
        <w:t>did he go out of his way to give Harding this public snub, and, in an off-handed manner in this post-script, s</w:t>
      </w:r>
      <w:r w:rsidR="006F4FC8">
        <w:rPr>
          <w:rFonts w:ascii="Garamond" w:hAnsi="Garamond" w:cs="Times New Roman"/>
          <w:sz w:val="24"/>
          <w:szCs w:val="24"/>
        </w:rPr>
        <w:t xml:space="preserve">uggest that </w:t>
      </w:r>
      <w:r w:rsidRPr="00534EA6">
        <w:rPr>
          <w:rFonts w:ascii="Garamond" w:hAnsi="Garamond" w:cs="Times New Roman"/>
          <w:sz w:val="24"/>
          <w:szCs w:val="24"/>
        </w:rPr>
        <w:t>he and Harding had never known each other personally?</w:t>
      </w:r>
    </w:p>
    <w:p w14:paraId="4080599E" w14:textId="21222789" w:rsidR="0043330E" w:rsidRPr="00534EA6" w:rsidRDefault="00737907" w:rsidP="00534EA6">
      <w:pPr>
        <w:spacing w:after="0" w:line="240" w:lineRule="auto"/>
        <w:ind w:firstLine="720"/>
        <w:jc w:val="both"/>
        <w:rPr>
          <w:rFonts w:ascii="Garamond" w:hAnsi="Garamond" w:cs="Times New Roman"/>
          <w:sz w:val="24"/>
          <w:szCs w:val="24"/>
        </w:rPr>
      </w:pPr>
      <w:r w:rsidRPr="00534EA6">
        <w:rPr>
          <w:rFonts w:ascii="Garamond" w:hAnsi="Garamond" w:cs="Times New Roman"/>
          <w:sz w:val="24"/>
          <w:szCs w:val="24"/>
        </w:rPr>
        <w:t xml:space="preserve">  </w:t>
      </w:r>
    </w:p>
    <w:p w14:paraId="02AB8C02" w14:textId="51ED1359" w:rsidR="00737907" w:rsidRDefault="00737907" w:rsidP="0042050B">
      <w:pPr>
        <w:spacing w:after="0" w:line="240" w:lineRule="auto"/>
        <w:ind w:firstLine="720"/>
        <w:jc w:val="both"/>
        <w:rPr>
          <w:rFonts w:ascii="Garamond" w:hAnsi="Garamond" w:cs="Times New Roman"/>
          <w:sz w:val="24"/>
          <w:szCs w:val="24"/>
        </w:rPr>
      </w:pPr>
      <w:r w:rsidRPr="00534EA6">
        <w:rPr>
          <w:rFonts w:ascii="Garamond" w:hAnsi="Garamond" w:cs="Times New Roman"/>
          <w:sz w:val="24"/>
          <w:szCs w:val="24"/>
        </w:rPr>
        <w:t xml:space="preserve">An answer </w:t>
      </w:r>
      <w:r w:rsidR="00175CD0">
        <w:rPr>
          <w:rFonts w:ascii="Garamond" w:hAnsi="Garamond" w:cs="Times New Roman"/>
          <w:sz w:val="24"/>
          <w:szCs w:val="24"/>
        </w:rPr>
        <w:t xml:space="preserve">to this question </w:t>
      </w:r>
      <w:r w:rsidRPr="00534EA6">
        <w:rPr>
          <w:rFonts w:ascii="Garamond" w:hAnsi="Garamond" w:cs="Times New Roman"/>
          <w:sz w:val="24"/>
          <w:szCs w:val="24"/>
        </w:rPr>
        <w:t>is offered in this paper. H</w:t>
      </w:r>
      <w:r w:rsidR="00175CD0">
        <w:rPr>
          <w:rFonts w:ascii="Garamond" w:hAnsi="Garamond" w:cs="Times New Roman"/>
          <w:sz w:val="24"/>
          <w:szCs w:val="24"/>
        </w:rPr>
        <w:t xml:space="preserve">arding </w:t>
      </w:r>
      <w:r w:rsidRPr="00534EA6">
        <w:rPr>
          <w:rFonts w:ascii="Garamond" w:hAnsi="Garamond" w:cs="Times New Roman"/>
          <w:sz w:val="24"/>
          <w:szCs w:val="24"/>
        </w:rPr>
        <w:t>died at age twenty-seven on 19 April 1725 and it has always been assumed that the cause of death was jail fever</w:t>
      </w:r>
      <w:r w:rsidR="00861E4E">
        <w:rPr>
          <w:rFonts w:ascii="Garamond" w:hAnsi="Garamond" w:cs="Times New Roman"/>
          <w:sz w:val="24"/>
          <w:szCs w:val="24"/>
        </w:rPr>
        <w:t xml:space="preserve">. </w:t>
      </w:r>
      <w:r w:rsidR="006506BD">
        <w:rPr>
          <w:rFonts w:ascii="Garamond" w:hAnsi="Garamond" w:cs="Times New Roman"/>
          <w:sz w:val="24"/>
          <w:szCs w:val="24"/>
        </w:rPr>
        <w:t>It</w:t>
      </w:r>
      <w:r w:rsidR="00861E4E">
        <w:rPr>
          <w:rFonts w:ascii="Garamond" w:hAnsi="Garamond" w:cs="Times New Roman"/>
          <w:sz w:val="24"/>
          <w:szCs w:val="24"/>
        </w:rPr>
        <w:t xml:space="preserve"> </w:t>
      </w:r>
      <w:r w:rsidRPr="00534EA6">
        <w:rPr>
          <w:rFonts w:ascii="Garamond" w:hAnsi="Garamond" w:cs="Times New Roman"/>
          <w:sz w:val="24"/>
          <w:szCs w:val="24"/>
        </w:rPr>
        <w:t>is an assumption that consigns Harding’s death to the realm of ‘accident’ and which leaves Swift’s reputation unquestioned</w:t>
      </w:r>
      <w:r w:rsidR="00861E4E">
        <w:rPr>
          <w:rFonts w:ascii="Garamond" w:hAnsi="Garamond" w:cs="Times New Roman"/>
          <w:sz w:val="24"/>
          <w:szCs w:val="24"/>
        </w:rPr>
        <w:t xml:space="preserve">, but </w:t>
      </w:r>
      <w:r w:rsidRPr="00534EA6">
        <w:rPr>
          <w:rFonts w:ascii="Garamond" w:hAnsi="Garamond" w:cs="Times New Roman"/>
          <w:sz w:val="24"/>
          <w:szCs w:val="24"/>
        </w:rPr>
        <w:t xml:space="preserve">there is no evidence to support </w:t>
      </w:r>
      <w:r w:rsidR="00861E4E">
        <w:rPr>
          <w:rFonts w:ascii="Garamond" w:hAnsi="Garamond" w:cs="Times New Roman"/>
          <w:sz w:val="24"/>
          <w:szCs w:val="24"/>
        </w:rPr>
        <w:t>i</w:t>
      </w:r>
      <w:r w:rsidRPr="00534EA6">
        <w:rPr>
          <w:rFonts w:ascii="Garamond" w:hAnsi="Garamond" w:cs="Times New Roman"/>
          <w:sz w:val="24"/>
          <w:szCs w:val="24"/>
        </w:rPr>
        <w:t xml:space="preserve">t. There are no primary </w:t>
      </w:r>
      <w:r w:rsidR="00160F2A" w:rsidRPr="00534EA6">
        <w:rPr>
          <w:rFonts w:ascii="Garamond" w:hAnsi="Garamond" w:cs="Times New Roman"/>
          <w:sz w:val="24"/>
          <w:szCs w:val="24"/>
        </w:rPr>
        <w:t xml:space="preserve">sources </w:t>
      </w:r>
      <w:r w:rsidRPr="00534EA6">
        <w:rPr>
          <w:rFonts w:ascii="Garamond" w:hAnsi="Garamond" w:cs="Times New Roman"/>
          <w:sz w:val="24"/>
          <w:szCs w:val="24"/>
        </w:rPr>
        <w:t xml:space="preserve">indicating that </w:t>
      </w:r>
      <w:r w:rsidR="00861E4E">
        <w:rPr>
          <w:rFonts w:ascii="Garamond" w:hAnsi="Garamond" w:cs="Times New Roman"/>
          <w:sz w:val="24"/>
          <w:szCs w:val="24"/>
        </w:rPr>
        <w:t>Harding</w:t>
      </w:r>
      <w:r w:rsidR="001744A4" w:rsidRPr="00534EA6">
        <w:rPr>
          <w:rFonts w:ascii="Garamond" w:hAnsi="Garamond" w:cs="Times New Roman"/>
          <w:sz w:val="24"/>
          <w:szCs w:val="24"/>
        </w:rPr>
        <w:t xml:space="preserve"> died this way</w:t>
      </w:r>
      <w:r w:rsidR="007925E7">
        <w:rPr>
          <w:rFonts w:ascii="Garamond" w:hAnsi="Garamond" w:cs="Times New Roman"/>
          <w:sz w:val="24"/>
          <w:szCs w:val="24"/>
        </w:rPr>
        <w:t xml:space="preserve"> and e</w:t>
      </w:r>
      <w:r w:rsidR="000A2C39" w:rsidRPr="00534EA6">
        <w:rPr>
          <w:rFonts w:ascii="Garamond" w:hAnsi="Garamond" w:cs="Times New Roman"/>
          <w:sz w:val="24"/>
          <w:szCs w:val="24"/>
        </w:rPr>
        <w:t>ven amongst all of the secondary sources, there is no direct statement that he died of jail fever.</w:t>
      </w:r>
      <w:r w:rsidR="000A2C39" w:rsidRPr="00534EA6">
        <w:rPr>
          <w:rStyle w:val="EndnoteReference"/>
          <w:rFonts w:ascii="Garamond" w:hAnsi="Garamond" w:cs="Times New Roman"/>
          <w:sz w:val="24"/>
          <w:szCs w:val="24"/>
        </w:rPr>
        <w:endnoteReference w:id="3"/>
      </w:r>
      <w:r w:rsidR="000A2C39" w:rsidRPr="00534EA6">
        <w:rPr>
          <w:rFonts w:ascii="Garamond" w:hAnsi="Garamond" w:cs="Times New Roman"/>
          <w:sz w:val="24"/>
          <w:szCs w:val="24"/>
        </w:rPr>
        <w:t xml:space="preserve"> </w:t>
      </w:r>
      <w:r w:rsidRPr="00534EA6">
        <w:rPr>
          <w:rFonts w:ascii="Garamond" w:hAnsi="Garamond" w:cs="Times New Roman"/>
          <w:sz w:val="24"/>
          <w:szCs w:val="24"/>
        </w:rPr>
        <w:t xml:space="preserve">It is an </w:t>
      </w:r>
      <w:r w:rsidR="0042050B">
        <w:rPr>
          <w:rFonts w:ascii="Garamond" w:hAnsi="Garamond" w:cs="Times New Roman"/>
          <w:sz w:val="24"/>
          <w:szCs w:val="24"/>
        </w:rPr>
        <w:t xml:space="preserve">excuse for Swift, one that was contrived </w:t>
      </w:r>
      <w:r w:rsidR="006F4FC8">
        <w:rPr>
          <w:rFonts w:ascii="Garamond" w:hAnsi="Garamond" w:cs="Times New Roman"/>
          <w:sz w:val="24"/>
          <w:szCs w:val="24"/>
        </w:rPr>
        <w:t xml:space="preserve">at the outset and </w:t>
      </w:r>
      <w:r w:rsidR="00B72E3B">
        <w:rPr>
          <w:rFonts w:ascii="Garamond" w:hAnsi="Garamond" w:cs="Times New Roman"/>
          <w:sz w:val="24"/>
          <w:szCs w:val="24"/>
        </w:rPr>
        <w:t xml:space="preserve">which </w:t>
      </w:r>
      <w:r w:rsidR="006F4FC8">
        <w:rPr>
          <w:rFonts w:ascii="Garamond" w:hAnsi="Garamond" w:cs="Times New Roman"/>
          <w:sz w:val="24"/>
          <w:szCs w:val="24"/>
        </w:rPr>
        <w:t xml:space="preserve">has been </w:t>
      </w:r>
      <w:r w:rsidR="0042050B">
        <w:rPr>
          <w:rFonts w:ascii="Garamond" w:hAnsi="Garamond" w:cs="Times New Roman"/>
          <w:sz w:val="24"/>
          <w:szCs w:val="24"/>
        </w:rPr>
        <w:t xml:space="preserve">preserved </w:t>
      </w:r>
      <w:r w:rsidR="006506BD">
        <w:rPr>
          <w:rFonts w:ascii="Garamond" w:hAnsi="Garamond" w:cs="Times New Roman"/>
          <w:sz w:val="24"/>
          <w:szCs w:val="24"/>
        </w:rPr>
        <w:t xml:space="preserve">for over 300 years </w:t>
      </w:r>
      <w:r w:rsidR="007925E7">
        <w:rPr>
          <w:rFonts w:ascii="Garamond" w:hAnsi="Garamond" w:cs="Times New Roman"/>
          <w:sz w:val="24"/>
          <w:szCs w:val="24"/>
        </w:rPr>
        <w:t xml:space="preserve">without </w:t>
      </w:r>
      <w:r w:rsidR="00861E4E">
        <w:rPr>
          <w:rFonts w:ascii="Garamond" w:hAnsi="Garamond" w:cs="Times New Roman"/>
          <w:sz w:val="24"/>
          <w:szCs w:val="24"/>
        </w:rPr>
        <w:t xml:space="preserve">ever </w:t>
      </w:r>
      <w:r w:rsidR="007925E7">
        <w:rPr>
          <w:rFonts w:ascii="Garamond" w:hAnsi="Garamond" w:cs="Times New Roman"/>
          <w:sz w:val="24"/>
          <w:szCs w:val="24"/>
        </w:rPr>
        <w:t xml:space="preserve">being </w:t>
      </w:r>
      <w:r w:rsidR="00D11BC3">
        <w:rPr>
          <w:rFonts w:ascii="Garamond" w:hAnsi="Garamond" w:cs="Times New Roman"/>
          <w:sz w:val="24"/>
          <w:szCs w:val="24"/>
        </w:rPr>
        <w:t>examined</w:t>
      </w:r>
      <w:r w:rsidR="002C20AD">
        <w:rPr>
          <w:rFonts w:ascii="Garamond" w:hAnsi="Garamond" w:cs="Times New Roman"/>
          <w:sz w:val="24"/>
          <w:szCs w:val="24"/>
        </w:rPr>
        <w:t>.</w:t>
      </w:r>
    </w:p>
    <w:p w14:paraId="688060A6" w14:textId="77777777" w:rsidR="00534EA6" w:rsidRPr="00534EA6" w:rsidRDefault="00534EA6" w:rsidP="0043330E">
      <w:pPr>
        <w:spacing w:after="0" w:line="240" w:lineRule="auto"/>
        <w:ind w:firstLine="720"/>
        <w:jc w:val="both"/>
        <w:rPr>
          <w:rFonts w:ascii="Garamond" w:hAnsi="Garamond" w:cs="Times New Roman"/>
          <w:sz w:val="24"/>
          <w:szCs w:val="24"/>
        </w:rPr>
      </w:pPr>
    </w:p>
    <w:p w14:paraId="3B4BBB09" w14:textId="3A3F81A3" w:rsidR="000A1096" w:rsidRDefault="00D43264" w:rsidP="001D416A">
      <w:pPr>
        <w:spacing w:after="0" w:line="240" w:lineRule="auto"/>
        <w:ind w:firstLine="720"/>
        <w:jc w:val="both"/>
        <w:rPr>
          <w:rFonts w:ascii="Garamond" w:hAnsi="Garamond" w:cs="Times New Roman"/>
          <w:sz w:val="24"/>
          <w:szCs w:val="24"/>
        </w:rPr>
      </w:pPr>
      <w:r>
        <w:rPr>
          <w:rFonts w:ascii="Garamond" w:hAnsi="Garamond" w:cs="Times New Roman"/>
          <w:sz w:val="24"/>
          <w:szCs w:val="24"/>
        </w:rPr>
        <w:t xml:space="preserve">It is instinctively </w:t>
      </w:r>
      <w:r w:rsidR="00861E4E">
        <w:rPr>
          <w:rFonts w:ascii="Garamond" w:hAnsi="Garamond" w:cs="Times New Roman"/>
          <w:sz w:val="24"/>
          <w:szCs w:val="24"/>
        </w:rPr>
        <w:t>apparent</w:t>
      </w:r>
      <w:r>
        <w:rPr>
          <w:rFonts w:ascii="Garamond" w:hAnsi="Garamond" w:cs="Times New Roman"/>
          <w:sz w:val="24"/>
          <w:szCs w:val="24"/>
        </w:rPr>
        <w:t xml:space="preserve"> </w:t>
      </w:r>
      <w:r w:rsidR="00737907" w:rsidRPr="00534EA6">
        <w:rPr>
          <w:rFonts w:ascii="Garamond" w:hAnsi="Garamond" w:cs="Times New Roman"/>
          <w:sz w:val="24"/>
          <w:szCs w:val="24"/>
        </w:rPr>
        <w:t xml:space="preserve">that Harding’s death was no accident. As the accused printer in the prosecution of the fourth </w:t>
      </w:r>
      <w:r w:rsidR="00737907" w:rsidRPr="00534EA6">
        <w:rPr>
          <w:rFonts w:ascii="Garamond" w:hAnsi="Garamond" w:cs="Times New Roman"/>
          <w:i/>
          <w:sz w:val="24"/>
          <w:szCs w:val="24"/>
        </w:rPr>
        <w:t>Letter</w:t>
      </w:r>
      <w:r w:rsidR="00737907" w:rsidRPr="00534EA6">
        <w:rPr>
          <w:rFonts w:ascii="Garamond" w:hAnsi="Garamond" w:cs="Times New Roman"/>
          <w:sz w:val="24"/>
          <w:szCs w:val="24"/>
        </w:rPr>
        <w:t>, Harding had been due to appear in the Court of King’s Bench where he would have been interrogated as to the true identity of M.B. Drapier, and if one mention of the words ‘Jonathan Swift’ or ‘Dean of St. Patrick’s’ was forced from him, Swift himself would have been brought before the court to face a charge of sedition or possibly treason. Independent of this scheduled court appearance, pursuant to a royal Proclamation</w:t>
      </w:r>
      <w:r>
        <w:rPr>
          <w:rFonts w:ascii="Garamond" w:hAnsi="Garamond" w:cs="Times New Roman"/>
          <w:sz w:val="24"/>
          <w:szCs w:val="24"/>
        </w:rPr>
        <w:t>,</w:t>
      </w:r>
      <w:r w:rsidR="00737907" w:rsidRPr="00534EA6">
        <w:rPr>
          <w:rFonts w:ascii="Garamond" w:hAnsi="Garamond" w:cs="Times New Roman"/>
          <w:sz w:val="24"/>
          <w:szCs w:val="24"/>
        </w:rPr>
        <w:t xml:space="preserve"> there </w:t>
      </w:r>
      <w:r w:rsidR="00737907" w:rsidRPr="00534EA6">
        <w:rPr>
          <w:rFonts w:ascii="Garamond" w:hAnsi="Garamond" w:cs="Times New Roman"/>
          <w:sz w:val="24"/>
          <w:szCs w:val="24"/>
        </w:rPr>
        <w:lastRenderedPageBreak/>
        <w:t xml:space="preserve">was a reward of £300 on offer to anyone who came forward with evidence of the identity of the author. The giving of this evidence </w:t>
      </w:r>
      <w:r w:rsidR="00D361E7">
        <w:rPr>
          <w:rFonts w:ascii="Garamond" w:hAnsi="Garamond" w:cs="Times New Roman"/>
          <w:sz w:val="24"/>
          <w:szCs w:val="24"/>
        </w:rPr>
        <w:t xml:space="preserve">pursuant to the Proclamation </w:t>
      </w:r>
      <w:r w:rsidR="00737907" w:rsidRPr="00534EA6">
        <w:rPr>
          <w:rFonts w:ascii="Garamond" w:hAnsi="Garamond" w:cs="Times New Roman"/>
          <w:sz w:val="24"/>
          <w:szCs w:val="24"/>
        </w:rPr>
        <w:t xml:space="preserve">would </w:t>
      </w:r>
      <w:r w:rsidR="001B4AE6" w:rsidRPr="00534EA6">
        <w:rPr>
          <w:rFonts w:ascii="Garamond" w:hAnsi="Garamond" w:cs="Times New Roman"/>
          <w:sz w:val="24"/>
          <w:szCs w:val="24"/>
        </w:rPr>
        <w:t>h</w:t>
      </w:r>
      <w:r w:rsidR="00737907" w:rsidRPr="00534EA6">
        <w:rPr>
          <w:rFonts w:ascii="Garamond" w:hAnsi="Garamond" w:cs="Times New Roman"/>
          <w:sz w:val="24"/>
          <w:szCs w:val="24"/>
        </w:rPr>
        <w:t xml:space="preserve">ave </w:t>
      </w:r>
      <w:r w:rsidR="000260EB" w:rsidRPr="00534EA6">
        <w:rPr>
          <w:rFonts w:ascii="Garamond" w:hAnsi="Garamond" w:cs="Times New Roman"/>
          <w:sz w:val="24"/>
          <w:szCs w:val="24"/>
        </w:rPr>
        <w:t xml:space="preserve">had the same effect of bringing </w:t>
      </w:r>
      <w:r w:rsidR="00737907" w:rsidRPr="00534EA6">
        <w:rPr>
          <w:rFonts w:ascii="Garamond" w:hAnsi="Garamond" w:cs="Times New Roman"/>
          <w:sz w:val="24"/>
          <w:szCs w:val="24"/>
        </w:rPr>
        <w:t xml:space="preserve">Swift before </w:t>
      </w:r>
      <w:r w:rsidR="001744A4" w:rsidRPr="00534EA6">
        <w:rPr>
          <w:rFonts w:ascii="Garamond" w:hAnsi="Garamond" w:cs="Times New Roman"/>
          <w:sz w:val="24"/>
          <w:szCs w:val="24"/>
        </w:rPr>
        <w:t xml:space="preserve">the </w:t>
      </w:r>
      <w:r w:rsidR="00737907" w:rsidRPr="00534EA6">
        <w:rPr>
          <w:rFonts w:ascii="Garamond" w:hAnsi="Garamond" w:cs="Times New Roman"/>
          <w:sz w:val="24"/>
          <w:szCs w:val="24"/>
        </w:rPr>
        <w:t>court</w:t>
      </w:r>
      <w:r w:rsidR="000A1096">
        <w:rPr>
          <w:rFonts w:ascii="Garamond" w:hAnsi="Garamond" w:cs="Times New Roman"/>
          <w:sz w:val="24"/>
          <w:szCs w:val="24"/>
        </w:rPr>
        <w:t xml:space="preserve">, and whilst there is nothing to suggest that Harding would have betrayed Swift in this </w:t>
      </w:r>
      <w:r w:rsidR="001D416A">
        <w:rPr>
          <w:rFonts w:ascii="Garamond" w:hAnsi="Garamond" w:cs="Times New Roman"/>
          <w:sz w:val="24"/>
          <w:szCs w:val="24"/>
        </w:rPr>
        <w:t>manner</w:t>
      </w:r>
      <w:r w:rsidR="000A1096">
        <w:rPr>
          <w:rFonts w:ascii="Garamond" w:hAnsi="Garamond" w:cs="Times New Roman"/>
          <w:sz w:val="24"/>
          <w:szCs w:val="24"/>
        </w:rPr>
        <w:t>, f</w:t>
      </w:r>
      <w:r w:rsidR="001D416A">
        <w:rPr>
          <w:rFonts w:ascii="Garamond" w:hAnsi="Garamond" w:cs="Times New Roman"/>
          <w:sz w:val="24"/>
          <w:szCs w:val="24"/>
        </w:rPr>
        <w:t xml:space="preserve">or Swift, Harding </w:t>
      </w:r>
      <w:r w:rsidR="00737907" w:rsidRPr="00534EA6">
        <w:rPr>
          <w:rFonts w:ascii="Garamond" w:hAnsi="Garamond" w:cs="Times New Roman"/>
          <w:sz w:val="24"/>
          <w:szCs w:val="24"/>
        </w:rPr>
        <w:t>was a potential claimant of that reward</w:t>
      </w:r>
      <w:r w:rsidR="001D416A">
        <w:rPr>
          <w:rFonts w:ascii="Garamond" w:hAnsi="Garamond" w:cs="Times New Roman"/>
          <w:sz w:val="24"/>
          <w:szCs w:val="24"/>
        </w:rPr>
        <w:t>.</w:t>
      </w:r>
      <w:r w:rsidR="00737907" w:rsidRPr="00534EA6">
        <w:rPr>
          <w:rFonts w:ascii="Garamond" w:hAnsi="Garamond" w:cs="Times New Roman"/>
          <w:sz w:val="24"/>
          <w:szCs w:val="24"/>
        </w:rPr>
        <w:t xml:space="preserve"> </w:t>
      </w:r>
    </w:p>
    <w:p w14:paraId="062E0AE9" w14:textId="77777777" w:rsidR="000A1096" w:rsidRDefault="000A1096" w:rsidP="000A1096">
      <w:pPr>
        <w:spacing w:after="0" w:line="240" w:lineRule="auto"/>
        <w:ind w:firstLine="720"/>
        <w:jc w:val="both"/>
        <w:rPr>
          <w:rFonts w:ascii="Garamond" w:hAnsi="Garamond" w:cs="Times New Roman"/>
          <w:sz w:val="24"/>
          <w:szCs w:val="24"/>
        </w:rPr>
      </w:pPr>
    </w:p>
    <w:p w14:paraId="0A26CA99" w14:textId="55C71313" w:rsidR="00737907" w:rsidRPr="000A1096" w:rsidRDefault="00737907" w:rsidP="000A1096">
      <w:pPr>
        <w:spacing w:after="0" w:line="240" w:lineRule="auto"/>
        <w:ind w:firstLine="720"/>
        <w:jc w:val="both"/>
        <w:rPr>
          <w:rFonts w:ascii="Garamond" w:hAnsi="Garamond" w:cs="Times New Roman"/>
          <w:sz w:val="24"/>
          <w:szCs w:val="24"/>
        </w:rPr>
      </w:pPr>
      <w:r w:rsidRPr="00534EA6">
        <w:rPr>
          <w:rFonts w:ascii="Garamond" w:hAnsi="Garamond" w:cs="Times New Roman"/>
          <w:sz w:val="24"/>
          <w:szCs w:val="24"/>
        </w:rPr>
        <w:t xml:space="preserve">The motive </w:t>
      </w:r>
      <w:r w:rsidR="001D416A">
        <w:rPr>
          <w:rFonts w:ascii="Garamond" w:hAnsi="Garamond" w:cs="Times New Roman"/>
          <w:sz w:val="24"/>
          <w:szCs w:val="24"/>
        </w:rPr>
        <w:t xml:space="preserve">for the crime </w:t>
      </w:r>
      <w:r w:rsidRPr="00534EA6">
        <w:rPr>
          <w:rFonts w:ascii="Garamond" w:hAnsi="Garamond" w:cs="Times New Roman"/>
          <w:sz w:val="24"/>
          <w:szCs w:val="24"/>
        </w:rPr>
        <w:t xml:space="preserve">is self-evident and the evidence </w:t>
      </w:r>
      <w:r w:rsidR="00D43264">
        <w:rPr>
          <w:rFonts w:ascii="Garamond" w:hAnsi="Garamond" w:cs="Times New Roman"/>
          <w:sz w:val="24"/>
          <w:szCs w:val="24"/>
        </w:rPr>
        <w:t xml:space="preserve">is </w:t>
      </w:r>
      <w:r w:rsidRPr="00534EA6">
        <w:rPr>
          <w:rFonts w:ascii="Garamond" w:hAnsi="Garamond" w:cs="Times New Roman"/>
          <w:sz w:val="24"/>
          <w:szCs w:val="24"/>
        </w:rPr>
        <w:t>clear</w:t>
      </w:r>
      <w:r w:rsidR="00D43264">
        <w:rPr>
          <w:rFonts w:ascii="Garamond" w:hAnsi="Garamond" w:cs="Times New Roman"/>
          <w:sz w:val="24"/>
          <w:szCs w:val="24"/>
        </w:rPr>
        <w:t xml:space="preserve"> that </w:t>
      </w:r>
      <w:r w:rsidRPr="00534EA6">
        <w:rPr>
          <w:rFonts w:ascii="Garamond" w:hAnsi="Garamond" w:cs="Times New Roman"/>
          <w:sz w:val="24"/>
          <w:szCs w:val="24"/>
        </w:rPr>
        <w:t>it was translated into action. It s</w:t>
      </w:r>
      <w:r w:rsidR="001744A4" w:rsidRPr="00534EA6">
        <w:rPr>
          <w:rFonts w:ascii="Garamond" w:hAnsi="Garamond" w:cs="Times New Roman"/>
          <w:sz w:val="24"/>
          <w:szCs w:val="24"/>
        </w:rPr>
        <w:t xml:space="preserve">uggests </w:t>
      </w:r>
      <w:r w:rsidRPr="00534EA6">
        <w:rPr>
          <w:rFonts w:ascii="Garamond" w:hAnsi="Garamond" w:cs="Times New Roman"/>
          <w:sz w:val="24"/>
          <w:szCs w:val="24"/>
        </w:rPr>
        <w:t>that, shortly before his release from Newgate</w:t>
      </w:r>
      <w:r w:rsidR="00F830F5" w:rsidRPr="00534EA6">
        <w:rPr>
          <w:rFonts w:ascii="Garamond" w:hAnsi="Garamond" w:cs="Times New Roman"/>
          <w:sz w:val="24"/>
          <w:szCs w:val="24"/>
        </w:rPr>
        <w:t xml:space="preserve">, </w:t>
      </w:r>
      <w:r w:rsidRPr="00534EA6">
        <w:rPr>
          <w:rFonts w:ascii="Garamond" w:hAnsi="Garamond" w:cs="Times New Roman"/>
          <w:sz w:val="24"/>
          <w:szCs w:val="24"/>
        </w:rPr>
        <w:t>Harding was beaten in such a way as to render him incapable of giving evidence either orally or in written form. It was a beating that appears to have been intended only to maim him</w:t>
      </w:r>
      <w:r w:rsidR="00D11BC3">
        <w:rPr>
          <w:rFonts w:ascii="Garamond" w:hAnsi="Garamond" w:cs="Times New Roman"/>
          <w:sz w:val="24"/>
          <w:szCs w:val="24"/>
        </w:rPr>
        <w:t>,</w:t>
      </w:r>
      <w:r w:rsidRPr="00534EA6">
        <w:rPr>
          <w:rFonts w:ascii="Garamond" w:hAnsi="Garamond" w:cs="Times New Roman"/>
          <w:sz w:val="24"/>
          <w:szCs w:val="24"/>
        </w:rPr>
        <w:t xml:space="preserve"> but </w:t>
      </w:r>
      <w:r w:rsidR="00FB6FEF" w:rsidRPr="00534EA6">
        <w:rPr>
          <w:rFonts w:ascii="Garamond" w:hAnsi="Garamond" w:cs="Times New Roman"/>
          <w:sz w:val="24"/>
          <w:szCs w:val="24"/>
        </w:rPr>
        <w:t>which</w:t>
      </w:r>
      <w:r w:rsidRPr="00534EA6">
        <w:rPr>
          <w:rFonts w:ascii="Garamond" w:hAnsi="Garamond" w:cs="Times New Roman"/>
          <w:sz w:val="24"/>
          <w:szCs w:val="24"/>
        </w:rPr>
        <w:t xml:space="preserve"> came to cost him his life five months later. The evidence indicates that the order for this beating came from Swift’s friend, Lord Lieutenant Carteret, and that Swift acquiesced in the plan</w:t>
      </w:r>
      <w:r w:rsidRPr="00534EA6">
        <w:rPr>
          <w:rFonts w:ascii="Garamond" w:hAnsi="Garamond" w:cs="Times New Roman"/>
          <w:b/>
          <w:sz w:val="24"/>
          <w:szCs w:val="24"/>
        </w:rPr>
        <w:t>.</w:t>
      </w:r>
    </w:p>
    <w:p w14:paraId="596B21AB" w14:textId="77777777" w:rsidR="000A1096" w:rsidRDefault="000A1096" w:rsidP="0043330E">
      <w:pPr>
        <w:spacing w:after="0" w:line="240" w:lineRule="auto"/>
        <w:ind w:firstLine="720"/>
        <w:jc w:val="both"/>
        <w:rPr>
          <w:rFonts w:ascii="Garamond" w:hAnsi="Garamond" w:cs="Times New Roman"/>
          <w:sz w:val="24"/>
          <w:szCs w:val="24"/>
        </w:rPr>
      </w:pPr>
    </w:p>
    <w:p w14:paraId="0AF27AD5" w14:textId="6C61B832" w:rsidR="0043330E" w:rsidRDefault="00737907" w:rsidP="0042050B">
      <w:pPr>
        <w:spacing w:after="0" w:line="240" w:lineRule="auto"/>
        <w:ind w:firstLine="720"/>
        <w:jc w:val="both"/>
        <w:rPr>
          <w:rFonts w:ascii="Garamond" w:hAnsi="Garamond" w:cs="Times New Roman"/>
          <w:sz w:val="24"/>
          <w:szCs w:val="24"/>
        </w:rPr>
      </w:pPr>
      <w:r w:rsidRPr="00534EA6">
        <w:rPr>
          <w:rFonts w:ascii="Garamond" w:hAnsi="Garamond" w:cs="Times New Roman"/>
          <w:sz w:val="24"/>
          <w:szCs w:val="24"/>
        </w:rPr>
        <w:t xml:space="preserve">Culpability on the part of Swift in relation to Harding’s death has been suspected before. </w:t>
      </w:r>
      <w:r w:rsidR="004A61FF">
        <w:rPr>
          <w:rFonts w:ascii="Garamond" w:hAnsi="Garamond" w:cs="Times New Roman"/>
          <w:sz w:val="24"/>
          <w:szCs w:val="24"/>
        </w:rPr>
        <w:t>‘</w:t>
      </w:r>
      <w:r w:rsidR="000A1096">
        <w:rPr>
          <w:rFonts w:ascii="Garamond" w:hAnsi="Garamond" w:cs="Times New Roman"/>
          <w:sz w:val="24"/>
          <w:szCs w:val="24"/>
        </w:rPr>
        <w:t>I</w:t>
      </w:r>
      <w:r w:rsidRPr="00534EA6">
        <w:rPr>
          <w:rFonts w:ascii="Garamond" w:hAnsi="Garamond" w:cs="Times New Roman"/>
          <w:sz w:val="24"/>
          <w:szCs w:val="24"/>
        </w:rPr>
        <w:t>f all the circumstances of that case were known</w:t>
      </w:r>
      <w:r w:rsidR="004A61FF">
        <w:rPr>
          <w:rFonts w:ascii="Garamond" w:hAnsi="Garamond" w:cs="Times New Roman"/>
          <w:sz w:val="24"/>
          <w:szCs w:val="24"/>
        </w:rPr>
        <w:t>’</w:t>
      </w:r>
      <w:r w:rsidRPr="00534EA6">
        <w:rPr>
          <w:rFonts w:ascii="Garamond" w:hAnsi="Garamond" w:cs="Times New Roman"/>
          <w:sz w:val="24"/>
          <w:szCs w:val="24"/>
        </w:rPr>
        <w:t xml:space="preserve">, </w:t>
      </w:r>
      <w:r w:rsidR="000A1096">
        <w:rPr>
          <w:rFonts w:ascii="Garamond" w:hAnsi="Garamond" w:cs="Times New Roman"/>
          <w:sz w:val="24"/>
          <w:szCs w:val="24"/>
        </w:rPr>
        <w:t xml:space="preserve">wrote </w:t>
      </w:r>
      <w:r w:rsidR="000A1096" w:rsidRPr="00534EA6">
        <w:rPr>
          <w:rFonts w:ascii="Garamond" w:hAnsi="Garamond" w:cs="Times New Roman"/>
          <w:sz w:val="24"/>
          <w:szCs w:val="24"/>
        </w:rPr>
        <w:t xml:space="preserve">Richard Robert Madden </w:t>
      </w:r>
      <w:r w:rsidR="000A1096">
        <w:rPr>
          <w:rFonts w:ascii="Garamond" w:hAnsi="Garamond" w:cs="Times New Roman"/>
          <w:sz w:val="24"/>
          <w:szCs w:val="24"/>
        </w:rPr>
        <w:t>in 1867</w:t>
      </w:r>
      <w:r w:rsidR="000A1096" w:rsidRPr="00534EA6">
        <w:rPr>
          <w:rFonts w:ascii="Garamond" w:hAnsi="Garamond" w:cs="Times New Roman"/>
          <w:sz w:val="24"/>
          <w:szCs w:val="24"/>
        </w:rPr>
        <w:t xml:space="preserve">, </w:t>
      </w:r>
      <w:r w:rsidR="004A61FF">
        <w:rPr>
          <w:rFonts w:ascii="Garamond" w:hAnsi="Garamond" w:cs="Times New Roman"/>
          <w:sz w:val="24"/>
          <w:szCs w:val="24"/>
        </w:rPr>
        <w:t>‘</w:t>
      </w:r>
      <w:r w:rsidRPr="00534EA6">
        <w:rPr>
          <w:rFonts w:ascii="Garamond" w:hAnsi="Garamond" w:cs="Times New Roman"/>
          <w:sz w:val="24"/>
          <w:szCs w:val="24"/>
        </w:rPr>
        <w:t>a serious imputation of neglect, and something worse, on the justice and generosity of Dean Swift might not unjustly lie</w:t>
      </w:r>
      <w:r w:rsidR="004A61FF">
        <w:rPr>
          <w:rFonts w:ascii="Garamond" w:hAnsi="Garamond" w:cs="Times New Roman"/>
          <w:sz w:val="24"/>
          <w:szCs w:val="24"/>
        </w:rPr>
        <w:t>’</w:t>
      </w:r>
      <w:r w:rsidR="00FB6FEF" w:rsidRPr="00534EA6">
        <w:rPr>
          <w:rFonts w:ascii="Garamond" w:hAnsi="Garamond" w:cs="Times New Roman"/>
          <w:sz w:val="24"/>
          <w:szCs w:val="24"/>
        </w:rPr>
        <w:t>.</w:t>
      </w:r>
      <w:r w:rsidRPr="00534EA6">
        <w:rPr>
          <w:rFonts w:ascii="Garamond" w:hAnsi="Garamond" w:cs="Times New Roman"/>
          <w:sz w:val="24"/>
          <w:szCs w:val="24"/>
        </w:rPr>
        <w:t xml:space="preserve"> Madden proceed</w:t>
      </w:r>
      <w:r w:rsidR="001744A4" w:rsidRPr="00534EA6">
        <w:rPr>
          <w:rFonts w:ascii="Garamond" w:hAnsi="Garamond" w:cs="Times New Roman"/>
          <w:sz w:val="24"/>
          <w:szCs w:val="24"/>
        </w:rPr>
        <w:t>ed</w:t>
      </w:r>
      <w:r w:rsidRPr="00534EA6">
        <w:rPr>
          <w:rFonts w:ascii="Garamond" w:hAnsi="Garamond" w:cs="Times New Roman"/>
          <w:sz w:val="24"/>
          <w:szCs w:val="24"/>
        </w:rPr>
        <w:t xml:space="preserve"> to exculpate Swift, saying that all of the circumstances cannot be known and that,</w:t>
      </w:r>
      <w:r w:rsidR="0043330E" w:rsidRPr="00534EA6">
        <w:rPr>
          <w:rFonts w:ascii="Garamond" w:hAnsi="Garamond" w:cs="Times New Roman"/>
          <w:sz w:val="24"/>
          <w:szCs w:val="24"/>
        </w:rPr>
        <w:t xml:space="preserve"> if they were, something could surely be said</w:t>
      </w:r>
      <w:r w:rsidRPr="00534EA6">
        <w:rPr>
          <w:rFonts w:ascii="Garamond" w:hAnsi="Garamond" w:cs="Times New Roman"/>
          <w:sz w:val="24"/>
          <w:szCs w:val="24"/>
        </w:rPr>
        <w:t xml:space="preserve"> </w:t>
      </w:r>
      <w:r w:rsidR="004A61FF">
        <w:rPr>
          <w:rFonts w:ascii="Garamond" w:hAnsi="Garamond" w:cs="Times New Roman"/>
          <w:sz w:val="24"/>
          <w:szCs w:val="24"/>
        </w:rPr>
        <w:t>‘</w:t>
      </w:r>
      <w:r w:rsidRPr="00534EA6">
        <w:rPr>
          <w:rFonts w:ascii="Garamond" w:hAnsi="Garamond" w:cs="Times New Roman"/>
          <w:sz w:val="24"/>
          <w:szCs w:val="24"/>
        </w:rPr>
        <w:t>for a man of Swift’s genius and character</w:t>
      </w:r>
      <w:r w:rsidR="004A61FF">
        <w:rPr>
          <w:rFonts w:ascii="Garamond" w:hAnsi="Garamond" w:cs="Times New Roman"/>
          <w:sz w:val="24"/>
          <w:szCs w:val="24"/>
        </w:rPr>
        <w:t>’</w:t>
      </w:r>
      <w:r w:rsidR="0043330E" w:rsidRPr="00534EA6">
        <w:rPr>
          <w:rFonts w:ascii="Garamond" w:hAnsi="Garamond" w:cs="Times New Roman"/>
          <w:sz w:val="24"/>
          <w:szCs w:val="24"/>
        </w:rPr>
        <w:t>.</w:t>
      </w:r>
      <w:r w:rsidRPr="00534EA6">
        <w:rPr>
          <w:rStyle w:val="EndnoteReference"/>
          <w:rFonts w:ascii="Garamond" w:hAnsi="Garamond" w:cs="Times New Roman"/>
          <w:sz w:val="24"/>
          <w:szCs w:val="24"/>
        </w:rPr>
        <w:endnoteReference w:id="4"/>
      </w:r>
      <w:r w:rsidRPr="00534EA6">
        <w:rPr>
          <w:rFonts w:ascii="Garamond" w:hAnsi="Garamond" w:cs="Times New Roman"/>
          <w:sz w:val="24"/>
          <w:szCs w:val="24"/>
        </w:rPr>
        <w:t xml:space="preserve"> </w:t>
      </w:r>
      <w:r w:rsidR="00D361E7">
        <w:rPr>
          <w:rFonts w:ascii="Garamond" w:hAnsi="Garamond" w:cs="Times New Roman"/>
          <w:sz w:val="24"/>
          <w:szCs w:val="24"/>
        </w:rPr>
        <w:t xml:space="preserve">However, </w:t>
      </w:r>
      <w:r w:rsidRPr="00534EA6">
        <w:rPr>
          <w:rFonts w:ascii="Garamond" w:hAnsi="Garamond" w:cs="Times New Roman"/>
          <w:sz w:val="24"/>
          <w:szCs w:val="24"/>
        </w:rPr>
        <w:t>the circumstances of the case</w:t>
      </w:r>
      <w:r w:rsidRPr="00D361E7">
        <w:rPr>
          <w:rFonts w:ascii="Garamond" w:hAnsi="Garamond" w:cs="Times New Roman"/>
          <w:iCs/>
          <w:sz w:val="24"/>
          <w:szCs w:val="24"/>
        </w:rPr>
        <w:t xml:space="preserve"> can</w:t>
      </w:r>
      <w:r w:rsidRPr="00534EA6">
        <w:rPr>
          <w:rFonts w:ascii="Garamond" w:hAnsi="Garamond" w:cs="Times New Roman"/>
          <w:sz w:val="24"/>
          <w:szCs w:val="24"/>
        </w:rPr>
        <w:t xml:space="preserve"> </w:t>
      </w:r>
      <w:r w:rsidR="00D361E7">
        <w:rPr>
          <w:rFonts w:ascii="Garamond" w:hAnsi="Garamond" w:cs="Times New Roman"/>
          <w:sz w:val="24"/>
          <w:szCs w:val="24"/>
        </w:rPr>
        <w:t xml:space="preserve">in fact </w:t>
      </w:r>
      <w:r w:rsidRPr="00534EA6">
        <w:rPr>
          <w:rFonts w:ascii="Garamond" w:hAnsi="Garamond" w:cs="Times New Roman"/>
          <w:sz w:val="24"/>
          <w:szCs w:val="24"/>
        </w:rPr>
        <w:t xml:space="preserve">be </w:t>
      </w:r>
      <w:r w:rsidR="0042050B">
        <w:rPr>
          <w:rFonts w:ascii="Garamond" w:hAnsi="Garamond" w:cs="Times New Roman"/>
          <w:sz w:val="24"/>
          <w:szCs w:val="24"/>
        </w:rPr>
        <w:t xml:space="preserve">sufficiently </w:t>
      </w:r>
      <w:r w:rsidR="00D11BC3">
        <w:rPr>
          <w:rFonts w:ascii="Garamond" w:hAnsi="Garamond" w:cs="Times New Roman"/>
          <w:sz w:val="24"/>
          <w:szCs w:val="24"/>
        </w:rPr>
        <w:t>known</w:t>
      </w:r>
      <w:r w:rsidR="0042050B">
        <w:rPr>
          <w:rFonts w:ascii="Garamond" w:hAnsi="Garamond" w:cs="Times New Roman"/>
          <w:sz w:val="24"/>
          <w:szCs w:val="24"/>
        </w:rPr>
        <w:t>.</w:t>
      </w:r>
      <w:r w:rsidR="0043330E" w:rsidRPr="00534EA6">
        <w:rPr>
          <w:rFonts w:ascii="Garamond" w:hAnsi="Garamond" w:cs="Times New Roman"/>
          <w:sz w:val="24"/>
          <w:szCs w:val="24"/>
        </w:rPr>
        <w:t xml:space="preserve"> The evidence</w:t>
      </w:r>
      <w:r w:rsidR="00D361E7">
        <w:rPr>
          <w:rFonts w:ascii="Garamond" w:hAnsi="Garamond" w:cs="Times New Roman"/>
          <w:sz w:val="24"/>
          <w:szCs w:val="24"/>
        </w:rPr>
        <w:t xml:space="preserve"> is </w:t>
      </w:r>
      <w:r w:rsidR="0043330E" w:rsidRPr="00534EA6">
        <w:rPr>
          <w:rFonts w:ascii="Garamond" w:hAnsi="Garamond" w:cs="Times New Roman"/>
          <w:sz w:val="24"/>
          <w:szCs w:val="24"/>
        </w:rPr>
        <w:t>dispersed</w:t>
      </w:r>
      <w:r w:rsidR="00D361E7">
        <w:rPr>
          <w:rFonts w:ascii="Garamond" w:hAnsi="Garamond" w:cs="Times New Roman"/>
          <w:sz w:val="24"/>
          <w:szCs w:val="24"/>
        </w:rPr>
        <w:t xml:space="preserve"> but </w:t>
      </w:r>
      <w:r w:rsidR="0043330E" w:rsidRPr="00534EA6">
        <w:rPr>
          <w:rFonts w:ascii="Garamond" w:hAnsi="Garamond" w:cs="Times New Roman"/>
          <w:sz w:val="24"/>
          <w:szCs w:val="24"/>
        </w:rPr>
        <w:t>has been hiding in plain sight a</w:t>
      </w:r>
      <w:r w:rsidR="00D361E7">
        <w:rPr>
          <w:rFonts w:ascii="Garamond" w:hAnsi="Garamond" w:cs="Times New Roman"/>
          <w:sz w:val="24"/>
          <w:szCs w:val="24"/>
        </w:rPr>
        <w:t>ll along</w:t>
      </w:r>
      <w:r w:rsidR="0043330E" w:rsidRPr="00534EA6">
        <w:rPr>
          <w:rFonts w:ascii="Garamond" w:hAnsi="Garamond" w:cs="Times New Roman"/>
          <w:sz w:val="24"/>
          <w:szCs w:val="24"/>
        </w:rPr>
        <w:t xml:space="preserve">. </w:t>
      </w:r>
      <w:r w:rsidR="00D361E7">
        <w:rPr>
          <w:rFonts w:ascii="Garamond" w:hAnsi="Garamond" w:cs="Times New Roman"/>
          <w:sz w:val="24"/>
          <w:szCs w:val="24"/>
        </w:rPr>
        <w:t>It comes into view upon discarding the</w:t>
      </w:r>
      <w:r w:rsidR="00512764">
        <w:rPr>
          <w:rFonts w:ascii="Garamond" w:hAnsi="Garamond" w:cs="Times New Roman"/>
          <w:sz w:val="24"/>
          <w:szCs w:val="24"/>
        </w:rPr>
        <w:t xml:space="preserve"> assumption </w:t>
      </w:r>
      <w:r w:rsidR="00D361E7">
        <w:rPr>
          <w:rFonts w:ascii="Garamond" w:hAnsi="Garamond" w:cs="Times New Roman"/>
          <w:sz w:val="24"/>
          <w:szCs w:val="24"/>
        </w:rPr>
        <w:t xml:space="preserve">that </w:t>
      </w:r>
      <w:r w:rsidR="0043330E" w:rsidRPr="00534EA6">
        <w:rPr>
          <w:rFonts w:ascii="Garamond" w:hAnsi="Garamond" w:cs="Times New Roman"/>
          <w:sz w:val="24"/>
          <w:szCs w:val="24"/>
        </w:rPr>
        <w:t xml:space="preserve">Swift was fearless </w:t>
      </w:r>
      <w:r w:rsidR="00D361E7" w:rsidRPr="00534EA6">
        <w:rPr>
          <w:rFonts w:ascii="Garamond" w:hAnsi="Garamond" w:cs="Times New Roman"/>
          <w:sz w:val="24"/>
          <w:szCs w:val="24"/>
        </w:rPr>
        <w:t>throughout the events of 1724</w:t>
      </w:r>
      <w:r w:rsidR="00512764">
        <w:rPr>
          <w:rFonts w:ascii="Garamond" w:hAnsi="Garamond" w:cs="Times New Roman"/>
          <w:sz w:val="24"/>
          <w:szCs w:val="24"/>
        </w:rPr>
        <w:t>.</w:t>
      </w:r>
      <w:r w:rsidR="0043330E" w:rsidRPr="00534EA6">
        <w:rPr>
          <w:rFonts w:ascii="Garamond" w:hAnsi="Garamond" w:cs="Times New Roman"/>
          <w:sz w:val="24"/>
          <w:szCs w:val="24"/>
        </w:rPr>
        <w:t xml:space="preserve"> </w:t>
      </w:r>
    </w:p>
    <w:p w14:paraId="7264C3BF" w14:textId="77777777" w:rsidR="000A1096" w:rsidRPr="00534EA6" w:rsidRDefault="000A1096" w:rsidP="0043330E">
      <w:pPr>
        <w:spacing w:after="0" w:line="240" w:lineRule="auto"/>
        <w:ind w:firstLine="720"/>
        <w:jc w:val="both"/>
        <w:rPr>
          <w:rFonts w:ascii="Garamond" w:hAnsi="Garamond" w:cs="Times New Roman"/>
          <w:sz w:val="24"/>
          <w:szCs w:val="24"/>
        </w:rPr>
      </w:pPr>
    </w:p>
    <w:p w14:paraId="50CF1236" w14:textId="3F1EF99E" w:rsidR="00804886" w:rsidRDefault="00737907" w:rsidP="00804886">
      <w:pPr>
        <w:spacing w:after="0" w:line="240" w:lineRule="auto"/>
        <w:ind w:firstLine="720"/>
        <w:jc w:val="both"/>
        <w:rPr>
          <w:rFonts w:ascii="Garamond" w:eastAsia="Calibri" w:hAnsi="Garamond" w:cs="Times New Roman"/>
          <w:sz w:val="24"/>
          <w:szCs w:val="24"/>
        </w:rPr>
      </w:pPr>
      <w:bookmarkStart w:id="0" w:name="_Hlk40810583"/>
      <w:r w:rsidRPr="00534EA6">
        <w:rPr>
          <w:rFonts w:ascii="Garamond" w:hAnsi="Garamond" w:cs="Times New Roman"/>
          <w:sz w:val="24"/>
          <w:szCs w:val="24"/>
        </w:rPr>
        <w:t>How can this surface almost three hundred years later</w:t>
      </w:r>
      <w:r w:rsidR="00D11BC3">
        <w:rPr>
          <w:rFonts w:ascii="Garamond" w:hAnsi="Garamond" w:cs="Times New Roman"/>
          <w:sz w:val="24"/>
          <w:szCs w:val="24"/>
        </w:rPr>
        <w:t>?</w:t>
      </w:r>
      <w:r w:rsidRPr="00534EA6">
        <w:rPr>
          <w:rFonts w:ascii="Garamond" w:hAnsi="Garamond" w:cs="Times New Roman"/>
          <w:sz w:val="24"/>
          <w:szCs w:val="24"/>
        </w:rPr>
        <w:t xml:space="preserve"> </w:t>
      </w:r>
      <w:r w:rsidR="00D361E7">
        <w:rPr>
          <w:rFonts w:ascii="Garamond" w:hAnsi="Garamond" w:cs="Times New Roman"/>
          <w:sz w:val="24"/>
          <w:szCs w:val="24"/>
        </w:rPr>
        <w:t>How can the murder of the printer of the Dean of St. Patrick’s have e</w:t>
      </w:r>
      <w:r w:rsidR="004A253C">
        <w:rPr>
          <w:rFonts w:ascii="Garamond" w:hAnsi="Garamond" w:cs="Times New Roman"/>
          <w:sz w:val="24"/>
          <w:szCs w:val="24"/>
        </w:rPr>
        <w:t>luded</w:t>
      </w:r>
      <w:r w:rsidR="00D361E7">
        <w:rPr>
          <w:rFonts w:ascii="Garamond" w:hAnsi="Garamond" w:cs="Times New Roman"/>
          <w:sz w:val="24"/>
          <w:szCs w:val="24"/>
        </w:rPr>
        <w:t xml:space="preserve"> historical attention all this time? Fi</w:t>
      </w:r>
      <w:r w:rsidRPr="00534EA6">
        <w:rPr>
          <w:rFonts w:ascii="Garamond" w:hAnsi="Garamond" w:cs="Times New Roman"/>
          <w:sz w:val="24"/>
          <w:szCs w:val="24"/>
        </w:rPr>
        <w:t>rst and foremost, from the very beginning</w:t>
      </w:r>
      <w:r w:rsidR="000547C6">
        <w:rPr>
          <w:rFonts w:ascii="Garamond" w:hAnsi="Garamond" w:cs="Times New Roman"/>
          <w:sz w:val="24"/>
          <w:szCs w:val="24"/>
        </w:rPr>
        <w:t>,</w:t>
      </w:r>
      <w:r w:rsidRPr="00534EA6">
        <w:rPr>
          <w:rFonts w:ascii="Garamond" w:hAnsi="Garamond" w:cs="Times New Roman"/>
          <w:sz w:val="24"/>
          <w:szCs w:val="24"/>
        </w:rPr>
        <w:t xml:space="preserve"> the truth concerning Harding’s death was suppressed. It was suppressed by Swift, who was the one person who should have offered an explanation, but did not. It was also suppressed by the surrounding silence throughout Dublin. Out of fear, no one said a word, not publicly at least. Swift was feted in Ireland like few if any national heroes had ever been</w:t>
      </w:r>
      <w:r w:rsidR="00252FE0">
        <w:rPr>
          <w:rFonts w:ascii="Garamond" w:hAnsi="Garamond" w:cs="Times New Roman"/>
          <w:sz w:val="24"/>
          <w:szCs w:val="24"/>
        </w:rPr>
        <w:t>, with no one</w:t>
      </w:r>
      <w:r w:rsidRPr="00534EA6">
        <w:rPr>
          <w:rFonts w:ascii="Garamond" w:hAnsi="Garamond" w:cs="Times New Roman"/>
          <w:sz w:val="24"/>
          <w:szCs w:val="24"/>
        </w:rPr>
        <w:t xml:space="preserve"> </w:t>
      </w:r>
      <w:r w:rsidR="00252FE0">
        <w:rPr>
          <w:rFonts w:ascii="Garamond" w:hAnsi="Garamond" w:cs="Times New Roman"/>
          <w:sz w:val="24"/>
          <w:szCs w:val="24"/>
        </w:rPr>
        <w:t xml:space="preserve">prepared </w:t>
      </w:r>
      <w:r w:rsidRPr="00534EA6">
        <w:rPr>
          <w:rFonts w:ascii="Garamond" w:hAnsi="Garamond" w:cs="Times New Roman"/>
          <w:sz w:val="24"/>
          <w:szCs w:val="24"/>
        </w:rPr>
        <w:t>to touch on an issue that c</w:t>
      </w:r>
      <w:r w:rsidR="001B4AE6" w:rsidRPr="00534EA6">
        <w:rPr>
          <w:rFonts w:ascii="Garamond" w:hAnsi="Garamond" w:cs="Times New Roman"/>
          <w:sz w:val="24"/>
          <w:szCs w:val="24"/>
        </w:rPr>
        <w:t>hallenged him</w:t>
      </w:r>
      <w:r w:rsidR="00A86C3A">
        <w:rPr>
          <w:rFonts w:ascii="Garamond" w:hAnsi="Garamond" w:cs="Times New Roman"/>
          <w:sz w:val="24"/>
          <w:szCs w:val="24"/>
        </w:rPr>
        <w:t xml:space="preserve">. </w:t>
      </w:r>
      <w:r w:rsidR="00D11BC3">
        <w:rPr>
          <w:rFonts w:ascii="Garamond" w:hAnsi="Garamond" w:cs="Times New Roman"/>
          <w:sz w:val="24"/>
          <w:szCs w:val="24"/>
        </w:rPr>
        <w:t>A</w:t>
      </w:r>
      <w:r w:rsidR="00A86C3A">
        <w:rPr>
          <w:rFonts w:ascii="Garamond" w:hAnsi="Garamond" w:cs="Times New Roman"/>
          <w:sz w:val="24"/>
          <w:szCs w:val="24"/>
        </w:rPr>
        <w:t>s Stephen Gwynn wrote in 1933</w:t>
      </w:r>
      <w:r w:rsidR="00D11BC3">
        <w:rPr>
          <w:rFonts w:ascii="Garamond" w:hAnsi="Garamond" w:cs="Times New Roman"/>
          <w:sz w:val="24"/>
          <w:szCs w:val="24"/>
        </w:rPr>
        <w:t xml:space="preserve">, </w:t>
      </w:r>
      <w:r w:rsidR="00A86C3A">
        <w:rPr>
          <w:rFonts w:ascii="Garamond" w:hAnsi="Garamond" w:cs="Times New Roman"/>
          <w:sz w:val="24"/>
          <w:szCs w:val="24"/>
        </w:rPr>
        <w:t>‘</w:t>
      </w:r>
      <w:r w:rsidR="00A86C3A" w:rsidRPr="00534EA6">
        <w:rPr>
          <w:rFonts w:ascii="Garamond" w:eastAsia="Times New Roman" w:hAnsi="Garamond" w:cs="Times New Roman"/>
          <w:sz w:val="24"/>
          <w:szCs w:val="24"/>
          <w:lang w:eastAsia="en-AU"/>
        </w:rPr>
        <w:t>though the printer died in prison, Swift walked the streets, no man daring to lay hand on him</w:t>
      </w:r>
      <w:r w:rsidR="00A86C3A">
        <w:rPr>
          <w:rFonts w:ascii="Garamond" w:eastAsia="Times New Roman" w:hAnsi="Garamond" w:cs="Times New Roman"/>
          <w:sz w:val="24"/>
          <w:szCs w:val="24"/>
          <w:lang w:eastAsia="en-AU"/>
        </w:rPr>
        <w:t>’</w:t>
      </w:r>
      <w:r w:rsidR="00A86C3A" w:rsidRPr="00534EA6">
        <w:rPr>
          <w:rFonts w:ascii="Garamond" w:eastAsia="Times New Roman" w:hAnsi="Garamond" w:cs="Times New Roman"/>
          <w:sz w:val="24"/>
          <w:szCs w:val="24"/>
          <w:lang w:eastAsia="en-AU"/>
        </w:rPr>
        <w:t>.</w:t>
      </w:r>
      <w:r w:rsidR="00A86C3A" w:rsidRPr="00534EA6">
        <w:rPr>
          <w:rStyle w:val="EndnoteReference"/>
          <w:rFonts w:ascii="Garamond" w:hAnsi="Garamond" w:cs="Times New Roman"/>
          <w:sz w:val="24"/>
          <w:szCs w:val="24"/>
        </w:rPr>
        <w:endnoteReference w:id="5"/>
      </w:r>
      <w:r w:rsidR="00D11BC3">
        <w:rPr>
          <w:rFonts w:ascii="Garamond" w:eastAsia="Times New Roman" w:hAnsi="Garamond" w:cs="Times New Roman"/>
          <w:sz w:val="24"/>
          <w:szCs w:val="24"/>
          <w:lang w:eastAsia="en-AU"/>
        </w:rPr>
        <w:t xml:space="preserve"> I</w:t>
      </w:r>
      <w:r w:rsidR="006506BD">
        <w:rPr>
          <w:rFonts w:ascii="Garamond" w:eastAsia="Times New Roman" w:hAnsi="Garamond" w:cs="Times New Roman"/>
          <w:sz w:val="24"/>
          <w:szCs w:val="24"/>
          <w:lang w:eastAsia="en-AU"/>
        </w:rPr>
        <w:t xml:space="preserve">t was on account of this aura that Swift projected, one of power and infallibility, that </w:t>
      </w:r>
      <w:r w:rsidRPr="00534EA6">
        <w:rPr>
          <w:rFonts w:ascii="Garamond" w:hAnsi="Garamond" w:cs="Times New Roman"/>
          <w:sz w:val="24"/>
          <w:szCs w:val="24"/>
        </w:rPr>
        <w:t xml:space="preserve">Harding, despite all he had done for Ireland, became the invisible man. </w:t>
      </w:r>
      <w:r w:rsidR="003F50D0">
        <w:rPr>
          <w:rFonts w:ascii="Garamond" w:hAnsi="Garamond" w:cs="Times New Roman"/>
          <w:sz w:val="24"/>
          <w:szCs w:val="24"/>
        </w:rPr>
        <w:t>An awareness of the truth concerning his death remained but</w:t>
      </w:r>
      <w:r w:rsidR="0089772E">
        <w:rPr>
          <w:rFonts w:ascii="Garamond" w:hAnsi="Garamond" w:cs="Times New Roman"/>
          <w:sz w:val="24"/>
          <w:szCs w:val="24"/>
        </w:rPr>
        <w:t xml:space="preserve"> </w:t>
      </w:r>
      <w:r w:rsidR="00D11BC3">
        <w:rPr>
          <w:rFonts w:ascii="Garamond" w:hAnsi="Garamond" w:cs="Times New Roman"/>
          <w:sz w:val="24"/>
          <w:szCs w:val="24"/>
        </w:rPr>
        <w:t xml:space="preserve">was </w:t>
      </w:r>
      <w:r w:rsidR="003F50D0">
        <w:rPr>
          <w:rFonts w:ascii="Garamond" w:hAnsi="Garamond" w:cs="Times New Roman"/>
          <w:sz w:val="24"/>
          <w:szCs w:val="24"/>
        </w:rPr>
        <w:t xml:space="preserve">ignored or </w:t>
      </w:r>
      <w:r w:rsidR="0089772E">
        <w:rPr>
          <w:rFonts w:ascii="Garamond" w:hAnsi="Garamond" w:cs="Times New Roman"/>
          <w:sz w:val="24"/>
          <w:szCs w:val="24"/>
        </w:rPr>
        <w:t xml:space="preserve">mentioned only superficially. </w:t>
      </w:r>
      <w:r w:rsidR="00252FE0">
        <w:rPr>
          <w:rFonts w:ascii="Garamond" w:hAnsi="Garamond" w:cs="Times New Roman"/>
          <w:sz w:val="24"/>
          <w:szCs w:val="24"/>
        </w:rPr>
        <w:t xml:space="preserve">For instance, </w:t>
      </w:r>
      <w:r w:rsidRPr="00534EA6">
        <w:rPr>
          <w:rFonts w:ascii="Garamond" w:hAnsi="Garamond" w:cs="Times New Roman"/>
          <w:sz w:val="24"/>
          <w:szCs w:val="24"/>
        </w:rPr>
        <w:t>John Starratt</w:t>
      </w:r>
      <w:r w:rsidR="00252FE0">
        <w:rPr>
          <w:rFonts w:ascii="Garamond" w:hAnsi="Garamond" w:cs="Times New Roman"/>
          <w:sz w:val="24"/>
          <w:szCs w:val="24"/>
        </w:rPr>
        <w:t xml:space="preserve">, writing </w:t>
      </w:r>
      <w:r w:rsidRPr="00534EA6">
        <w:rPr>
          <w:rFonts w:ascii="Garamond" w:hAnsi="Garamond" w:cs="Times New Roman"/>
          <w:sz w:val="24"/>
          <w:szCs w:val="24"/>
        </w:rPr>
        <w:t xml:space="preserve">in the </w:t>
      </w:r>
      <w:r w:rsidRPr="00534EA6">
        <w:rPr>
          <w:rFonts w:ascii="Garamond" w:hAnsi="Garamond" w:cs="Times New Roman"/>
          <w:i/>
          <w:sz w:val="24"/>
          <w:szCs w:val="24"/>
        </w:rPr>
        <w:t>Irish Quarterly Review</w:t>
      </w:r>
      <w:r w:rsidRPr="00534EA6">
        <w:rPr>
          <w:rFonts w:ascii="Garamond" w:hAnsi="Garamond" w:cs="Times New Roman"/>
          <w:sz w:val="24"/>
          <w:szCs w:val="24"/>
        </w:rPr>
        <w:t xml:space="preserve"> </w:t>
      </w:r>
      <w:r w:rsidR="00252FE0">
        <w:rPr>
          <w:rFonts w:ascii="Garamond" w:hAnsi="Garamond" w:cs="Times New Roman"/>
          <w:sz w:val="24"/>
          <w:szCs w:val="24"/>
        </w:rPr>
        <w:t>in</w:t>
      </w:r>
      <w:r w:rsidRPr="00534EA6">
        <w:rPr>
          <w:rFonts w:ascii="Garamond" w:hAnsi="Garamond" w:cs="Times New Roman"/>
          <w:sz w:val="24"/>
          <w:szCs w:val="24"/>
        </w:rPr>
        <w:t xml:space="preserve"> 1852</w:t>
      </w:r>
      <w:r w:rsidR="00252FE0">
        <w:rPr>
          <w:rFonts w:ascii="Garamond" w:hAnsi="Garamond" w:cs="Times New Roman"/>
          <w:sz w:val="24"/>
          <w:szCs w:val="24"/>
        </w:rPr>
        <w:t xml:space="preserve">, </w:t>
      </w:r>
      <w:r w:rsidRPr="00534EA6">
        <w:rPr>
          <w:rFonts w:ascii="Garamond" w:hAnsi="Garamond" w:cs="Times New Roman"/>
          <w:sz w:val="24"/>
          <w:szCs w:val="24"/>
        </w:rPr>
        <w:t xml:space="preserve">127 years </w:t>
      </w:r>
      <w:r w:rsidR="003F50D0">
        <w:rPr>
          <w:rFonts w:ascii="Garamond" w:hAnsi="Garamond" w:cs="Times New Roman"/>
          <w:sz w:val="24"/>
          <w:szCs w:val="24"/>
        </w:rPr>
        <w:t>later</w:t>
      </w:r>
      <w:r w:rsidR="00252FE0">
        <w:rPr>
          <w:rFonts w:ascii="Garamond" w:hAnsi="Garamond" w:cs="Times New Roman"/>
          <w:sz w:val="24"/>
          <w:szCs w:val="24"/>
        </w:rPr>
        <w:t xml:space="preserve">, makes a comment which is </w:t>
      </w:r>
      <w:r w:rsidRPr="00534EA6">
        <w:rPr>
          <w:rFonts w:ascii="Garamond" w:hAnsi="Garamond" w:cs="Times New Roman"/>
          <w:sz w:val="24"/>
          <w:szCs w:val="24"/>
        </w:rPr>
        <w:t>the o</w:t>
      </w:r>
      <w:r w:rsidR="00252FE0">
        <w:rPr>
          <w:rFonts w:ascii="Garamond" w:hAnsi="Garamond" w:cs="Times New Roman"/>
          <w:sz w:val="24"/>
          <w:szCs w:val="24"/>
        </w:rPr>
        <w:t xml:space="preserve">nly </w:t>
      </w:r>
      <w:r w:rsidRPr="00534EA6">
        <w:rPr>
          <w:rFonts w:ascii="Garamond" w:eastAsia="Calibri" w:hAnsi="Garamond" w:cs="Times New Roman"/>
          <w:sz w:val="24"/>
          <w:szCs w:val="24"/>
        </w:rPr>
        <w:t>directly state</w:t>
      </w:r>
      <w:r w:rsidR="00252FE0">
        <w:rPr>
          <w:rFonts w:ascii="Garamond" w:eastAsia="Calibri" w:hAnsi="Garamond" w:cs="Times New Roman"/>
          <w:sz w:val="24"/>
          <w:szCs w:val="24"/>
        </w:rPr>
        <w:t>ment o</w:t>
      </w:r>
      <w:r w:rsidR="008C5D86">
        <w:rPr>
          <w:rFonts w:ascii="Garamond" w:eastAsia="Calibri" w:hAnsi="Garamond" w:cs="Times New Roman"/>
          <w:sz w:val="24"/>
          <w:szCs w:val="24"/>
        </w:rPr>
        <w:t>n</w:t>
      </w:r>
      <w:r w:rsidRPr="00534EA6">
        <w:rPr>
          <w:rFonts w:ascii="Garamond" w:eastAsia="Calibri" w:hAnsi="Garamond" w:cs="Times New Roman"/>
          <w:sz w:val="24"/>
          <w:szCs w:val="24"/>
        </w:rPr>
        <w:t xml:space="preserve"> Harding’s cause of death: </w:t>
      </w:r>
      <w:r w:rsidR="00512764">
        <w:rPr>
          <w:rFonts w:ascii="Garamond" w:eastAsia="Calibri" w:hAnsi="Garamond" w:cs="Times New Roman"/>
          <w:bCs/>
          <w:sz w:val="24"/>
          <w:szCs w:val="24"/>
        </w:rPr>
        <w:t>‘</w:t>
      </w:r>
      <w:r w:rsidRPr="00534EA6">
        <w:rPr>
          <w:rFonts w:ascii="Garamond" w:eastAsia="Times New Roman" w:hAnsi="Garamond" w:cs="Times New Roman"/>
          <w:color w:val="000000"/>
          <w:sz w:val="24"/>
          <w:szCs w:val="24"/>
          <w:lang w:eastAsia="en-SG"/>
        </w:rPr>
        <w:t>John Harding, the humble instrument of the saviour of his country, died from the effects of the treatment inflicted on him by the government officials</w:t>
      </w:r>
      <w:r w:rsidR="00512764">
        <w:rPr>
          <w:rFonts w:ascii="Garamond" w:eastAsia="Times New Roman" w:hAnsi="Garamond" w:cs="Times New Roman"/>
          <w:color w:val="000000"/>
          <w:sz w:val="24"/>
          <w:szCs w:val="24"/>
          <w:lang w:eastAsia="en-SG"/>
        </w:rPr>
        <w:t>’</w:t>
      </w:r>
      <w:r w:rsidRPr="00534EA6">
        <w:rPr>
          <w:rFonts w:ascii="Garamond" w:eastAsia="Times New Roman" w:hAnsi="Garamond" w:cs="Times New Roman"/>
          <w:color w:val="000000"/>
          <w:sz w:val="24"/>
          <w:szCs w:val="24"/>
          <w:lang w:eastAsia="en-SG"/>
        </w:rPr>
        <w:t>.</w:t>
      </w:r>
      <w:r w:rsidRPr="00534EA6">
        <w:rPr>
          <w:rStyle w:val="EndnoteReference"/>
          <w:rFonts w:ascii="Garamond" w:eastAsia="Calibri" w:hAnsi="Garamond" w:cs="Times New Roman"/>
          <w:sz w:val="24"/>
          <w:szCs w:val="24"/>
        </w:rPr>
        <w:endnoteReference w:id="6"/>
      </w:r>
      <w:r w:rsidRPr="00534EA6">
        <w:rPr>
          <w:rFonts w:ascii="Garamond" w:eastAsia="Calibri" w:hAnsi="Garamond" w:cs="Times New Roman"/>
          <w:sz w:val="24"/>
          <w:szCs w:val="24"/>
        </w:rPr>
        <w:t xml:space="preserve"> Harding died at the hands of government officials, says Starratt, which shows that this fact lingered in public consciousness at least until 1852, but Starratt </w:t>
      </w:r>
      <w:r w:rsidR="003F50D0">
        <w:rPr>
          <w:rFonts w:ascii="Garamond" w:eastAsia="Calibri" w:hAnsi="Garamond" w:cs="Times New Roman"/>
          <w:sz w:val="24"/>
          <w:szCs w:val="24"/>
        </w:rPr>
        <w:t xml:space="preserve">fails to mention that </w:t>
      </w:r>
      <w:r w:rsidRPr="00534EA6">
        <w:rPr>
          <w:rFonts w:ascii="Garamond" w:eastAsia="Calibri" w:hAnsi="Garamond" w:cs="Times New Roman"/>
          <w:sz w:val="24"/>
          <w:szCs w:val="24"/>
        </w:rPr>
        <w:t>the order for this treatment can only have come from the Lord Lieutenant, John Carteret, Swift’s friend.</w:t>
      </w:r>
    </w:p>
    <w:p w14:paraId="29DDC927" w14:textId="510F3E1F" w:rsidR="00737907" w:rsidRPr="00534EA6" w:rsidRDefault="00737907" w:rsidP="00804886">
      <w:pPr>
        <w:spacing w:after="0" w:line="240" w:lineRule="auto"/>
        <w:ind w:firstLine="720"/>
        <w:jc w:val="both"/>
        <w:rPr>
          <w:rFonts w:ascii="Garamond" w:hAnsi="Garamond" w:cs="Times New Roman"/>
          <w:sz w:val="24"/>
          <w:szCs w:val="24"/>
        </w:rPr>
      </w:pPr>
      <w:r w:rsidRPr="00534EA6">
        <w:rPr>
          <w:rFonts w:ascii="Garamond" w:eastAsia="Calibri" w:hAnsi="Garamond" w:cs="Times New Roman"/>
          <w:sz w:val="24"/>
          <w:szCs w:val="24"/>
        </w:rPr>
        <w:t xml:space="preserve"> </w:t>
      </w:r>
      <w:bookmarkEnd w:id="0"/>
      <w:r w:rsidRPr="00534EA6">
        <w:rPr>
          <w:rFonts w:ascii="Garamond" w:hAnsi="Garamond" w:cs="Times New Roman"/>
          <w:sz w:val="24"/>
          <w:szCs w:val="24"/>
        </w:rPr>
        <w:t xml:space="preserve"> </w:t>
      </w:r>
    </w:p>
    <w:p w14:paraId="22977FD0" w14:textId="3746C778" w:rsidR="00737907" w:rsidRPr="00534EA6" w:rsidRDefault="00737907" w:rsidP="002A1DFC">
      <w:pPr>
        <w:pStyle w:val="ListParagraph"/>
        <w:numPr>
          <w:ilvl w:val="0"/>
          <w:numId w:val="2"/>
        </w:numPr>
        <w:spacing w:line="240" w:lineRule="auto"/>
        <w:jc w:val="center"/>
        <w:rPr>
          <w:rFonts w:ascii="Garamond" w:hAnsi="Garamond"/>
          <w:b/>
          <w:sz w:val="24"/>
          <w:szCs w:val="24"/>
        </w:rPr>
      </w:pPr>
      <w:r w:rsidRPr="00534EA6">
        <w:rPr>
          <w:rFonts w:ascii="Garamond" w:hAnsi="Garamond"/>
          <w:b/>
          <w:sz w:val="24"/>
          <w:szCs w:val="24"/>
        </w:rPr>
        <w:t>1713 to 1724: the preceding years</w:t>
      </w:r>
    </w:p>
    <w:p w14:paraId="4AEAC148" w14:textId="3EE2C817" w:rsidR="007D4AAC" w:rsidRDefault="00737907" w:rsidP="00F830F5">
      <w:pPr>
        <w:spacing w:after="0" w:line="240" w:lineRule="auto"/>
        <w:jc w:val="both"/>
        <w:rPr>
          <w:rFonts w:ascii="Garamond" w:hAnsi="Garamond" w:cs="Times New Roman"/>
          <w:bCs/>
          <w:sz w:val="24"/>
          <w:szCs w:val="24"/>
        </w:rPr>
      </w:pPr>
      <w:r w:rsidRPr="00534EA6">
        <w:rPr>
          <w:rFonts w:ascii="Garamond" w:hAnsi="Garamond" w:cs="Times New Roman"/>
          <w:bCs/>
          <w:sz w:val="24"/>
          <w:szCs w:val="24"/>
        </w:rPr>
        <w:tab/>
        <w:t>Swift was forty-six when he was forced to return to his country of origin in 1713. Throughout the pre</w:t>
      </w:r>
      <w:r w:rsidR="00FB6FEF" w:rsidRPr="00534EA6">
        <w:rPr>
          <w:rFonts w:ascii="Garamond" w:hAnsi="Garamond" w:cs="Times New Roman"/>
          <w:bCs/>
          <w:sz w:val="24"/>
          <w:szCs w:val="24"/>
        </w:rPr>
        <w:t>vious</w:t>
      </w:r>
      <w:r w:rsidRPr="00534EA6">
        <w:rPr>
          <w:rFonts w:ascii="Garamond" w:hAnsi="Garamond" w:cs="Times New Roman"/>
          <w:bCs/>
          <w:sz w:val="24"/>
          <w:szCs w:val="24"/>
        </w:rPr>
        <w:t xml:space="preserve"> three years</w:t>
      </w:r>
      <w:r w:rsidR="00F96891">
        <w:rPr>
          <w:rFonts w:ascii="Garamond" w:hAnsi="Garamond" w:cs="Times New Roman"/>
          <w:bCs/>
          <w:sz w:val="24"/>
          <w:szCs w:val="24"/>
        </w:rPr>
        <w:t>,</w:t>
      </w:r>
      <w:r w:rsidRPr="00534EA6">
        <w:rPr>
          <w:rFonts w:ascii="Garamond" w:hAnsi="Garamond" w:cs="Times New Roman"/>
          <w:bCs/>
          <w:sz w:val="24"/>
          <w:szCs w:val="24"/>
        </w:rPr>
        <w:t xml:space="preserve"> he had been at the height of his power and influence as the propagandist for the Tory </w:t>
      </w:r>
      <w:r w:rsidR="000A2C39" w:rsidRPr="00534EA6">
        <w:rPr>
          <w:rFonts w:ascii="Garamond" w:hAnsi="Garamond" w:cs="Times New Roman"/>
          <w:bCs/>
          <w:sz w:val="24"/>
          <w:szCs w:val="24"/>
        </w:rPr>
        <w:t>m</w:t>
      </w:r>
      <w:r w:rsidRPr="00534EA6">
        <w:rPr>
          <w:rFonts w:ascii="Garamond" w:hAnsi="Garamond" w:cs="Times New Roman"/>
          <w:bCs/>
          <w:sz w:val="24"/>
          <w:szCs w:val="24"/>
        </w:rPr>
        <w:t>inistry</w:t>
      </w:r>
      <w:r w:rsidR="004C7CE7">
        <w:rPr>
          <w:rFonts w:ascii="Garamond" w:hAnsi="Garamond" w:cs="Times New Roman"/>
          <w:bCs/>
          <w:sz w:val="24"/>
          <w:szCs w:val="24"/>
        </w:rPr>
        <w:t xml:space="preserve"> in London</w:t>
      </w:r>
      <w:r w:rsidRPr="00534EA6">
        <w:rPr>
          <w:rFonts w:ascii="Garamond" w:hAnsi="Garamond" w:cs="Times New Roman"/>
          <w:bCs/>
          <w:sz w:val="24"/>
          <w:szCs w:val="24"/>
        </w:rPr>
        <w:t xml:space="preserve">. </w:t>
      </w:r>
      <w:r w:rsidR="004A253C">
        <w:rPr>
          <w:rFonts w:ascii="Garamond" w:hAnsi="Garamond" w:cs="Times New Roman"/>
          <w:bCs/>
          <w:sz w:val="24"/>
          <w:szCs w:val="24"/>
        </w:rPr>
        <w:t xml:space="preserve">This work for the Tories was unpaid. For his livelihood, Swift was </w:t>
      </w:r>
      <w:r w:rsidR="00B715CD">
        <w:rPr>
          <w:rFonts w:ascii="Garamond" w:hAnsi="Garamond" w:cs="Times New Roman"/>
          <w:bCs/>
          <w:sz w:val="24"/>
          <w:szCs w:val="24"/>
        </w:rPr>
        <w:t>an Irish clergyman</w:t>
      </w:r>
      <w:r w:rsidR="004A253C">
        <w:rPr>
          <w:rFonts w:ascii="Garamond" w:hAnsi="Garamond" w:cs="Times New Roman"/>
          <w:bCs/>
          <w:sz w:val="24"/>
          <w:szCs w:val="24"/>
        </w:rPr>
        <w:t xml:space="preserve"> living in absentia, with </w:t>
      </w:r>
      <w:r w:rsidR="00B715CD">
        <w:rPr>
          <w:rFonts w:ascii="Garamond" w:hAnsi="Garamond" w:cs="Times New Roman"/>
          <w:bCs/>
          <w:sz w:val="24"/>
          <w:szCs w:val="24"/>
        </w:rPr>
        <w:t xml:space="preserve">tithes paid by Irish parishioners remitted to him across the channel. He had been hoping to rearrange these affairs by </w:t>
      </w:r>
      <w:r w:rsidR="000547C6">
        <w:rPr>
          <w:rFonts w:ascii="Garamond" w:hAnsi="Garamond" w:cs="Times New Roman"/>
          <w:bCs/>
          <w:sz w:val="24"/>
          <w:szCs w:val="24"/>
        </w:rPr>
        <w:t xml:space="preserve">obtaining </w:t>
      </w:r>
      <w:r w:rsidR="00B715CD">
        <w:rPr>
          <w:rFonts w:ascii="Garamond" w:hAnsi="Garamond" w:cs="Times New Roman"/>
          <w:bCs/>
          <w:sz w:val="24"/>
          <w:szCs w:val="24"/>
        </w:rPr>
        <w:t xml:space="preserve">a Church living in London, </w:t>
      </w:r>
      <w:r w:rsidR="004C7CE7">
        <w:rPr>
          <w:rFonts w:ascii="Garamond" w:hAnsi="Garamond" w:cs="Times New Roman"/>
          <w:bCs/>
          <w:sz w:val="24"/>
          <w:szCs w:val="24"/>
        </w:rPr>
        <w:t xml:space="preserve">which he </w:t>
      </w:r>
      <w:r w:rsidR="00F96891">
        <w:rPr>
          <w:rFonts w:ascii="Garamond" w:hAnsi="Garamond" w:cs="Times New Roman"/>
          <w:bCs/>
          <w:sz w:val="24"/>
          <w:szCs w:val="24"/>
        </w:rPr>
        <w:t xml:space="preserve">considered </w:t>
      </w:r>
      <w:r w:rsidR="004C7CE7">
        <w:rPr>
          <w:rFonts w:ascii="Garamond" w:hAnsi="Garamond" w:cs="Times New Roman"/>
          <w:bCs/>
          <w:sz w:val="24"/>
          <w:szCs w:val="24"/>
        </w:rPr>
        <w:t xml:space="preserve">his due </w:t>
      </w:r>
      <w:r w:rsidR="00B715CD">
        <w:rPr>
          <w:rFonts w:ascii="Garamond" w:hAnsi="Garamond" w:cs="Times New Roman"/>
          <w:bCs/>
          <w:sz w:val="24"/>
          <w:szCs w:val="24"/>
        </w:rPr>
        <w:t>given the services he had provided the ministry</w:t>
      </w:r>
      <w:r w:rsidR="004A253C">
        <w:rPr>
          <w:rFonts w:ascii="Garamond" w:hAnsi="Garamond" w:cs="Times New Roman"/>
          <w:bCs/>
          <w:sz w:val="24"/>
          <w:szCs w:val="24"/>
        </w:rPr>
        <w:t xml:space="preserve">, but his </w:t>
      </w:r>
      <w:r w:rsidR="00051392" w:rsidRPr="00534EA6">
        <w:rPr>
          <w:rFonts w:ascii="Garamond" w:hAnsi="Garamond" w:cs="Times New Roman"/>
          <w:bCs/>
          <w:sz w:val="24"/>
          <w:szCs w:val="24"/>
        </w:rPr>
        <w:t>anonymous satires</w:t>
      </w:r>
      <w:r w:rsidR="004A253C">
        <w:rPr>
          <w:rFonts w:ascii="Garamond" w:hAnsi="Garamond" w:cs="Times New Roman"/>
          <w:bCs/>
          <w:sz w:val="24"/>
          <w:szCs w:val="24"/>
        </w:rPr>
        <w:t xml:space="preserve"> had e</w:t>
      </w:r>
      <w:r w:rsidR="004A1A5C">
        <w:rPr>
          <w:rFonts w:ascii="Garamond" w:hAnsi="Garamond" w:cs="Times New Roman"/>
          <w:bCs/>
          <w:sz w:val="24"/>
          <w:szCs w:val="24"/>
        </w:rPr>
        <w:t xml:space="preserve">arned him </w:t>
      </w:r>
      <w:r w:rsidR="004A253C">
        <w:rPr>
          <w:rFonts w:ascii="Garamond" w:hAnsi="Garamond" w:cs="Times New Roman"/>
          <w:bCs/>
          <w:sz w:val="24"/>
          <w:szCs w:val="24"/>
        </w:rPr>
        <w:t>enemies in high places,</w:t>
      </w:r>
      <w:r w:rsidR="00B715CD">
        <w:rPr>
          <w:rFonts w:ascii="Garamond" w:hAnsi="Garamond" w:cs="Times New Roman"/>
          <w:bCs/>
          <w:sz w:val="24"/>
          <w:szCs w:val="24"/>
        </w:rPr>
        <w:t xml:space="preserve"> </w:t>
      </w:r>
      <w:r w:rsidR="00051392">
        <w:rPr>
          <w:rFonts w:ascii="Garamond" w:hAnsi="Garamond" w:cs="Times New Roman"/>
          <w:bCs/>
          <w:sz w:val="24"/>
          <w:szCs w:val="24"/>
        </w:rPr>
        <w:t xml:space="preserve">and </w:t>
      </w:r>
      <w:r w:rsidR="00263272" w:rsidRPr="00534EA6">
        <w:rPr>
          <w:rFonts w:ascii="Garamond" w:hAnsi="Garamond" w:cs="Times New Roman"/>
          <w:bCs/>
          <w:sz w:val="24"/>
          <w:szCs w:val="24"/>
        </w:rPr>
        <w:t>w</w:t>
      </w:r>
      <w:r w:rsidRPr="00534EA6">
        <w:rPr>
          <w:rFonts w:ascii="Garamond" w:hAnsi="Garamond" w:cs="Times New Roman"/>
          <w:bCs/>
          <w:sz w:val="24"/>
          <w:szCs w:val="24"/>
        </w:rPr>
        <w:t xml:space="preserve">ith the collapse of the Tory ministry in 1713, he </w:t>
      </w:r>
      <w:r w:rsidR="000547C6">
        <w:rPr>
          <w:rFonts w:ascii="Garamond" w:hAnsi="Garamond" w:cs="Times New Roman"/>
          <w:bCs/>
          <w:sz w:val="24"/>
          <w:szCs w:val="24"/>
        </w:rPr>
        <w:t xml:space="preserve">found himself </w:t>
      </w:r>
      <w:r w:rsidRPr="00534EA6">
        <w:rPr>
          <w:rFonts w:ascii="Garamond" w:hAnsi="Garamond" w:cs="Times New Roman"/>
          <w:bCs/>
          <w:sz w:val="24"/>
          <w:szCs w:val="24"/>
        </w:rPr>
        <w:t>‘rewarded’ with the Deanery of St. Patrick’s, Dublin.</w:t>
      </w:r>
    </w:p>
    <w:p w14:paraId="50A17125" w14:textId="418CA034" w:rsidR="00F830F5" w:rsidRPr="00534EA6" w:rsidRDefault="00737907" w:rsidP="00F830F5">
      <w:pPr>
        <w:spacing w:after="0" w:line="240" w:lineRule="auto"/>
        <w:jc w:val="both"/>
        <w:rPr>
          <w:rFonts w:ascii="Garamond" w:hAnsi="Garamond" w:cs="Times New Roman"/>
          <w:bCs/>
          <w:sz w:val="24"/>
          <w:szCs w:val="24"/>
        </w:rPr>
      </w:pPr>
      <w:r w:rsidRPr="00534EA6">
        <w:rPr>
          <w:rFonts w:ascii="Garamond" w:hAnsi="Garamond" w:cs="Times New Roman"/>
          <w:bCs/>
          <w:sz w:val="24"/>
          <w:szCs w:val="24"/>
        </w:rPr>
        <w:lastRenderedPageBreak/>
        <w:t xml:space="preserve">    </w:t>
      </w:r>
    </w:p>
    <w:p w14:paraId="4450B161" w14:textId="09DF32AA" w:rsidR="00737907" w:rsidRDefault="00737907" w:rsidP="00F830F5">
      <w:pPr>
        <w:spacing w:after="0" w:line="240" w:lineRule="auto"/>
        <w:jc w:val="both"/>
        <w:rPr>
          <w:rFonts w:ascii="Garamond" w:hAnsi="Garamond" w:cs="Times New Roman"/>
          <w:iCs/>
          <w:sz w:val="24"/>
          <w:szCs w:val="24"/>
        </w:rPr>
      </w:pPr>
      <w:r w:rsidRPr="00534EA6">
        <w:rPr>
          <w:rFonts w:ascii="Garamond" w:hAnsi="Garamond" w:cs="Times New Roman"/>
          <w:bCs/>
          <w:sz w:val="24"/>
          <w:szCs w:val="24"/>
        </w:rPr>
        <w:tab/>
      </w:r>
      <w:r w:rsidR="00263272" w:rsidRPr="00534EA6">
        <w:rPr>
          <w:rFonts w:ascii="Garamond" w:hAnsi="Garamond" w:cs="Times New Roman"/>
          <w:bCs/>
          <w:sz w:val="24"/>
          <w:szCs w:val="24"/>
        </w:rPr>
        <w:t xml:space="preserve">Upon his return to </w:t>
      </w:r>
      <w:r w:rsidRPr="00534EA6">
        <w:rPr>
          <w:rFonts w:ascii="Garamond" w:hAnsi="Garamond" w:cs="Times New Roman"/>
          <w:bCs/>
          <w:sz w:val="24"/>
          <w:szCs w:val="24"/>
        </w:rPr>
        <w:t>Dublin, he spoke openly of his despondency and inability to write.</w:t>
      </w:r>
      <w:r w:rsidRPr="00534EA6">
        <w:rPr>
          <w:rStyle w:val="EndnoteReference"/>
          <w:rFonts w:ascii="Garamond" w:hAnsi="Garamond" w:cs="Times New Roman"/>
          <w:bCs/>
          <w:sz w:val="24"/>
          <w:szCs w:val="24"/>
        </w:rPr>
        <w:endnoteReference w:id="7"/>
      </w:r>
      <w:r w:rsidRPr="00534EA6">
        <w:rPr>
          <w:rFonts w:ascii="Garamond" w:hAnsi="Garamond" w:cs="Times New Roman"/>
          <w:bCs/>
          <w:sz w:val="24"/>
          <w:szCs w:val="24"/>
        </w:rPr>
        <w:t xml:space="preserve"> </w:t>
      </w:r>
      <w:r w:rsidR="003E2718">
        <w:rPr>
          <w:rFonts w:ascii="Garamond" w:hAnsi="Garamond" w:cs="Times New Roman"/>
          <w:sz w:val="24"/>
          <w:szCs w:val="24"/>
        </w:rPr>
        <w:t>‘</w:t>
      </w:r>
      <w:r w:rsidR="004A1A5C">
        <w:rPr>
          <w:rFonts w:ascii="Garamond" w:hAnsi="Garamond" w:cs="Times New Roman"/>
          <w:sz w:val="24"/>
          <w:szCs w:val="24"/>
        </w:rPr>
        <w:t>H</w:t>
      </w:r>
      <w:r w:rsidRPr="00534EA6">
        <w:rPr>
          <w:rFonts w:ascii="Garamond" w:hAnsi="Garamond" w:cs="Times New Roman"/>
          <w:sz w:val="24"/>
          <w:szCs w:val="24"/>
        </w:rPr>
        <w:t>e considered Ireland as a scene too little for his genius</w:t>
      </w:r>
      <w:r w:rsidR="003E2718">
        <w:rPr>
          <w:rFonts w:ascii="Garamond" w:hAnsi="Garamond" w:cs="Times New Roman"/>
          <w:sz w:val="24"/>
          <w:szCs w:val="24"/>
        </w:rPr>
        <w:t>’</w:t>
      </w:r>
      <w:r w:rsidR="004A1A5C">
        <w:rPr>
          <w:rFonts w:ascii="Garamond" w:hAnsi="Garamond" w:cs="Times New Roman"/>
          <w:sz w:val="24"/>
          <w:szCs w:val="24"/>
        </w:rPr>
        <w:t xml:space="preserve">, </w:t>
      </w:r>
      <w:r w:rsidR="004A1A5C" w:rsidRPr="00534EA6">
        <w:rPr>
          <w:rFonts w:ascii="Garamond" w:hAnsi="Garamond" w:cs="Times New Roman"/>
          <w:sz w:val="24"/>
          <w:szCs w:val="24"/>
        </w:rPr>
        <w:t>his biographer Patrick Delany observed</w:t>
      </w:r>
      <w:r w:rsidRPr="00534EA6">
        <w:rPr>
          <w:rFonts w:ascii="Garamond" w:hAnsi="Garamond" w:cs="Times New Roman"/>
          <w:sz w:val="24"/>
          <w:szCs w:val="24"/>
        </w:rPr>
        <w:t>.</w:t>
      </w:r>
      <w:r w:rsidRPr="00534EA6">
        <w:rPr>
          <w:rStyle w:val="EndnoteReference"/>
          <w:rFonts w:ascii="Garamond" w:hAnsi="Garamond" w:cs="Times New Roman"/>
          <w:sz w:val="24"/>
          <w:szCs w:val="24"/>
        </w:rPr>
        <w:endnoteReference w:id="8"/>
      </w:r>
      <w:r w:rsidRPr="00534EA6">
        <w:rPr>
          <w:rFonts w:ascii="Garamond" w:hAnsi="Garamond" w:cs="Times New Roman"/>
          <w:sz w:val="24"/>
          <w:szCs w:val="24"/>
        </w:rPr>
        <w:t xml:space="preserve"> </w:t>
      </w:r>
      <w:r w:rsidR="004A1A5C">
        <w:rPr>
          <w:rFonts w:ascii="Garamond" w:hAnsi="Garamond" w:cs="Times New Roman"/>
          <w:sz w:val="24"/>
          <w:szCs w:val="24"/>
        </w:rPr>
        <w:t>Swift</w:t>
      </w:r>
      <w:r w:rsidRPr="00534EA6">
        <w:rPr>
          <w:rFonts w:ascii="Garamond" w:hAnsi="Garamond" w:cs="Times New Roman"/>
          <w:sz w:val="24"/>
          <w:szCs w:val="24"/>
        </w:rPr>
        <w:t xml:space="preserve"> also met with a cold reception from the people of Dublin</w:t>
      </w:r>
      <w:r w:rsidR="0089772E">
        <w:rPr>
          <w:rFonts w:ascii="Garamond" w:hAnsi="Garamond" w:cs="Times New Roman"/>
          <w:sz w:val="24"/>
          <w:szCs w:val="24"/>
        </w:rPr>
        <w:t>,</w:t>
      </w:r>
      <w:r w:rsidRPr="00534EA6">
        <w:rPr>
          <w:rFonts w:ascii="Garamond" w:hAnsi="Garamond" w:cs="Times New Roman"/>
          <w:sz w:val="24"/>
          <w:szCs w:val="24"/>
        </w:rPr>
        <w:t xml:space="preserve"> who saw him as conceited and, given his seniority in the former Tory ministry, probably a Jacobite. But public opinion gradually turned and in early 1720, finding himself in favour as his witty </w:t>
      </w:r>
      <w:r w:rsidR="001B4AE6" w:rsidRPr="00534EA6">
        <w:rPr>
          <w:rFonts w:ascii="Garamond" w:hAnsi="Garamond" w:cs="Times New Roman"/>
          <w:sz w:val="24"/>
          <w:szCs w:val="24"/>
        </w:rPr>
        <w:t xml:space="preserve">observations </w:t>
      </w:r>
      <w:r w:rsidRPr="00534EA6">
        <w:rPr>
          <w:rFonts w:ascii="Garamond" w:hAnsi="Garamond" w:cs="Times New Roman"/>
          <w:sz w:val="24"/>
          <w:szCs w:val="24"/>
        </w:rPr>
        <w:t xml:space="preserve">did the rounds, he wrote </w:t>
      </w:r>
      <w:bookmarkStart w:id="2" w:name="_Hlk38480757"/>
      <w:r w:rsidRPr="00534EA6">
        <w:rPr>
          <w:rFonts w:ascii="Garamond" w:hAnsi="Garamond" w:cs="Times New Roman"/>
          <w:i/>
          <w:sz w:val="24"/>
          <w:szCs w:val="24"/>
        </w:rPr>
        <w:t xml:space="preserve">A Proposal For the Universal Use Of </w:t>
      </w:r>
      <w:r w:rsidRPr="00534EA6">
        <w:rPr>
          <w:rFonts w:ascii="Garamond" w:hAnsi="Garamond" w:cs="Times New Roman"/>
          <w:i/>
          <w:iCs/>
          <w:sz w:val="24"/>
          <w:szCs w:val="24"/>
        </w:rPr>
        <w:t xml:space="preserve">Irish </w:t>
      </w:r>
      <w:r w:rsidRPr="00534EA6">
        <w:rPr>
          <w:rFonts w:ascii="Garamond" w:hAnsi="Garamond" w:cs="Times New Roman"/>
          <w:i/>
          <w:sz w:val="24"/>
          <w:szCs w:val="24"/>
        </w:rPr>
        <w:t xml:space="preserve">Manufacture, in Cloaths and Furniture of Houses, &amp;c. Utterly </w:t>
      </w:r>
      <w:r w:rsidRPr="00534EA6">
        <w:rPr>
          <w:rFonts w:ascii="Garamond" w:hAnsi="Garamond" w:cs="Times New Roman"/>
          <w:i/>
          <w:iCs/>
          <w:sz w:val="24"/>
          <w:szCs w:val="24"/>
        </w:rPr>
        <w:t>Rejecting</w:t>
      </w:r>
      <w:r w:rsidRPr="00534EA6">
        <w:rPr>
          <w:rFonts w:ascii="Garamond" w:hAnsi="Garamond" w:cs="Times New Roman"/>
          <w:i/>
          <w:sz w:val="24"/>
          <w:szCs w:val="24"/>
        </w:rPr>
        <w:t xml:space="preserve"> and </w:t>
      </w:r>
      <w:r w:rsidRPr="00534EA6">
        <w:rPr>
          <w:rFonts w:ascii="Garamond" w:hAnsi="Garamond" w:cs="Times New Roman"/>
          <w:i/>
          <w:iCs/>
          <w:sz w:val="24"/>
          <w:szCs w:val="24"/>
        </w:rPr>
        <w:t>Renouncing</w:t>
      </w:r>
      <w:r w:rsidRPr="00534EA6">
        <w:rPr>
          <w:rFonts w:ascii="Garamond" w:hAnsi="Garamond" w:cs="Times New Roman"/>
          <w:i/>
          <w:sz w:val="24"/>
          <w:szCs w:val="24"/>
        </w:rPr>
        <w:t xml:space="preserve"> Every Thing wearable that comes from England</w:t>
      </w:r>
      <w:bookmarkEnd w:id="2"/>
      <w:r w:rsidRPr="00534EA6">
        <w:rPr>
          <w:rFonts w:ascii="Garamond" w:hAnsi="Garamond" w:cs="Times New Roman"/>
          <w:iCs/>
          <w:sz w:val="24"/>
          <w:szCs w:val="24"/>
        </w:rPr>
        <w:t>.</w:t>
      </w:r>
      <w:r w:rsidR="00110709" w:rsidRPr="00534EA6">
        <w:rPr>
          <w:rStyle w:val="EndnoteReference"/>
          <w:rFonts w:ascii="Garamond" w:hAnsi="Garamond" w:cs="Times New Roman"/>
          <w:iCs/>
          <w:sz w:val="24"/>
          <w:szCs w:val="24"/>
        </w:rPr>
        <w:endnoteReference w:id="9"/>
      </w:r>
      <w:r w:rsidRPr="00534EA6">
        <w:rPr>
          <w:rFonts w:ascii="Garamond" w:hAnsi="Garamond" w:cs="Times New Roman"/>
          <w:iCs/>
          <w:sz w:val="24"/>
          <w:szCs w:val="24"/>
        </w:rPr>
        <w:t xml:space="preserve"> This pamphlet was replete with the</w:t>
      </w:r>
      <w:r w:rsidR="00FB6FEF" w:rsidRPr="00534EA6">
        <w:rPr>
          <w:rFonts w:ascii="Garamond" w:hAnsi="Garamond" w:cs="Times New Roman"/>
          <w:iCs/>
          <w:sz w:val="24"/>
          <w:szCs w:val="24"/>
        </w:rPr>
        <w:t xml:space="preserve"> </w:t>
      </w:r>
      <w:r w:rsidRPr="00534EA6">
        <w:rPr>
          <w:rFonts w:ascii="Garamond" w:hAnsi="Garamond" w:cs="Times New Roman"/>
          <w:iCs/>
          <w:sz w:val="24"/>
          <w:szCs w:val="24"/>
        </w:rPr>
        <w:t xml:space="preserve">irreverent </w:t>
      </w:r>
      <w:r w:rsidR="00FB6FEF" w:rsidRPr="00534EA6">
        <w:rPr>
          <w:rFonts w:ascii="Garamond" w:hAnsi="Garamond" w:cs="Times New Roman"/>
          <w:iCs/>
          <w:sz w:val="24"/>
          <w:szCs w:val="24"/>
        </w:rPr>
        <w:t xml:space="preserve">brand of </w:t>
      </w:r>
      <w:r w:rsidRPr="00534EA6">
        <w:rPr>
          <w:rFonts w:ascii="Garamond" w:hAnsi="Garamond" w:cs="Times New Roman"/>
          <w:iCs/>
          <w:sz w:val="24"/>
          <w:szCs w:val="24"/>
        </w:rPr>
        <w:t xml:space="preserve">humour for which he was </w:t>
      </w:r>
      <w:r w:rsidR="004A1A5C">
        <w:rPr>
          <w:rFonts w:ascii="Garamond" w:hAnsi="Garamond" w:cs="Times New Roman"/>
          <w:iCs/>
          <w:sz w:val="24"/>
          <w:szCs w:val="24"/>
        </w:rPr>
        <w:t xml:space="preserve">becoming </w:t>
      </w:r>
      <w:r w:rsidRPr="00534EA6">
        <w:rPr>
          <w:rFonts w:ascii="Garamond" w:hAnsi="Garamond" w:cs="Times New Roman"/>
          <w:iCs/>
          <w:sz w:val="24"/>
          <w:szCs w:val="24"/>
        </w:rPr>
        <w:t>known as it urged the Irish people to support the local economy, and it was printed for him by Edward Waters</w:t>
      </w:r>
      <w:r w:rsidR="003E2718">
        <w:rPr>
          <w:rFonts w:ascii="Garamond" w:hAnsi="Garamond" w:cs="Times New Roman"/>
          <w:iCs/>
          <w:sz w:val="24"/>
          <w:szCs w:val="24"/>
        </w:rPr>
        <w:t>, who was operating from the New Post Office Printing House on the corner of Essex Street and Sycamore Alley</w:t>
      </w:r>
      <w:r w:rsidR="00040D41">
        <w:rPr>
          <w:rFonts w:ascii="Garamond" w:hAnsi="Garamond" w:cs="Times New Roman"/>
          <w:iCs/>
          <w:sz w:val="24"/>
          <w:szCs w:val="24"/>
        </w:rPr>
        <w:t xml:space="preserve">. Waters </w:t>
      </w:r>
      <w:r w:rsidR="004A1A5C">
        <w:rPr>
          <w:rFonts w:ascii="Garamond" w:hAnsi="Garamond" w:cs="Times New Roman"/>
          <w:iCs/>
          <w:sz w:val="24"/>
          <w:szCs w:val="24"/>
        </w:rPr>
        <w:t>was</w:t>
      </w:r>
      <w:r w:rsidRPr="00534EA6">
        <w:rPr>
          <w:rFonts w:ascii="Garamond" w:hAnsi="Garamond" w:cs="Times New Roman"/>
          <w:iCs/>
          <w:sz w:val="24"/>
          <w:szCs w:val="24"/>
        </w:rPr>
        <w:t xml:space="preserve"> a different kind of printer for Swift. In London</w:t>
      </w:r>
      <w:r w:rsidR="00F96891">
        <w:rPr>
          <w:rFonts w:ascii="Garamond" w:hAnsi="Garamond" w:cs="Times New Roman"/>
          <w:iCs/>
          <w:sz w:val="24"/>
          <w:szCs w:val="24"/>
        </w:rPr>
        <w:t>,</w:t>
      </w:r>
      <w:r w:rsidRPr="00534EA6">
        <w:rPr>
          <w:rFonts w:ascii="Garamond" w:hAnsi="Garamond" w:cs="Times New Roman"/>
          <w:iCs/>
          <w:sz w:val="24"/>
          <w:szCs w:val="24"/>
        </w:rPr>
        <w:t xml:space="preserve"> </w:t>
      </w:r>
      <w:r w:rsidR="006506BD">
        <w:rPr>
          <w:rFonts w:ascii="Garamond" w:hAnsi="Garamond" w:cs="Times New Roman"/>
          <w:iCs/>
          <w:sz w:val="24"/>
          <w:szCs w:val="24"/>
        </w:rPr>
        <w:t>Swift</w:t>
      </w:r>
      <w:r w:rsidRPr="00534EA6">
        <w:rPr>
          <w:rFonts w:ascii="Garamond" w:hAnsi="Garamond" w:cs="Times New Roman"/>
          <w:iCs/>
          <w:sz w:val="24"/>
          <w:szCs w:val="24"/>
        </w:rPr>
        <w:t xml:space="preserve"> had worked with establishment printers</w:t>
      </w:r>
      <w:r w:rsidR="00F96891">
        <w:rPr>
          <w:rFonts w:ascii="Garamond" w:hAnsi="Garamond" w:cs="Times New Roman"/>
          <w:iCs/>
          <w:sz w:val="24"/>
          <w:szCs w:val="24"/>
        </w:rPr>
        <w:t>,</w:t>
      </w:r>
      <w:r w:rsidRPr="00534EA6">
        <w:rPr>
          <w:rFonts w:ascii="Garamond" w:hAnsi="Garamond" w:cs="Times New Roman"/>
          <w:iCs/>
          <w:sz w:val="24"/>
          <w:szCs w:val="24"/>
        </w:rPr>
        <w:t xml:space="preserve"> but Waters was a lowly-ranked Tory stationer who was known for his risk-taking. </w:t>
      </w:r>
      <w:r w:rsidR="004A1A5C">
        <w:rPr>
          <w:rFonts w:ascii="Garamond" w:hAnsi="Garamond" w:cs="Times New Roman"/>
          <w:iCs/>
          <w:sz w:val="24"/>
          <w:szCs w:val="24"/>
        </w:rPr>
        <w:t xml:space="preserve">It is </w:t>
      </w:r>
      <w:r w:rsidR="00040D41">
        <w:rPr>
          <w:rFonts w:ascii="Garamond" w:hAnsi="Garamond" w:cs="Times New Roman"/>
          <w:iCs/>
          <w:sz w:val="24"/>
          <w:szCs w:val="24"/>
        </w:rPr>
        <w:t xml:space="preserve">a </w:t>
      </w:r>
      <w:r w:rsidRPr="00534EA6">
        <w:rPr>
          <w:rFonts w:ascii="Garamond" w:hAnsi="Garamond" w:cs="Times New Roman"/>
          <w:iCs/>
          <w:sz w:val="24"/>
          <w:szCs w:val="24"/>
        </w:rPr>
        <w:t xml:space="preserve">choice of printer </w:t>
      </w:r>
      <w:r w:rsidR="00040D41">
        <w:rPr>
          <w:rFonts w:ascii="Garamond" w:hAnsi="Garamond" w:cs="Times New Roman"/>
          <w:iCs/>
          <w:sz w:val="24"/>
          <w:szCs w:val="24"/>
        </w:rPr>
        <w:t>that</w:t>
      </w:r>
      <w:r w:rsidR="004A1A5C">
        <w:rPr>
          <w:rFonts w:ascii="Garamond" w:hAnsi="Garamond" w:cs="Times New Roman"/>
          <w:iCs/>
          <w:sz w:val="24"/>
          <w:szCs w:val="24"/>
        </w:rPr>
        <w:t xml:space="preserve"> suggests an intent </w:t>
      </w:r>
      <w:r w:rsidRPr="00534EA6">
        <w:rPr>
          <w:rFonts w:ascii="Garamond" w:hAnsi="Garamond" w:cs="Times New Roman"/>
          <w:iCs/>
          <w:sz w:val="24"/>
          <w:szCs w:val="24"/>
        </w:rPr>
        <w:t>to embark on a dangerous course of publishing</w:t>
      </w:r>
      <w:r w:rsidR="004A1A5C">
        <w:rPr>
          <w:rFonts w:ascii="Garamond" w:hAnsi="Garamond" w:cs="Times New Roman"/>
          <w:iCs/>
          <w:sz w:val="24"/>
          <w:szCs w:val="24"/>
        </w:rPr>
        <w:t>, but, even so, Swift</w:t>
      </w:r>
      <w:r w:rsidRPr="00534EA6">
        <w:rPr>
          <w:rFonts w:ascii="Garamond" w:hAnsi="Garamond" w:cs="Times New Roman"/>
          <w:iCs/>
          <w:sz w:val="24"/>
          <w:szCs w:val="24"/>
        </w:rPr>
        <w:t xml:space="preserve"> appear</w:t>
      </w:r>
      <w:r w:rsidR="004A1A5C">
        <w:rPr>
          <w:rFonts w:ascii="Garamond" w:hAnsi="Garamond" w:cs="Times New Roman"/>
          <w:iCs/>
          <w:sz w:val="24"/>
          <w:szCs w:val="24"/>
        </w:rPr>
        <w:t>s not</w:t>
      </w:r>
      <w:r w:rsidRPr="00534EA6">
        <w:rPr>
          <w:rFonts w:ascii="Garamond" w:hAnsi="Garamond" w:cs="Times New Roman"/>
          <w:iCs/>
          <w:sz w:val="24"/>
          <w:szCs w:val="24"/>
        </w:rPr>
        <w:t xml:space="preserve"> to have anticipated any problem</w:t>
      </w:r>
      <w:r w:rsidR="004A1A5C">
        <w:rPr>
          <w:rFonts w:ascii="Garamond" w:hAnsi="Garamond" w:cs="Times New Roman"/>
          <w:iCs/>
          <w:sz w:val="24"/>
          <w:szCs w:val="24"/>
        </w:rPr>
        <w:t>s</w:t>
      </w:r>
      <w:r w:rsidRPr="00534EA6">
        <w:rPr>
          <w:rFonts w:ascii="Garamond" w:hAnsi="Garamond" w:cs="Times New Roman"/>
          <w:iCs/>
          <w:sz w:val="24"/>
          <w:szCs w:val="24"/>
        </w:rPr>
        <w:t xml:space="preserve"> with this particular pamphlet</w:t>
      </w:r>
      <w:r w:rsidR="004F6B49" w:rsidRPr="00534EA6">
        <w:rPr>
          <w:rFonts w:ascii="Garamond" w:hAnsi="Garamond" w:cs="Times New Roman"/>
          <w:iCs/>
          <w:sz w:val="24"/>
          <w:szCs w:val="24"/>
        </w:rPr>
        <w:t xml:space="preserve">, which was </w:t>
      </w:r>
      <w:r w:rsidRPr="00534EA6">
        <w:rPr>
          <w:rFonts w:ascii="Garamond" w:hAnsi="Garamond" w:cs="Times New Roman"/>
          <w:iCs/>
          <w:sz w:val="24"/>
          <w:szCs w:val="24"/>
        </w:rPr>
        <w:t xml:space="preserve">essentially his announcement </w:t>
      </w:r>
      <w:r w:rsidR="00040D41">
        <w:rPr>
          <w:rFonts w:ascii="Garamond" w:hAnsi="Garamond" w:cs="Times New Roman"/>
          <w:iCs/>
          <w:sz w:val="24"/>
          <w:szCs w:val="24"/>
        </w:rPr>
        <w:t xml:space="preserve">to the town </w:t>
      </w:r>
      <w:r w:rsidR="004F6B49" w:rsidRPr="00534EA6">
        <w:rPr>
          <w:rFonts w:ascii="Garamond" w:hAnsi="Garamond" w:cs="Times New Roman"/>
          <w:iCs/>
          <w:sz w:val="24"/>
          <w:szCs w:val="24"/>
        </w:rPr>
        <w:t>that he was embracing the Irish cause.</w:t>
      </w:r>
      <w:r w:rsidR="004A1A5C">
        <w:rPr>
          <w:rFonts w:ascii="Garamond" w:hAnsi="Garamond" w:cs="Times New Roman"/>
          <w:iCs/>
          <w:sz w:val="24"/>
          <w:szCs w:val="24"/>
        </w:rPr>
        <w:t xml:space="preserve"> </w:t>
      </w:r>
    </w:p>
    <w:p w14:paraId="08DFC1EE" w14:textId="77777777" w:rsidR="007D4AAC" w:rsidRPr="00534EA6" w:rsidRDefault="007D4AAC" w:rsidP="00F830F5">
      <w:pPr>
        <w:spacing w:after="0" w:line="240" w:lineRule="auto"/>
        <w:jc w:val="both"/>
        <w:rPr>
          <w:rFonts w:ascii="Garamond" w:hAnsi="Garamond" w:cs="Times New Roman"/>
          <w:iCs/>
          <w:sz w:val="24"/>
          <w:szCs w:val="24"/>
        </w:rPr>
      </w:pPr>
    </w:p>
    <w:p w14:paraId="00F646D1" w14:textId="77777777" w:rsidR="004A1A5C" w:rsidRDefault="00737907" w:rsidP="00F830F5">
      <w:pPr>
        <w:spacing w:after="0" w:line="240" w:lineRule="auto"/>
        <w:ind w:firstLine="720"/>
        <w:jc w:val="both"/>
        <w:rPr>
          <w:rFonts w:ascii="Garamond" w:hAnsi="Garamond" w:cs="Times New Roman"/>
          <w:sz w:val="24"/>
          <w:szCs w:val="24"/>
        </w:rPr>
      </w:pPr>
      <w:r w:rsidRPr="00534EA6">
        <w:rPr>
          <w:rFonts w:ascii="Garamond" w:hAnsi="Garamond" w:cs="Times New Roman"/>
          <w:iCs/>
          <w:sz w:val="24"/>
          <w:szCs w:val="24"/>
        </w:rPr>
        <w:t>As was his custom, Swift did not put his name to this pamphlet. It was his practice to only ever wrote anonymously or under a pseudonym.</w:t>
      </w:r>
      <w:r w:rsidRPr="00534EA6">
        <w:rPr>
          <w:rStyle w:val="EndnoteReference"/>
          <w:rFonts w:ascii="Garamond" w:hAnsi="Garamond" w:cs="Times New Roman"/>
          <w:iCs/>
          <w:sz w:val="24"/>
          <w:szCs w:val="24"/>
        </w:rPr>
        <w:endnoteReference w:id="10"/>
      </w:r>
      <w:r w:rsidRPr="00534EA6">
        <w:rPr>
          <w:rFonts w:ascii="Garamond" w:hAnsi="Garamond" w:cs="Times New Roman"/>
          <w:iCs/>
          <w:sz w:val="24"/>
          <w:szCs w:val="24"/>
        </w:rPr>
        <w:t xml:space="preserve"> He had his critics for this</w:t>
      </w:r>
      <w:r w:rsidRPr="00534EA6">
        <w:rPr>
          <w:rStyle w:val="EndnoteReference"/>
          <w:rFonts w:ascii="Garamond" w:hAnsi="Garamond" w:cs="Times New Roman"/>
          <w:iCs/>
          <w:sz w:val="24"/>
          <w:szCs w:val="24"/>
        </w:rPr>
        <w:endnoteReference w:id="11"/>
      </w:r>
      <w:r w:rsidRPr="00534EA6">
        <w:rPr>
          <w:rFonts w:ascii="Garamond" w:hAnsi="Garamond" w:cs="Times New Roman"/>
          <w:iCs/>
          <w:sz w:val="24"/>
          <w:szCs w:val="24"/>
        </w:rPr>
        <w:t xml:space="preserve"> but for Swift the province of the author was one that was rightfully detached. He considered it beneath the dignity of authors, especially the gifted ones, to personalise their work by appending a name.</w:t>
      </w:r>
      <w:r w:rsidR="00160F2A" w:rsidRPr="00534EA6">
        <w:rPr>
          <w:rFonts w:ascii="Garamond" w:hAnsi="Garamond" w:cs="Times New Roman"/>
          <w:iCs/>
          <w:sz w:val="24"/>
          <w:szCs w:val="24"/>
        </w:rPr>
        <w:t xml:space="preserve"> D</w:t>
      </w:r>
      <w:r w:rsidRPr="00534EA6">
        <w:rPr>
          <w:rFonts w:ascii="Garamond" w:hAnsi="Garamond" w:cs="Times New Roman"/>
          <w:iCs/>
          <w:sz w:val="24"/>
          <w:szCs w:val="24"/>
        </w:rPr>
        <w:t xml:space="preserve">riven by what Irvin Ehrenpreis </w:t>
      </w:r>
      <w:r w:rsidR="004A1A5C">
        <w:rPr>
          <w:rFonts w:ascii="Garamond" w:hAnsi="Garamond" w:cs="Times New Roman"/>
          <w:iCs/>
          <w:sz w:val="24"/>
          <w:szCs w:val="24"/>
        </w:rPr>
        <w:t>called</w:t>
      </w:r>
      <w:r w:rsidRPr="00534EA6">
        <w:rPr>
          <w:rFonts w:ascii="Garamond" w:hAnsi="Garamond" w:cs="Times New Roman"/>
          <w:iCs/>
          <w:sz w:val="24"/>
          <w:szCs w:val="24"/>
        </w:rPr>
        <w:t xml:space="preserve"> a </w:t>
      </w:r>
      <w:r w:rsidR="009522A0">
        <w:rPr>
          <w:rFonts w:ascii="Garamond" w:hAnsi="Garamond" w:cs="Times New Roman"/>
          <w:sz w:val="24"/>
          <w:szCs w:val="24"/>
        </w:rPr>
        <w:t>‘</w:t>
      </w:r>
      <w:r w:rsidRPr="00534EA6">
        <w:rPr>
          <w:rFonts w:ascii="Garamond" w:hAnsi="Garamond" w:cs="Times New Roman"/>
          <w:sz w:val="24"/>
          <w:szCs w:val="24"/>
        </w:rPr>
        <w:t>hunger for anonymous fame</w:t>
      </w:r>
      <w:r w:rsidR="009522A0">
        <w:rPr>
          <w:rFonts w:ascii="Garamond" w:hAnsi="Garamond" w:cs="Times New Roman"/>
          <w:sz w:val="24"/>
          <w:szCs w:val="24"/>
        </w:rPr>
        <w:t>’</w:t>
      </w:r>
      <w:r w:rsidRPr="00534EA6">
        <w:rPr>
          <w:rFonts w:ascii="Garamond" w:hAnsi="Garamond" w:cs="Times New Roman"/>
          <w:sz w:val="24"/>
          <w:szCs w:val="24"/>
        </w:rPr>
        <w:t>,</w:t>
      </w:r>
      <w:r w:rsidRPr="00534EA6">
        <w:rPr>
          <w:rStyle w:val="EndnoteReference"/>
          <w:rFonts w:ascii="Garamond" w:hAnsi="Garamond" w:cs="Times New Roman"/>
          <w:sz w:val="24"/>
          <w:szCs w:val="24"/>
        </w:rPr>
        <w:endnoteReference w:id="12"/>
      </w:r>
      <w:r w:rsidRPr="00534EA6">
        <w:rPr>
          <w:rFonts w:ascii="Garamond" w:hAnsi="Garamond" w:cs="Times New Roman"/>
          <w:sz w:val="24"/>
          <w:szCs w:val="24"/>
        </w:rPr>
        <w:t xml:space="preserve"> </w:t>
      </w:r>
      <w:r w:rsidR="00160F2A" w:rsidRPr="00534EA6">
        <w:rPr>
          <w:rFonts w:ascii="Garamond" w:hAnsi="Garamond" w:cs="Times New Roman"/>
          <w:sz w:val="24"/>
          <w:szCs w:val="24"/>
        </w:rPr>
        <w:t xml:space="preserve">he </w:t>
      </w:r>
      <w:r w:rsidRPr="00534EA6">
        <w:rPr>
          <w:rFonts w:ascii="Garamond" w:hAnsi="Garamond" w:cs="Times New Roman"/>
          <w:sz w:val="24"/>
          <w:szCs w:val="24"/>
        </w:rPr>
        <w:t>want</w:t>
      </w:r>
      <w:r w:rsidR="00160F2A" w:rsidRPr="00534EA6">
        <w:rPr>
          <w:rFonts w:ascii="Garamond" w:hAnsi="Garamond" w:cs="Times New Roman"/>
          <w:sz w:val="24"/>
          <w:szCs w:val="24"/>
        </w:rPr>
        <w:t>ed</w:t>
      </w:r>
      <w:r w:rsidRPr="00534EA6">
        <w:rPr>
          <w:rFonts w:ascii="Garamond" w:hAnsi="Garamond" w:cs="Times New Roman"/>
          <w:sz w:val="24"/>
          <w:szCs w:val="24"/>
        </w:rPr>
        <w:t xml:space="preserve"> the world to know the work was his without it having to be said. </w:t>
      </w:r>
    </w:p>
    <w:p w14:paraId="512219BC" w14:textId="77777777" w:rsidR="004A1A5C" w:rsidRDefault="004A1A5C" w:rsidP="00F830F5">
      <w:pPr>
        <w:spacing w:after="0" w:line="240" w:lineRule="auto"/>
        <w:ind w:firstLine="720"/>
        <w:jc w:val="both"/>
        <w:rPr>
          <w:rFonts w:ascii="Garamond" w:hAnsi="Garamond" w:cs="Times New Roman"/>
          <w:sz w:val="24"/>
          <w:szCs w:val="24"/>
        </w:rPr>
      </w:pPr>
    </w:p>
    <w:p w14:paraId="49AB0D1C" w14:textId="18F0998E" w:rsidR="00737907" w:rsidRDefault="001B4AE6" w:rsidP="00F830F5">
      <w:pPr>
        <w:spacing w:after="0" w:line="240" w:lineRule="auto"/>
        <w:ind w:firstLine="720"/>
        <w:jc w:val="both"/>
        <w:rPr>
          <w:rFonts w:ascii="Garamond" w:eastAsia="Times New Roman" w:hAnsi="Garamond" w:cs="Times New Roman"/>
          <w:iCs/>
          <w:color w:val="000000"/>
          <w:sz w:val="24"/>
          <w:szCs w:val="24"/>
          <w:lang w:eastAsia="en-SG"/>
        </w:rPr>
      </w:pPr>
      <w:r w:rsidRPr="00534EA6">
        <w:rPr>
          <w:rFonts w:ascii="Garamond" w:hAnsi="Garamond" w:cs="Times New Roman"/>
          <w:sz w:val="24"/>
          <w:szCs w:val="24"/>
        </w:rPr>
        <w:t>H</w:t>
      </w:r>
      <w:r w:rsidR="00737907" w:rsidRPr="00534EA6">
        <w:rPr>
          <w:rFonts w:ascii="Garamond" w:hAnsi="Garamond" w:cs="Times New Roman"/>
          <w:sz w:val="24"/>
          <w:szCs w:val="24"/>
        </w:rPr>
        <w:t xml:space="preserve">e </w:t>
      </w:r>
      <w:r w:rsidR="009522A0">
        <w:rPr>
          <w:rFonts w:ascii="Garamond" w:hAnsi="Garamond" w:cs="Times New Roman"/>
          <w:sz w:val="24"/>
          <w:szCs w:val="24"/>
        </w:rPr>
        <w:t xml:space="preserve">also </w:t>
      </w:r>
      <w:r w:rsidR="00737907" w:rsidRPr="00534EA6">
        <w:rPr>
          <w:rFonts w:ascii="Garamond" w:hAnsi="Garamond" w:cs="Times New Roman"/>
          <w:sz w:val="24"/>
          <w:szCs w:val="24"/>
        </w:rPr>
        <w:t>bore an expectation</w:t>
      </w:r>
      <w:r w:rsidRPr="00534EA6">
        <w:rPr>
          <w:rFonts w:ascii="Garamond" w:hAnsi="Garamond" w:cs="Times New Roman"/>
          <w:sz w:val="24"/>
          <w:szCs w:val="24"/>
        </w:rPr>
        <w:t xml:space="preserve"> </w:t>
      </w:r>
      <w:r w:rsidR="00737907" w:rsidRPr="00534EA6">
        <w:rPr>
          <w:rFonts w:ascii="Garamond" w:hAnsi="Garamond" w:cs="Times New Roman"/>
          <w:sz w:val="24"/>
          <w:szCs w:val="24"/>
        </w:rPr>
        <w:t xml:space="preserve">that his immunity </w:t>
      </w:r>
      <w:r w:rsidR="009522A0">
        <w:rPr>
          <w:rFonts w:ascii="Garamond" w:hAnsi="Garamond" w:cs="Times New Roman"/>
          <w:sz w:val="24"/>
          <w:szCs w:val="24"/>
        </w:rPr>
        <w:t xml:space="preserve">in this regard </w:t>
      </w:r>
      <w:r w:rsidR="00737907" w:rsidRPr="00534EA6">
        <w:rPr>
          <w:rFonts w:ascii="Garamond" w:hAnsi="Garamond" w:cs="Times New Roman"/>
          <w:sz w:val="24"/>
          <w:szCs w:val="24"/>
        </w:rPr>
        <w:t>would be upheld by those in power</w:t>
      </w:r>
      <w:r w:rsidR="004A1A5C">
        <w:rPr>
          <w:rFonts w:ascii="Garamond" w:hAnsi="Garamond" w:cs="Times New Roman"/>
          <w:sz w:val="24"/>
          <w:szCs w:val="24"/>
        </w:rPr>
        <w:t xml:space="preserve">. </w:t>
      </w:r>
      <w:r w:rsidR="0089772E">
        <w:rPr>
          <w:rFonts w:ascii="Garamond" w:hAnsi="Garamond" w:cs="Times New Roman"/>
          <w:sz w:val="24"/>
          <w:szCs w:val="24"/>
        </w:rPr>
        <w:t>I</w:t>
      </w:r>
      <w:r w:rsidR="004A1A5C">
        <w:rPr>
          <w:rFonts w:ascii="Garamond" w:hAnsi="Garamond" w:cs="Times New Roman"/>
          <w:sz w:val="24"/>
          <w:szCs w:val="24"/>
        </w:rPr>
        <w:t xml:space="preserve">n </w:t>
      </w:r>
      <w:r w:rsidR="00737907" w:rsidRPr="00534EA6">
        <w:rPr>
          <w:rFonts w:ascii="Garamond" w:hAnsi="Garamond" w:cs="Times New Roman"/>
          <w:sz w:val="24"/>
          <w:szCs w:val="24"/>
        </w:rPr>
        <w:t>1714</w:t>
      </w:r>
      <w:r w:rsidR="0089772E">
        <w:rPr>
          <w:rFonts w:ascii="Garamond" w:hAnsi="Garamond" w:cs="Times New Roman"/>
          <w:sz w:val="24"/>
          <w:szCs w:val="24"/>
        </w:rPr>
        <w:t>,</w:t>
      </w:r>
      <w:r w:rsidR="00737907" w:rsidRPr="00534EA6">
        <w:rPr>
          <w:rFonts w:ascii="Garamond" w:hAnsi="Garamond" w:cs="Times New Roman"/>
          <w:sz w:val="24"/>
          <w:szCs w:val="24"/>
        </w:rPr>
        <w:t xml:space="preserve"> </w:t>
      </w:r>
      <w:r w:rsidR="0089772E">
        <w:rPr>
          <w:rFonts w:ascii="Garamond" w:hAnsi="Garamond" w:cs="Times New Roman"/>
          <w:sz w:val="24"/>
          <w:szCs w:val="24"/>
        </w:rPr>
        <w:t xml:space="preserve">for example, </w:t>
      </w:r>
      <w:r w:rsidR="00737907" w:rsidRPr="00534EA6">
        <w:rPr>
          <w:rFonts w:ascii="Garamond" w:hAnsi="Garamond" w:cs="Times New Roman"/>
          <w:sz w:val="24"/>
          <w:szCs w:val="24"/>
        </w:rPr>
        <w:t>when</w:t>
      </w:r>
      <w:r w:rsidR="004A1A5C">
        <w:rPr>
          <w:rFonts w:ascii="Garamond" w:hAnsi="Garamond" w:cs="Times New Roman"/>
          <w:sz w:val="24"/>
          <w:szCs w:val="24"/>
        </w:rPr>
        <w:t xml:space="preserve"> he was </w:t>
      </w:r>
      <w:r w:rsidR="00737907" w:rsidRPr="00534EA6">
        <w:rPr>
          <w:rFonts w:ascii="Garamond" w:hAnsi="Garamond" w:cs="Times New Roman"/>
          <w:sz w:val="24"/>
          <w:szCs w:val="24"/>
        </w:rPr>
        <w:t>back in London for a</w:t>
      </w:r>
      <w:r w:rsidRPr="00534EA6">
        <w:rPr>
          <w:rFonts w:ascii="Garamond" w:hAnsi="Garamond" w:cs="Times New Roman"/>
          <w:sz w:val="24"/>
          <w:szCs w:val="24"/>
        </w:rPr>
        <w:t xml:space="preserve"> time</w:t>
      </w:r>
      <w:r w:rsidR="0089772E">
        <w:rPr>
          <w:rFonts w:ascii="Garamond" w:hAnsi="Garamond" w:cs="Times New Roman"/>
          <w:sz w:val="24"/>
          <w:szCs w:val="24"/>
        </w:rPr>
        <w:t>, h</w:t>
      </w:r>
      <w:r w:rsidR="00737907" w:rsidRPr="00534EA6">
        <w:rPr>
          <w:rFonts w:ascii="Garamond" w:hAnsi="Garamond" w:cs="Times New Roman"/>
          <w:sz w:val="24"/>
          <w:szCs w:val="24"/>
        </w:rPr>
        <w:t xml:space="preserve">is pamphlet, </w:t>
      </w:r>
      <w:r w:rsidR="00737907" w:rsidRPr="00534EA6">
        <w:rPr>
          <w:rFonts w:ascii="Garamond" w:eastAsia="Times New Roman" w:hAnsi="Garamond" w:cs="Times New Roman"/>
          <w:i/>
          <w:iCs/>
          <w:color w:val="000000"/>
          <w:sz w:val="24"/>
          <w:szCs w:val="24"/>
          <w:lang w:eastAsia="en-SG"/>
        </w:rPr>
        <w:t>The Publick Spirit of the Whigs</w:t>
      </w:r>
      <w:r w:rsidR="00737907" w:rsidRPr="00534EA6">
        <w:rPr>
          <w:rFonts w:ascii="Garamond" w:eastAsia="Times New Roman" w:hAnsi="Garamond" w:cs="Times New Roman"/>
          <w:color w:val="000000"/>
          <w:sz w:val="24"/>
          <w:szCs w:val="24"/>
          <w:lang w:eastAsia="en-SG"/>
        </w:rPr>
        <w:t>,</w:t>
      </w:r>
      <w:r w:rsidR="00737907" w:rsidRPr="00534EA6">
        <w:rPr>
          <w:rStyle w:val="EndnoteReference"/>
          <w:rFonts w:ascii="Garamond" w:eastAsia="Times New Roman" w:hAnsi="Garamond" w:cs="Times New Roman"/>
          <w:color w:val="000000"/>
          <w:sz w:val="24"/>
          <w:szCs w:val="24"/>
          <w:lang w:eastAsia="en-SG"/>
        </w:rPr>
        <w:endnoteReference w:id="13"/>
      </w:r>
      <w:r w:rsidR="00737907" w:rsidRPr="00534EA6">
        <w:rPr>
          <w:rFonts w:ascii="Garamond" w:eastAsia="Times New Roman" w:hAnsi="Garamond" w:cs="Times New Roman"/>
          <w:color w:val="000000"/>
          <w:sz w:val="24"/>
          <w:szCs w:val="24"/>
          <w:lang w:eastAsia="en-SG"/>
        </w:rPr>
        <w:t xml:space="preserve"> beca</w:t>
      </w:r>
      <w:r w:rsidR="00737907" w:rsidRPr="00534EA6">
        <w:rPr>
          <w:rFonts w:ascii="Garamond" w:eastAsia="Times New Roman" w:hAnsi="Garamond" w:cs="Times New Roman"/>
          <w:iCs/>
          <w:color w:val="000000"/>
          <w:sz w:val="24"/>
          <w:szCs w:val="24"/>
          <w:lang w:eastAsia="en-SG"/>
        </w:rPr>
        <w:t>me the subject of a Proclamation offering a reward of £300 for the discovery of the author</w:t>
      </w:r>
      <w:r w:rsidR="0089772E">
        <w:rPr>
          <w:rFonts w:ascii="Garamond" w:eastAsia="Times New Roman" w:hAnsi="Garamond" w:cs="Times New Roman"/>
          <w:iCs/>
          <w:color w:val="000000"/>
          <w:sz w:val="24"/>
          <w:szCs w:val="24"/>
          <w:lang w:eastAsia="en-SG"/>
        </w:rPr>
        <w:t xml:space="preserve">. Through it all, however, </w:t>
      </w:r>
      <w:r w:rsidR="004A1A5C">
        <w:rPr>
          <w:rFonts w:ascii="Garamond" w:eastAsia="Times New Roman" w:hAnsi="Garamond" w:cs="Times New Roman"/>
          <w:iCs/>
          <w:color w:val="000000"/>
          <w:sz w:val="24"/>
          <w:szCs w:val="24"/>
          <w:lang w:eastAsia="en-SG"/>
        </w:rPr>
        <w:t xml:space="preserve">Swift </w:t>
      </w:r>
      <w:r w:rsidR="00737907" w:rsidRPr="00534EA6">
        <w:rPr>
          <w:rFonts w:ascii="Garamond" w:eastAsia="Times New Roman" w:hAnsi="Garamond" w:cs="Times New Roman"/>
          <w:iCs/>
          <w:color w:val="000000"/>
          <w:sz w:val="24"/>
          <w:szCs w:val="24"/>
          <w:lang w:eastAsia="en-SG"/>
        </w:rPr>
        <w:t xml:space="preserve">was protected. </w:t>
      </w:r>
      <w:r w:rsidR="009522A0">
        <w:rPr>
          <w:rFonts w:ascii="Garamond" w:eastAsia="Times New Roman" w:hAnsi="Garamond" w:cs="Times New Roman"/>
          <w:iCs/>
          <w:color w:val="000000"/>
          <w:sz w:val="24"/>
          <w:szCs w:val="24"/>
          <w:lang w:eastAsia="en-SG"/>
        </w:rPr>
        <w:t xml:space="preserve">It was </w:t>
      </w:r>
      <w:r w:rsidR="004F6B49" w:rsidRPr="00534EA6">
        <w:rPr>
          <w:rFonts w:ascii="Garamond" w:eastAsia="Times New Roman" w:hAnsi="Garamond" w:cs="Times New Roman"/>
          <w:iCs/>
          <w:color w:val="000000"/>
          <w:sz w:val="24"/>
          <w:szCs w:val="24"/>
          <w:lang w:eastAsia="en-SG"/>
        </w:rPr>
        <w:t xml:space="preserve">reported </w:t>
      </w:r>
      <w:r w:rsidR="009522A0">
        <w:rPr>
          <w:rFonts w:ascii="Garamond" w:eastAsia="Times New Roman" w:hAnsi="Garamond" w:cs="Times New Roman"/>
          <w:iCs/>
          <w:color w:val="000000"/>
          <w:sz w:val="24"/>
          <w:szCs w:val="24"/>
          <w:lang w:eastAsia="en-SG"/>
        </w:rPr>
        <w:t>that</w:t>
      </w:r>
      <w:r w:rsidR="004F6B49" w:rsidRPr="00534EA6">
        <w:rPr>
          <w:rFonts w:ascii="Garamond" w:eastAsia="Times New Roman" w:hAnsi="Garamond" w:cs="Times New Roman"/>
          <w:iCs/>
          <w:color w:val="000000"/>
          <w:sz w:val="24"/>
          <w:szCs w:val="24"/>
          <w:lang w:eastAsia="en-SG"/>
        </w:rPr>
        <w:t xml:space="preserve">, </w:t>
      </w:r>
      <w:r w:rsidR="009522A0">
        <w:rPr>
          <w:rFonts w:ascii="Garamond" w:eastAsia="Times New Roman" w:hAnsi="Garamond" w:cs="Times New Roman"/>
          <w:iCs/>
          <w:color w:val="000000"/>
          <w:sz w:val="24"/>
          <w:szCs w:val="24"/>
          <w:lang w:eastAsia="en-SG"/>
        </w:rPr>
        <w:t>‘</w:t>
      </w:r>
      <w:r w:rsidR="00737907" w:rsidRPr="00534EA6">
        <w:rPr>
          <w:rFonts w:ascii="Garamond" w:eastAsia="Times New Roman" w:hAnsi="Garamond" w:cs="Times New Roman"/>
          <w:iCs/>
          <w:color w:val="000000"/>
          <w:sz w:val="24"/>
          <w:szCs w:val="24"/>
          <w:lang w:eastAsia="en-SG"/>
        </w:rPr>
        <w:t>if the worst comes to the worst, I hear they have found out a man that will own, which will save the Doctor’s Bacon</w:t>
      </w:r>
      <w:r w:rsidR="009522A0">
        <w:rPr>
          <w:rFonts w:ascii="Garamond" w:eastAsia="Times New Roman" w:hAnsi="Garamond" w:cs="Times New Roman"/>
          <w:iCs/>
          <w:color w:val="000000"/>
          <w:sz w:val="24"/>
          <w:szCs w:val="24"/>
          <w:lang w:eastAsia="en-SG"/>
        </w:rPr>
        <w:t>’</w:t>
      </w:r>
      <w:r w:rsidR="00737907" w:rsidRPr="00534EA6">
        <w:rPr>
          <w:rFonts w:ascii="Garamond" w:eastAsia="Times New Roman" w:hAnsi="Garamond" w:cs="Times New Roman"/>
          <w:iCs/>
          <w:color w:val="000000"/>
          <w:sz w:val="24"/>
          <w:szCs w:val="24"/>
          <w:lang w:eastAsia="en-SG"/>
        </w:rPr>
        <w:t>.</w:t>
      </w:r>
      <w:r w:rsidR="00737907" w:rsidRPr="00534EA6">
        <w:rPr>
          <w:rStyle w:val="EndnoteReference"/>
          <w:rFonts w:ascii="Garamond" w:eastAsia="Times New Roman" w:hAnsi="Garamond" w:cs="Times New Roman"/>
          <w:iCs/>
          <w:color w:val="000000"/>
          <w:sz w:val="24"/>
          <w:szCs w:val="24"/>
          <w:lang w:eastAsia="en-SG"/>
        </w:rPr>
        <w:endnoteReference w:id="14"/>
      </w:r>
      <w:r w:rsidR="00737907" w:rsidRPr="00534EA6">
        <w:rPr>
          <w:rFonts w:ascii="Garamond" w:eastAsia="Times New Roman" w:hAnsi="Garamond" w:cs="Times New Roman"/>
          <w:iCs/>
          <w:color w:val="000000"/>
          <w:sz w:val="24"/>
          <w:szCs w:val="24"/>
          <w:lang w:eastAsia="en-SG"/>
        </w:rPr>
        <w:t xml:space="preserve"> </w:t>
      </w:r>
      <w:r w:rsidR="004A1A5C">
        <w:rPr>
          <w:rFonts w:ascii="Garamond" w:eastAsia="Times New Roman" w:hAnsi="Garamond" w:cs="Times New Roman"/>
          <w:iCs/>
          <w:color w:val="000000"/>
          <w:sz w:val="24"/>
          <w:szCs w:val="24"/>
          <w:lang w:eastAsia="en-SG"/>
        </w:rPr>
        <w:t>I</w:t>
      </w:r>
      <w:r w:rsidR="00737907" w:rsidRPr="00534EA6">
        <w:rPr>
          <w:rFonts w:ascii="Garamond" w:eastAsia="Times New Roman" w:hAnsi="Garamond" w:cs="Times New Roman"/>
          <w:iCs/>
          <w:color w:val="000000"/>
          <w:sz w:val="24"/>
          <w:szCs w:val="24"/>
          <w:lang w:eastAsia="en-SG"/>
        </w:rPr>
        <w:t>f</w:t>
      </w:r>
      <w:r w:rsidR="00F96891">
        <w:rPr>
          <w:rFonts w:ascii="Garamond" w:eastAsia="Times New Roman" w:hAnsi="Garamond" w:cs="Times New Roman"/>
          <w:iCs/>
          <w:color w:val="000000"/>
          <w:sz w:val="24"/>
          <w:szCs w:val="24"/>
          <w:lang w:eastAsia="en-SG"/>
        </w:rPr>
        <w:t>, that is,</w:t>
      </w:r>
      <w:r w:rsidR="00737907" w:rsidRPr="00534EA6">
        <w:rPr>
          <w:rFonts w:ascii="Garamond" w:eastAsia="Times New Roman" w:hAnsi="Garamond" w:cs="Times New Roman"/>
          <w:iCs/>
          <w:color w:val="000000"/>
          <w:sz w:val="24"/>
          <w:szCs w:val="24"/>
          <w:lang w:eastAsia="en-SG"/>
        </w:rPr>
        <w:t xml:space="preserve"> evidence of Swift’s authorship was to be obtained by the court, </w:t>
      </w:r>
      <w:r w:rsidR="000547C6">
        <w:rPr>
          <w:rFonts w:ascii="Garamond" w:eastAsia="Times New Roman" w:hAnsi="Garamond" w:cs="Times New Roman"/>
          <w:iCs/>
          <w:color w:val="000000"/>
          <w:sz w:val="24"/>
          <w:szCs w:val="24"/>
          <w:lang w:eastAsia="en-SG"/>
        </w:rPr>
        <w:t xml:space="preserve">his friends </w:t>
      </w:r>
      <w:r w:rsidR="00737907" w:rsidRPr="00534EA6">
        <w:rPr>
          <w:rFonts w:ascii="Garamond" w:eastAsia="Times New Roman" w:hAnsi="Garamond" w:cs="Times New Roman"/>
          <w:iCs/>
          <w:color w:val="000000"/>
          <w:sz w:val="24"/>
          <w:szCs w:val="24"/>
          <w:lang w:eastAsia="en-SG"/>
        </w:rPr>
        <w:t xml:space="preserve">had </w:t>
      </w:r>
      <w:r w:rsidR="000A2C39" w:rsidRPr="00534EA6">
        <w:rPr>
          <w:rFonts w:ascii="Garamond" w:eastAsia="Times New Roman" w:hAnsi="Garamond" w:cs="Times New Roman"/>
          <w:iCs/>
          <w:color w:val="000000"/>
          <w:sz w:val="24"/>
          <w:szCs w:val="24"/>
          <w:lang w:eastAsia="en-SG"/>
        </w:rPr>
        <w:t>someone ready to f</w:t>
      </w:r>
      <w:r w:rsidR="00737907" w:rsidRPr="00534EA6">
        <w:rPr>
          <w:rFonts w:ascii="Garamond" w:eastAsia="Times New Roman" w:hAnsi="Garamond" w:cs="Times New Roman"/>
          <w:iCs/>
          <w:color w:val="000000"/>
          <w:sz w:val="24"/>
          <w:szCs w:val="24"/>
          <w:lang w:eastAsia="en-SG"/>
        </w:rPr>
        <w:t>alsely claim authorship and take the fall</w:t>
      </w:r>
      <w:r w:rsidR="00861E4E">
        <w:rPr>
          <w:rFonts w:ascii="Garamond" w:eastAsia="Times New Roman" w:hAnsi="Garamond" w:cs="Times New Roman"/>
          <w:iCs/>
          <w:color w:val="000000"/>
          <w:sz w:val="24"/>
          <w:szCs w:val="24"/>
          <w:lang w:eastAsia="en-SG"/>
        </w:rPr>
        <w:t xml:space="preserve"> in Swift’s place</w:t>
      </w:r>
      <w:r w:rsidR="00737907" w:rsidRPr="00534EA6">
        <w:rPr>
          <w:rFonts w:ascii="Garamond" w:eastAsia="Times New Roman" w:hAnsi="Garamond" w:cs="Times New Roman"/>
          <w:iCs/>
          <w:color w:val="000000"/>
          <w:sz w:val="24"/>
          <w:szCs w:val="24"/>
          <w:lang w:eastAsia="en-SG"/>
        </w:rPr>
        <w:t>.</w:t>
      </w:r>
    </w:p>
    <w:p w14:paraId="2A4D475C" w14:textId="77777777" w:rsidR="008102DA" w:rsidRPr="00534EA6" w:rsidRDefault="008102DA" w:rsidP="00F830F5">
      <w:pPr>
        <w:spacing w:after="0" w:line="240" w:lineRule="auto"/>
        <w:ind w:firstLine="720"/>
        <w:jc w:val="both"/>
        <w:rPr>
          <w:rFonts w:ascii="Garamond" w:eastAsia="Times New Roman" w:hAnsi="Garamond" w:cs="Times New Roman"/>
          <w:iCs/>
          <w:color w:val="000000"/>
          <w:sz w:val="24"/>
          <w:szCs w:val="24"/>
          <w:lang w:eastAsia="en-SG"/>
        </w:rPr>
      </w:pPr>
    </w:p>
    <w:p w14:paraId="45292672" w14:textId="0FE749FA" w:rsidR="0046052E" w:rsidRPr="006506BD" w:rsidRDefault="00737907" w:rsidP="006506BD">
      <w:pPr>
        <w:spacing w:after="0" w:line="240" w:lineRule="auto"/>
        <w:ind w:firstLine="720"/>
        <w:jc w:val="both"/>
        <w:rPr>
          <w:rFonts w:ascii="Garamond" w:hAnsi="Garamond" w:cs="Times New Roman"/>
          <w:sz w:val="24"/>
          <w:szCs w:val="24"/>
        </w:rPr>
      </w:pPr>
      <w:r w:rsidRPr="00534EA6">
        <w:rPr>
          <w:rFonts w:ascii="Garamond" w:hAnsi="Garamond" w:cs="Times New Roman"/>
          <w:sz w:val="24"/>
          <w:szCs w:val="24"/>
        </w:rPr>
        <w:t xml:space="preserve">Perhaps unluckily, </w:t>
      </w:r>
      <w:r w:rsidRPr="00534EA6">
        <w:rPr>
          <w:rFonts w:ascii="Garamond" w:hAnsi="Garamond" w:cs="Times New Roman"/>
          <w:i/>
          <w:sz w:val="24"/>
          <w:szCs w:val="24"/>
        </w:rPr>
        <w:t xml:space="preserve">A Proposal For the Universal Use Of </w:t>
      </w:r>
      <w:r w:rsidRPr="00534EA6">
        <w:rPr>
          <w:rFonts w:ascii="Garamond" w:hAnsi="Garamond" w:cs="Times New Roman"/>
          <w:i/>
          <w:iCs/>
          <w:sz w:val="24"/>
          <w:szCs w:val="24"/>
        </w:rPr>
        <w:t xml:space="preserve">Irish </w:t>
      </w:r>
      <w:r w:rsidRPr="00534EA6">
        <w:rPr>
          <w:rFonts w:ascii="Garamond" w:hAnsi="Garamond" w:cs="Times New Roman"/>
          <w:i/>
          <w:sz w:val="24"/>
          <w:szCs w:val="24"/>
        </w:rPr>
        <w:t xml:space="preserve">Manufacture </w:t>
      </w:r>
      <w:r w:rsidRPr="00534EA6">
        <w:rPr>
          <w:rFonts w:ascii="Garamond" w:hAnsi="Garamond" w:cs="Times New Roman"/>
          <w:iCs/>
          <w:sz w:val="24"/>
          <w:szCs w:val="24"/>
        </w:rPr>
        <w:t>was prosecuted</w:t>
      </w:r>
      <w:r w:rsidR="000A2C39" w:rsidRPr="00534EA6">
        <w:rPr>
          <w:rFonts w:ascii="Garamond" w:hAnsi="Garamond" w:cs="Times New Roman"/>
          <w:iCs/>
          <w:sz w:val="24"/>
          <w:szCs w:val="24"/>
        </w:rPr>
        <w:t xml:space="preserve"> for sedition on account of its anti-</w:t>
      </w:r>
      <w:r w:rsidRPr="00534EA6">
        <w:rPr>
          <w:rFonts w:ascii="Garamond" w:hAnsi="Garamond" w:cs="Times New Roman"/>
          <w:iCs/>
          <w:sz w:val="24"/>
          <w:szCs w:val="24"/>
        </w:rPr>
        <w:t>English sentiment</w:t>
      </w:r>
      <w:r w:rsidR="000A2C39" w:rsidRPr="00534EA6">
        <w:rPr>
          <w:rFonts w:ascii="Garamond" w:hAnsi="Garamond" w:cs="Times New Roman"/>
          <w:iCs/>
          <w:sz w:val="24"/>
          <w:szCs w:val="24"/>
        </w:rPr>
        <w:t>. T</w:t>
      </w:r>
      <w:r w:rsidR="00861E4E">
        <w:rPr>
          <w:rFonts w:ascii="Garamond" w:hAnsi="Garamond" w:cs="Times New Roman"/>
          <w:iCs/>
          <w:sz w:val="24"/>
          <w:szCs w:val="24"/>
        </w:rPr>
        <w:t>he</w:t>
      </w:r>
      <w:r w:rsidR="000A2C39" w:rsidRPr="00534EA6">
        <w:rPr>
          <w:rFonts w:ascii="Garamond" w:hAnsi="Garamond" w:cs="Times New Roman"/>
          <w:iCs/>
          <w:sz w:val="24"/>
          <w:szCs w:val="24"/>
        </w:rPr>
        <w:t xml:space="preserve"> King’s Bench prosecution</w:t>
      </w:r>
      <w:r w:rsidR="001F4E35">
        <w:rPr>
          <w:rFonts w:ascii="Garamond" w:hAnsi="Garamond" w:cs="Times New Roman"/>
          <w:iCs/>
          <w:sz w:val="24"/>
          <w:szCs w:val="24"/>
        </w:rPr>
        <w:t xml:space="preserve"> that ensued</w:t>
      </w:r>
      <w:r w:rsidR="000A2C39" w:rsidRPr="00534EA6">
        <w:rPr>
          <w:rFonts w:ascii="Garamond" w:hAnsi="Garamond" w:cs="Times New Roman"/>
          <w:iCs/>
          <w:sz w:val="24"/>
          <w:szCs w:val="24"/>
        </w:rPr>
        <w:t xml:space="preserve"> </w:t>
      </w:r>
      <w:r w:rsidRPr="00534EA6">
        <w:rPr>
          <w:rFonts w:ascii="Garamond" w:hAnsi="Garamond" w:cs="Times New Roman"/>
          <w:iCs/>
          <w:sz w:val="24"/>
          <w:szCs w:val="24"/>
        </w:rPr>
        <w:t xml:space="preserve">came to be protracted over fifteen months and was </w:t>
      </w:r>
      <w:r w:rsidR="00420527">
        <w:rPr>
          <w:rFonts w:ascii="Garamond" w:hAnsi="Garamond" w:cs="Times New Roman"/>
          <w:iCs/>
          <w:sz w:val="24"/>
          <w:szCs w:val="24"/>
        </w:rPr>
        <w:t>characterised by its brutal treatment of Waters</w:t>
      </w:r>
      <w:r w:rsidR="00F52978">
        <w:rPr>
          <w:rFonts w:ascii="Garamond" w:hAnsi="Garamond" w:cs="Times New Roman"/>
          <w:iCs/>
          <w:sz w:val="24"/>
          <w:szCs w:val="24"/>
        </w:rPr>
        <w:t xml:space="preserve">, with </w:t>
      </w:r>
      <w:r w:rsidR="00420527">
        <w:rPr>
          <w:rFonts w:ascii="Garamond" w:hAnsi="Garamond" w:cs="Times New Roman"/>
          <w:iCs/>
          <w:sz w:val="24"/>
          <w:szCs w:val="24"/>
        </w:rPr>
        <w:t>Swift</w:t>
      </w:r>
      <w:r w:rsidR="00F52978">
        <w:rPr>
          <w:rFonts w:ascii="Garamond" w:hAnsi="Garamond" w:cs="Times New Roman"/>
          <w:iCs/>
          <w:sz w:val="24"/>
          <w:szCs w:val="24"/>
        </w:rPr>
        <w:t xml:space="preserve"> describing </w:t>
      </w:r>
      <w:r w:rsidR="001F4E35">
        <w:rPr>
          <w:rFonts w:ascii="Garamond" w:hAnsi="Garamond" w:cs="Times New Roman"/>
          <w:iCs/>
          <w:sz w:val="24"/>
          <w:szCs w:val="24"/>
        </w:rPr>
        <w:t xml:space="preserve">it as a prosecution </w:t>
      </w:r>
      <w:r w:rsidR="00420527">
        <w:rPr>
          <w:rFonts w:ascii="Garamond" w:hAnsi="Garamond" w:cs="Times New Roman"/>
          <w:iCs/>
          <w:sz w:val="24"/>
          <w:szCs w:val="24"/>
        </w:rPr>
        <w:t>of ‘</w:t>
      </w:r>
      <w:r w:rsidRPr="00534EA6">
        <w:rPr>
          <w:rFonts w:ascii="Garamond" w:hAnsi="Garamond" w:cs="Times New Roman"/>
          <w:sz w:val="24"/>
          <w:szCs w:val="24"/>
        </w:rPr>
        <w:t>utmost Violence</w:t>
      </w:r>
      <w:r w:rsidR="00420527">
        <w:rPr>
          <w:rFonts w:ascii="Garamond" w:hAnsi="Garamond" w:cs="Times New Roman"/>
          <w:sz w:val="24"/>
          <w:szCs w:val="24"/>
        </w:rPr>
        <w:t>’</w:t>
      </w:r>
      <w:r w:rsidR="006506BD">
        <w:rPr>
          <w:rFonts w:ascii="Garamond" w:hAnsi="Garamond" w:cs="Times New Roman"/>
          <w:sz w:val="24"/>
          <w:szCs w:val="24"/>
        </w:rPr>
        <w:t>.</w:t>
      </w:r>
      <w:r w:rsidRPr="00534EA6">
        <w:rPr>
          <w:rStyle w:val="EndnoteReference"/>
          <w:rFonts w:ascii="Garamond" w:hAnsi="Garamond" w:cs="Times New Roman"/>
          <w:sz w:val="24"/>
          <w:szCs w:val="24"/>
        </w:rPr>
        <w:endnoteReference w:id="15"/>
      </w:r>
      <w:r w:rsidR="001F4E35">
        <w:rPr>
          <w:rFonts w:ascii="Garamond" w:hAnsi="Garamond" w:cs="Times New Roman"/>
          <w:sz w:val="24"/>
          <w:szCs w:val="24"/>
        </w:rPr>
        <w:t xml:space="preserve"> </w:t>
      </w:r>
      <w:r w:rsidRPr="00534EA6">
        <w:rPr>
          <w:rFonts w:ascii="Garamond" w:hAnsi="Garamond" w:cs="Times New Roman"/>
          <w:bCs/>
          <w:sz w:val="24"/>
          <w:szCs w:val="24"/>
        </w:rPr>
        <w:t>Th</w:t>
      </w:r>
      <w:r w:rsidR="00A81655" w:rsidRPr="00534EA6">
        <w:rPr>
          <w:rFonts w:ascii="Garamond" w:hAnsi="Garamond" w:cs="Times New Roman"/>
          <w:bCs/>
          <w:sz w:val="24"/>
          <w:szCs w:val="24"/>
        </w:rPr>
        <w:t xml:space="preserve">is </w:t>
      </w:r>
      <w:r w:rsidR="001B4AE6" w:rsidRPr="00534EA6">
        <w:rPr>
          <w:rFonts w:ascii="Garamond" w:hAnsi="Garamond" w:cs="Times New Roman"/>
          <w:bCs/>
          <w:sz w:val="24"/>
          <w:szCs w:val="24"/>
        </w:rPr>
        <w:t xml:space="preserve">violence was overseen by </w:t>
      </w:r>
      <w:r w:rsidR="0089772E">
        <w:rPr>
          <w:rFonts w:ascii="Garamond" w:hAnsi="Garamond" w:cs="Times New Roman"/>
          <w:bCs/>
          <w:sz w:val="24"/>
          <w:szCs w:val="24"/>
        </w:rPr>
        <w:t xml:space="preserve">William Whitshed, </w:t>
      </w:r>
      <w:r w:rsidR="000A2C39" w:rsidRPr="00534EA6">
        <w:rPr>
          <w:rFonts w:ascii="Garamond" w:hAnsi="Garamond" w:cs="Times New Roman"/>
          <w:bCs/>
          <w:sz w:val="24"/>
          <w:szCs w:val="24"/>
        </w:rPr>
        <w:t xml:space="preserve">Chief Justice </w:t>
      </w:r>
      <w:r w:rsidR="0089772E">
        <w:rPr>
          <w:rFonts w:ascii="Garamond" w:hAnsi="Garamond" w:cs="Times New Roman"/>
          <w:bCs/>
          <w:sz w:val="24"/>
          <w:szCs w:val="24"/>
        </w:rPr>
        <w:t>of the Kings Bench.</w:t>
      </w:r>
      <w:r w:rsidR="001F4E35">
        <w:rPr>
          <w:rFonts w:ascii="Garamond" w:hAnsi="Garamond" w:cs="Times New Roman"/>
          <w:sz w:val="24"/>
          <w:szCs w:val="24"/>
        </w:rPr>
        <w:t xml:space="preserve"> </w:t>
      </w:r>
      <w:r w:rsidR="001F4E35" w:rsidRPr="00534EA6">
        <w:rPr>
          <w:rFonts w:ascii="Garamond" w:hAnsi="Garamond" w:cs="Times New Roman"/>
          <w:bCs/>
          <w:sz w:val="24"/>
          <w:szCs w:val="24"/>
        </w:rPr>
        <w:t>Whitshed</w:t>
      </w:r>
      <w:r w:rsidR="001F4E35">
        <w:rPr>
          <w:rFonts w:ascii="Garamond" w:hAnsi="Garamond" w:cs="Times New Roman"/>
          <w:bCs/>
          <w:sz w:val="24"/>
          <w:szCs w:val="24"/>
        </w:rPr>
        <w:t xml:space="preserve"> was </w:t>
      </w:r>
      <w:r w:rsidR="001F4E35" w:rsidRPr="00534EA6">
        <w:rPr>
          <w:rFonts w:ascii="Garamond" w:hAnsi="Garamond" w:cs="Times New Roman"/>
          <w:bCs/>
          <w:sz w:val="24"/>
          <w:szCs w:val="24"/>
        </w:rPr>
        <w:t xml:space="preserve">highly regarded </w:t>
      </w:r>
      <w:r w:rsidR="00861E4E">
        <w:rPr>
          <w:rFonts w:ascii="Garamond" w:hAnsi="Garamond" w:cs="Times New Roman"/>
          <w:bCs/>
          <w:sz w:val="24"/>
          <w:szCs w:val="24"/>
        </w:rPr>
        <w:t>for his judicial skills</w:t>
      </w:r>
      <w:r w:rsidR="006506BD">
        <w:rPr>
          <w:rFonts w:ascii="Garamond" w:hAnsi="Garamond" w:cs="Times New Roman"/>
          <w:bCs/>
          <w:sz w:val="24"/>
          <w:szCs w:val="24"/>
        </w:rPr>
        <w:t>,</w:t>
      </w:r>
      <w:r w:rsidR="00861E4E">
        <w:rPr>
          <w:rFonts w:ascii="Garamond" w:hAnsi="Garamond" w:cs="Times New Roman"/>
          <w:bCs/>
          <w:sz w:val="24"/>
          <w:szCs w:val="24"/>
        </w:rPr>
        <w:t xml:space="preserve"> </w:t>
      </w:r>
      <w:r w:rsidR="001F4E35">
        <w:rPr>
          <w:rFonts w:ascii="Garamond" w:hAnsi="Garamond" w:cs="Times New Roman"/>
          <w:bCs/>
          <w:sz w:val="24"/>
          <w:szCs w:val="24"/>
        </w:rPr>
        <w:t xml:space="preserve">but </w:t>
      </w:r>
      <w:r w:rsidR="00A81655" w:rsidRPr="00534EA6">
        <w:rPr>
          <w:rFonts w:ascii="Garamond" w:hAnsi="Garamond" w:cs="Times New Roman"/>
          <w:bCs/>
          <w:sz w:val="24"/>
          <w:szCs w:val="24"/>
        </w:rPr>
        <w:t>judges</w:t>
      </w:r>
      <w:r w:rsidR="001F4E35">
        <w:rPr>
          <w:rFonts w:ascii="Garamond" w:hAnsi="Garamond" w:cs="Times New Roman"/>
          <w:bCs/>
          <w:sz w:val="24"/>
          <w:szCs w:val="24"/>
        </w:rPr>
        <w:t xml:space="preserve"> in Ireland </w:t>
      </w:r>
      <w:r w:rsidR="004F6B49" w:rsidRPr="00534EA6">
        <w:rPr>
          <w:rFonts w:ascii="Garamond" w:hAnsi="Garamond" w:cs="Times New Roman"/>
          <w:bCs/>
          <w:sz w:val="24"/>
          <w:szCs w:val="24"/>
        </w:rPr>
        <w:t>did not have tenure</w:t>
      </w:r>
      <w:r w:rsidR="001B4AE6" w:rsidRPr="00534EA6">
        <w:rPr>
          <w:rFonts w:ascii="Garamond" w:hAnsi="Garamond" w:cs="Times New Roman"/>
          <w:bCs/>
          <w:sz w:val="24"/>
          <w:szCs w:val="24"/>
        </w:rPr>
        <w:t xml:space="preserve">. They </w:t>
      </w:r>
      <w:r w:rsidR="004F6B49" w:rsidRPr="00534EA6">
        <w:rPr>
          <w:rFonts w:ascii="Garamond" w:hAnsi="Garamond" w:cs="Times New Roman"/>
          <w:bCs/>
          <w:sz w:val="24"/>
          <w:szCs w:val="24"/>
        </w:rPr>
        <w:t>held office at the pleasure of Westminster</w:t>
      </w:r>
      <w:r w:rsidR="004C7CE7">
        <w:rPr>
          <w:rFonts w:ascii="Garamond" w:hAnsi="Garamond" w:cs="Times New Roman"/>
          <w:bCs/>
          <w:sz w:val="24"/>
          <w:szCs w:val="24"/>
        </w:rPr>
        <w:t>,</w:t>
      </w:r>
      <w:r w:rsidR="001F4E35">
        <w:rPr>
          <w:rFonts w:ascii="Garamond" w:hAnsi="Garamond" w:cs="Times New Roman"/>
          <w:bCs/>
          <w:sz w:val="24"/>
          <w:szCs w:val="24"/>
        </w:rPr>
        <w:t xml:space="preserve"> and, in this case of Waters, which involved a government interest, Whitshed</w:t>
      </w:r>
      <w:r w:rsidR="0089772E">
        <w:rPr>
          <w:rFonts w:ascii="Garamond" w:hAnsi="Garamond" w:cs="Times New Roman"/>
          <w:bCs/>
          <w:sz w:val="24"/>
          <w:szCs w:val="24"/>
        </w:rPr>
        <w:t xml:space="preserve"> was intent on securing an outcome that would </w:t>
      </w:r>
      <w:r w:rsidR="004C7CE7">
        <w:rPr>
          <w:rFonts w:ascii="Garamond" w:hAnsi="Garamond" w:cs="Times New Roman"/>
          <w:bCs/>
          <w:sz w:val="24"/>
          <w:szCs w:val="24"/>
        </w:rPr>
        <w:t xml:space="preserve">please </w:t>
      </w:r>
      <w:r w:rsidR="0089772E">
        <w:rPr>
          <w:rFonts w:ascii="Garamond" w:hAnsi="Garamond" w:cs="Times New Roman"/>
          <w:bCs/>
          <w:sz w:val="24"/>
          <w:szCs w:val="24"/>
        </w:rPr>
        <w:t xml:space="preserve">his employer. </w:t>
      </w:r>
      <w:r w:rsidRPr="00534EA6">
        <w:rPr>
          <w:rFonts w:ascii="Garamond" w:hAnsi="Garamond" w:cs="Times New Roman"/>
          <w:bCs/>
          <w:sz w:val="24"/>
          <w:szCs w:val="24"/>
        </w:rPr>
        <w:t xml:space="preserve">At the trial, </w:t>
      </w:r>
      <w:r w:rsidR="000A2C39" w:rsidRPr="00534EA6">
        <w:rPr>
          <w:rFonts w:ascii="Garamond" w:hAnsi="Garamond" w:cs="Times New Roman"/>
          <w:bCs/>
          <w:sz w:val="24"/>
          <w:szCs w:val="24"/>
        </w:rPr>
        <w:t xml:space="preserve">the petty </w:t>
      </w:r>
      <w:r w:rsidRPr="00534EA6">
        <w:rPr>
          <w:rFonts w:ascii="Garamond" w:hAnsi="Garamond" w:cs="Times New Roman"/>
          <w:bCs/>
          <w:sz w:val="24"/>
          <w:szCs w:val="24"/>
        </w:rPr>
        <w:t xml:space="preserve">jury </w:t>
      </w:r>
      <w:r w:rsidR="000A2C39" w:rsidRPr="00534EA6">
        <w:rPr>
          <w:rFonts w:ascii="Garamond" w:hAnsi="Garamond" w:cs="Times New Roman"/>
          <w:bCs/>
          <w:sz w:val="24"/>
          <w:szCs w:val="24"/>
        </w:rPr>
        <w:t xml:space="preserve">returned a verdict </w:t>
      </w:r>
      <w:r w:rsidR="008102DA">
        <w:rPr>
          <w:rFonts w:ascii="Garamond" w:hAnsi="Garamond" w:cs="Times New Roman"/>
          <w:bCs/>
          <w:sz w:val="24"/>
          <w:szCs w:val="24"/>
        </w:rPr>
        <w:t xml:space="preserve">of </w:t>
      </w:r>
      <w:r w:rsidR="00190D55">
        <w:rPr>
          <w:rFonts w:ascii="Garamond" w:hAnsi="Garamond" w:cs="Times New Roman"/>
          <w:bCs/>
          <w:sz w:val="24"/>
          <w:szCs w:val="24"/>
        </w:rPr>
        <w:t>‘</w:t>
      </w:r>
      <w:r w:rsidR="008102DA">
        <w:rPr>
          <w:rFonts w:ascii="Garamond" w:hAnsi="Garamond" w:cs="Times New Roman"/>
          <w:bCs/>
          <w:sz w:val="24"/>
          <w:szCs w:val="24"/>
        </w:rPr>
        <w:t>not guilty</w:t>
      </w:r>
      <w:r w:rsidR="00190D55">
        <w:rPr>
          <w:rFonts w:ascii="Garamond" w:hAnsi="Garamond" w:cs="Times New Roman"/>
          <w:bCs/>
          <w:sz w:val="24"/>
          <w:szCs w:val="24"/>
        </w:rPr>
        <w:t xml:space="preserve">’ but </w:t>
      </w:r>
      <w:r w:rsidR="004D5DC3">
        <w:rPr>
          <w:rFonts w:ascii="Garamond" w:hAnsi="Garamond" w:cs="Times New Roman"/>
          <w:bCs/>
          <w:sz w:val="24"/>
          <w:szCs w:val="24"/>
        </w:rPr>
        <w:t>Whitshed refused to accept it and ordered them back to reconsider. Again</w:t>
      </w:r>
      <w:r w:rsidR="003E48EB">
        <w:rPr>
          <w:rFonts w:ascii="Garamond" w:hAnsi="Garamond" w:cs="Times New Roman"/>
          <w:bCs/>
          <w:sz w:val="24"/>
          <w:szCs w:val="24"/>
        </w:rPr>
        <w:t>,</w:t>
      </w:r>
      <w:r w:rsidR="004D5DC3">
        <w:rPr>
          <w:rFonts w:ascii="Garamond" w:hAnsi="Garamond" w:cs="Times New Roman"/>
          <w:bCs/>
          <w:sz w:val="24"/>
          <w:szCs w:val="24"/>
        </w:rPr>
        <w:t xml:space="preserve"> the petty jury returned a verdict of not guilty. Again</w:t>
      </w:r>
      <w:r w:rsidR="003E48EB">
        <w:rPr>
          <w:rFonts w:ascii="Garamond" w:hAnsi="Garamond" w:cs="Times New Roman"/>
          <w:bCs/>
          <w:sz w:val="24"/>
          <w:szCs w:val="24"/>
        </w:rPr>
        <w:t>,</w:t>
      </w:r>
      <w:r w:rsidR="004D5DC3">
        <w:rPr>
          <w:rFonts w:ascii="Garamond" w:hAnsi="Garamond" w:cs="Times New Roman"/>
          <w:bCs/>
          <w:sz w:val="24"/>
          <w:szCs w:val="24"/>
        </w:rPr>
        <w:t xml:space="preserve"> Whitshed sent them back. And so on into the night. On nine occasions</w:t>
      </w:r>
      <w:r w:rsidR="00190D55">
        <w:rPr>
          <w:rFonts w:ascii="Garamond" w:hAnsi="Garamond" w:cs="Times New Roman"/>
          <w:bCs/>
          <w:sz w:val="24"/>
          <w:szCs w:val="24"/>
        </w:rPr>
        <w:t>,</w:t>
      </w:r>
      <w:r w:rsidR="004D5DC3">
        <w:rPr>
          <w:rFonts w:ascii="Garamond" w:hAnsi="Garamond" w:cs="Times New Roman"/>
          <w:bCs/>
          <w:sz w:val="24"/>
          <w:szCs w:val="24"/>
        </w:rPr>
        <w:t xml:space="preserve"> Whitshed ordered them to reconsider</w:t>
      </w:r>
      <w:r w:rsidR="00A81655" w:rsidRPr="00534EA6">
        <w:rPr>
          <w:rFonts w:ascii="Garamond" w:hAnsi="Garamond" w:cs="Times New Roman"/>
          <w:bCs/>
          <w:sz w:val="24"/>
          <w:szCs w:val="24"/>
        </w:rPr>
        <w:t xml:space="preserve"> </w:t>
      </w:r>
      <w:r w:rsidR="008102DA">
        <w:rPr>
          <w:rFonts w:ascii="Garamond" w:hAnsi="Garamond" w:cs="Times New Roman"/>
          <w:bCs/>
          <w:sz w:val="24"/>
          <w:szCs w:val="24"/>
        </w:rPr>
        <w:t>before e</w:t>
      </w:r>
      <w:r w:rsidR="00A81655" w:rsidRPr="00534EA6">
        <w:rPr>
          <w:rFonts w:ascii="Garamond" w:hAnsi="Garamond" w:cs="Times New Roman"/>
          <w:bCs/>
          <w:sz w:val="24"/>
          <w:szCs w:val="24"/>
        </w:rPr>
        <w:t>ventually schedul</w:t>
      </w:r>
      <w:r w:rsidR="008102DA">
        <w:rPr>
          <w:rFonts w:ascii="Garamond" w:hAnsi="Garamond" w:cs="Times New Roman"/>
          <w:bCs/>
          <w:sz w:val="24"/>
          <w:szCs w:val="24"/>
        </w:rPr>
        <w:t>ing</w:t>
      </w:r>
      <w:r w:rsidR="00A81655" w:rsidRPr="00534EA6">
        <w:rPr>
          <w:rFonts w:ascii="Garamond" w:hAnsi="Garamond" w:cs="Times New Roman"/>
          <w:bCs/>
          <w:sz w:val="24"/>
          <w:szCs w:val="24"/>
        </w:rPr>
        <w:t xml:space="preserve"> </w:t>
      </w:r>
      <w:r w:rsidR="005B54BB" w:rsidRPr="00534EA6">
        <w:rPr>
          <w:rFonts w:ascii="Garamond" w:hAnsi="Garamond" w:cs="Times New Roman"/>
          <w:bCs/>
          <w:sz w:val="24"/>
          <w:szCs w:val="24"/>
        </w:rPr>
        <w:t>a retrial</w:t>
      </w:r>
      <w:r w:rsidR="00A81655" w:rsidRPr="00534EA6">
        <w:rPr>
          <w:rFonts w:ascii="Garamond" w:hAnsi="Garamond" w:cs="Times New Roman"/>
          <w:bCs/>
          <w:sz w:val="24"/>
          <w:szCs w:val="24"/>
        </w:rPr>
        <w:t xml:space="preserve"> </w:t>
      </w:r>
      <w:r w:rsidR="005B54BB" w:rsidRPr="00534EA6">
        <w:rPr>
          <w:rFonts w:ascii="Garamond" w:hAnsi="Garamond" w:cs="Times New Roman"/>
          <w:bCs/>
          <w:sz w:val="24"/>
          <w:szCs w:val="24"/>
        </w:rPr>
        <w:t xml:space="preserve">for </w:t>
      </w:r>
      <w:r w:rsidRPr="00534EA6">
        <w:rPr>
          <w:rFonts w:ascii="Garamond" w:hAnsi="Garamond" w:cs="Times New Roman"/>
          <w:iCs/>
          <w:sz w:val="24"/>
          <w:szCs w:val="24"/>
        </w:rPr>
        <w:t>the following Law Term</w:t>
      </w:r>
      <w:r w:rsidR="008102DA">
        <w:rPr>
          <w:rFonts w:ascii="Garamond" w:hAnsi="Garamond" w:cs="Times New Roman"/>
          <w:iCs/>
          <w:sz w:val="24"/>
          <w:szCs w:val="24"/>
        </w:rPr>
        <w:t xml:space="preserve">. </w:t>
      </w:r>
      <w:r w:rsidR="003E48EB">
        <w:rPr>
          <w:rFonts w:ascii="Garamond" w:hAnsi="Garamond" w:cs="Times New Roman"/>
          <w:iCs/>
          <w:sz w:val="24"/>
          <w:szCs w:val="24"/>
        </w:rPr>
        <w:t>During the weeks after this trial, S</w:t>
      </w:r>
      <w:r w:rsidR="005B4B29">
        <w:rPr>
          <w:rFonts w:ascii="Garamond" w:hAnsi="Garamond" w:cs="Times New Roman"/>
          <w:iCs/>
          <w:sz w:val="24"/>
          <w:szCs w:val="24"/>
        </w:rPr>
        <w:t xml:space="preserve">wift sought to intervene by writing to highly-placed friends in London asking them to </w:t>
      </w:r>
      <w:r w:rsidR="00190D55">
        <w:rPr>
          <w:rFonts w:ascii="Garamond" w:hAnsi="Garamond" w:cs="Times New Roman"/>
          <w:iCs/>
          <w:sz w:val="24"/>
          <w:szCs w:val="24"/>
        </w:rPr>
        <w:t xml:space="preserve">do what they could to </w:t>
      </w:r>
      <w:r w:rsidR="005B4B29">
        <w:rPr>
          <w:rFonts w:ascii="Garamond" w:hAnsi="Garamond" w:cs="Times New Roman"/>
          <w:iCs/>
          <w:sz w:val="24"/>
          <w:szCs w:val="24"/>
        </w:rPr>
        <w:t xml:space="preserve">have the case quashed. He was ultimately successful in this but the order for a </w:t>
      </w:r>
      <w:r w:rsidR="005B4B29" w:rsidRPr="00534EA6">
        <w:rPr>
          <w:rFonts w:ascii="Garamond" w:hAnsi="Garamond" w:cs="Times New Roman"/>
          <w:i/>
          <w:sz w:val="24"/>
          <w:szCs w:val="24"/>
        </w:rPr>
        <w:t xml:space="preserve">noli prosequi </w:t>
      </w:r>
      <w:r w:rsidR="005B4B29">
        <w:rPr>
          <w:rFonts w:ascii="Garamond" w:hAnsi="Garamond" w:cs="Times New Roman"/>
          <w:iCs/>
          <w:sz w:val="24"/>
          <w:szCs w:val="24"/>
        </w:rPr>
        <w:t xml:space="preserve">could not be </w:t>
      </w:r>
      <w:r w:rsidR="005B4B29" w:rsidRPr="00534EA6">
        <w:rPr>
          <w:rFonts w:ascii="Garamond" w:hAnsi="Garamond" w:cs="Times New Roman"/>
          <w:iCs/>
          <w:sz w:val="24"/>
          <w:szCs w:val="24"/>
        </w:rPr>
        <w:t xml:space="preserve">entered </w:t>
      </w:r>
      <w:r w:rsidR="005B4B29">
        <w:rPr>
          <w:rFonts w:ascii="Garamond" w:hAnsi="Garamond" w:cs="Times New Roman"/>
          <w:iCs/>
          <w:sz w:val="24"/>
          <w:szCs w:val="24"/>
        </w:rPr>
        <w:t xml:space="preserve">until the arrival of </w:t>
      </w:r>
      <w:r w:rsidR="005B4B29" w:rsidRPr="00534EA6">
        <w:rPr>
          <w:rFonts w:ascii="Garamond" w:hAnsi="Garamond" w:cs="Times New Roman"/>
          <w:iCs/>
          <w:sz w:val="24"/>
          <w:szCs w:val="24"/>
        </w:rPr>
        <w:t xml:space="preserve">the incoming Lord Lieutenant, Charles Fitzroy, Duke of Grafton, </w:t>
      </w:r>
      <w:r w:rsidR="00190D55">
        <w:rPr>
          <w:rFonts w:ascii="Garamond" w:hAnsi="Garamond" w:cs="Times New Roman"/>
          <w:iCs/>
          <w:sz w:val="24"/>
          <w:szCs w:val="24"/>
        </w:rPr>
        <w:t xml:space="preserve">which was </w:t>
      </w:r>
      <w:r w:rsidR="005B4B29">
        <w:rPr>
          <w:rFonts w:ascii="Garamond" w:hAnsi="Garamond" w:cs="Times New Roman"/>
          <w:iCs/>
          <w:sz w:val="24"/>
          <w:szCs w:val="24"/>
        </w:rPr>
        <w:t xml:space="preserve">scheduled for </w:t>
      </w:r>
      <w:r w:rsidR="005B4B29" w:rsidRPr="00534EA6">
        <w:rPr>
          <w:rFonts w:ascii="Garamond" w:hAnsi="Garamond" w:cs="Times New Roman"/>
          <w:iCs/>
          <w:sz w:val="24"/>
          <w:szCs w:val="24"/>
        </w:rPr>
        <w:t>August 1721</w:t>
      </w:r>
      <w:r w:rsidR="005B4B29">
        <w:rPr>
          <w:rFonts w:ascii="Garamond" w:hAnsi="Garamond" w:cs="Times New Roman"/>
          <w:iCs/>
          <w:sz w:val="24"/>
          <w:szCs w:val="24"/>
        </w:rPr>
        <w:t>, more than a year away.</w:t>
      </w:r>
      <w:r w:rsidR="00746C15">
        <w:rPr>
          <w:rFonts w:ascii="Garamond" w:hAnsi="Garamond" w:cs="Times New Roman"/>
          <w:iCs/>
          <w:sz w:val="24"/>
          <w:szCs w:val="24"/>
        </w:rPr>
        <w:t xml:space="preserve"> In the meantime, </w:t>
      </w:r>
      <w:r w:rsidR="00861E4E">
        <w:rPr>
          <w:rFonts w:ascii="Garamond" w:hAnsi="Garamond" w:cs="Times New Roman"/>
          <w:iCs/>
          <w:sz w:val="24"/>
          <w:szCs w:val="24"/>
        </w:rPr>
        <w:t xml:space="preserve">when </w:t>
      </w:r>
      <w:r w:rsidR="00746C15">
        <w:rPr>
          <w:rFonts w:ascii="Garamond" w:hAnsi="Garamond" w:cs="Times New Roman"/>
          <w:iCs/>
          <w:sz w:val="24"/>
          <w:szCs w:val="24"/>
        </w:rPr>
        <w:t xml:space="preserve">the case came back before the </w:t>
      </w:r>
      <w:r w:rsidR="00190D55">
        <w:rPr>
          <w:rFonts w:ascii="Garamond" w:hAnsi="Garamond" w:cs="Times New Roman"/>
          <w:iCs/>
          <w:sz w:val="24"/>
          <w:szCs w:val="24"/>
        </w:rPr>
        <w:t>c</w:t>
      </w:r>
      <w:r w:rsidR="00746C15">
        <w:rPr>
          <w:rFonts w:ascii="Garamond" w:hAnsi="Garamond" w:cs="Times New Roman"/>
          <w:iCs/>
          <w:sz w:val="24"/>
          <w:szCs w:val="24"/>
        </w:rPr>
        <w:t>ourt at e</w:t>
      </w:r>
      <w:r w:rsidR="00861E4E">
        <w:rPr>
          <w:rFonts w:ascii="Garamond" w:hAnsi="Garamond" w:cs="Times New Roman"/>
          <w:iCs/>
          <w:sz w:val="24"/>
          <w:szCs w:val="24"/>
        </w:rPr>
        <w:t>ach</w:t>
      </w:r>
      <w:r w:rsidR="00746C15">
        <w:rPr>
          <w:rFonts w:ascii="Garamond" w:hAnsi="Garamond" w:cs="Times New Roman"/>
          <w:iCs/>
          <w:sz w:val="24"/>
          <w:szCs w:val="24"/>
        </w:rPr>
        <w:t xml:space="preserve"> Law Term</w:t>
      </w:r>
      <w:r w:rsidR="00861E4E">
        <w:rPr>
          <w:rFonts w:ascii="Garamond" w:hAnsi="Garamond" w:cs="Times New Roman"/>
          <w:iCs/>
          <w:sz w:val="24"/>
          <w:szCs w:val="24"/>
        </w:rPr>
        <w:t xml:space="preserve">, </w:t>
      </w:r>
      <w:r w:rsidR="00190D55">
        <w:rPr>
          <w:rFonts w:ascii="Garamond" w:hAnsi="Garamond" w:cs="Times New Roman"/>
          <w:iCs/>
          <w:sz w:val="24"/>
          <w:szCs w:val="24"/>
        </w:rPr>
        <w:t>Whitshed</w:t>
      </w:r>
      <w:r w:rsidR="000426D1">
        <w:rPr>
          <w:rFonts w:ascii="Garamond" w:hAnsi="Garamond" w:cs="Times New Roman"/>
          <w:iCs/>
          <w:sz w:val="24"/>
          <w:szCs w:val="24"/>
        </w:rPr>
        <w:t xml:space="preserve"> interrogated Waters as to the identity of the author, and </w:t>
      </w:r>
      <w:r w:rsidR="0046052E">
        <w:rPr>
          <w:rFonts w:ascii="Garamond" w:hAnsi="Garamond" w:cs="Times New Roman"/>
          <w:sz w:val="24"/>
          <w:szCs w:val="24"/>
        </w:rPr>
        <w:t>the evidence suggests that,</w:t>
      </w:r>
      <w:r w:rsidR="0046052E">
        <w:rPr>
          <w:rFonts w:ascii="Garamond" w:hAnsi="Garamond" w:cs="Times New Roman"/>
          <w:iCs/>
          <w:sz w:val="24"/>
          <w:szCs w:val="24"/>
        </w:rPr>
        <w:t xml:space="preserve"> </w:t>
      </w:r>
      <w:r w:rsidR="00861E4E">
        <w:rPr>
          <w:rFonts w:ascii="Garamond" w:hAnsi="Garamond" w:cs="Times New Roman"/>
          <w:iCs/>
          <w:sz w:val="24"/>
          <w:szCs w:val="24"/>
        </w:rPr>
        <w:t xml:space="preserve">on each occasion that </w:t>
      </w:r>
      <w:r w:rsidR="0046052E">
        <w:rPr>
          <w:rFonts w:ascii="Garamond" w:hAnsi="Garamond" w:cs="Times New Roman"/>
          <w:iCs/>
          <w:sz w:val="24"/>
          <w:szCs w:val="24"/>
        </w:rPr>
        <w:lastRenderedPageBreak/>
        <w:t xml:space="preserve">Waters </w:t>
      </w:r>
      <w:r w:rsidR="000426D1">
        <w:rPr>
          <w:rFonts w:ascii="Garamond" w:hAnsi="Garamond" w:cs="Times New Roman"/>
          <w:iCs/>
          <w:sz w:val="24"/>
          <w:szCs w:val="24"/>
        </w:rPr>
        <w:t>refus</w:t>
      </w:r>
      <w:r w:rsidR="00861E4E">
        <w:rPr>
          <w:rFonts w:ascii="Garamond" w:hAnsi="Garamond" w:cs="Times New Roman"/>
          <w:iCs/>
          <w:sz w:val="24"/>
          <w:szCs w:val="24"/>
        </w:rPr>
        <w:t>ed</w:t>
      </w:r>
      <w:r w:rsidR="000426D1">
        <w:rPr>
          <w:rFonts w:ascii="Garamond" w:hAnsi="Garamond" w:cs="Times New Roman"/>
          <w:iCs/>
          <w:sz w:val="24"/>
          <w:szCs w:val="24"/>
        </w:rPr>
        <w:t xml:space="preserve"> to divulge,</w:t>
      </w:r>
      <w:r w:rsidR="0046052E">
        <w:rPr>
          <w:rFonts w:ascii="Garamond" w:hAnsi="Garamond" w:cs="Times New Roman"/>
          <w:iCs/>
          <w:sz w:val="24"/>
          <w:szCs w:val="24"/>
        </w:rPr>
        <w:t xml:space="preserve"> Whitshed subjected him </w:t>
      </w:r>
      <w:r w:rsidR="0046052E" w:rsidRPr="00534EA6">
        <w:rPr>
          <w:rFonts w:ascii="Garamond" w:hAnsi="Garamond" w:cs="Times New Roman"/>
          <w:sz w:val="24"/>
          <w:szCs w:val="24"/>
        </w:rPr>
        <w:t xml:space="preserve">to </w:t>
      </w:r>
      <w:r w:rsidR="0046052E">
        <w:rPr>
          <w:rFonts w:ascii="Garamond" w:hAnsi="Garamond" w:cs="Times New Roman"/>
          <w:sz w:val="24"/>
          <w:szCs w:val="24"/>
        </w:rPr>
        <w:t xml:space="preserve">corporal </w:t>
      </w:r>
      <w:r w:rsidR="0046052E" w:rsidRPr="00534EA6">
        <w:rPr>
          <w:rFonts w:ascii="Garamond" w:hAnsi="Garamond" w:cs="Times New Roman"/>
          <w:sz w:val="24"/>
          <w:szCs w:val="24"/>
        </w:rPr>
        <w:t>punishments that included</w:t>
      </w:r>
      <w:r w:rsidR="0046052E">
        <w:rPr>
          <w:rFonts w:ascii="Garamond" w:hAnsi="Garamond" w:cs="Times New Roman"/>
          <w:sz w:val="24"/>
          <w:szCs w:val="24"/>
        </w:rPr>
        <w:t xml:space="preserve"> </w:t>
      </w:r>
      <w:r w:rsidR="0046052E" w:rsidRPr="00534EA6">
        <w:rPr>
          <w:rFonts w:ascii="Garamond" w:hAnsi="Garamond" w:cs="Times New Roman"/>
          <w:sz w:val="24"/>
          <w:szCs w:val="24"/>
        </w:rPr>
        <w:t>the pillory with ears nailed to the posts.</w:t>
      </w:r>
      <w:r w:rsidR="0046052E" w:rsidRPr="00534EA6">
        <w:rPr>
          <w:rStyle w:val="EndnoteReference"/>
          <w:rFonts w:ascii="Garamond" w:hAnsi="Garamond" w:cs="Times New Roman"/>
          <w:sz w:val="24"/>
          <w:szCs w:val="24"/>
        </w:rPr>
        <w:endnoteReference w:id="16"/>
      </w:r>
      <w:r w:rsidR="0046052E">
        <w:rPr>
          <w:rFonts w:ascii="Garamond" w:hAnsi="Garamond" w:cs="Times New Roman"/>
          <w:sz w:val="24"/>
          <w:szCs w:val="24"/>
        </w:rPr>
        <w:t xml:space="preserve"> </w:t>
      </w:r>
      <w:r w:rsidR="006678B7">
        <w:rPr>
          <w:rFonts w:ascii="Garamond" w:hAnsi="Garamond" w:cs="Times New Roman"/>
          <w:iCs/>
          <w:sz w:val="24"/>
          <w:szCs w:val="24"/>
        </w:rPr>
        <w:t xml:space="preserve">  </w:t>
      </w:r>
    </w:p>
    <w:p w14:paraId="6C2F766A" w14:textId="77777777" w:rsidR="0046052E" w:rsidRDefault="0046052E" w:rsidP="0046052E">
      <w:pPr>
        <w:spacing w:after="0" w:line="240" w:lineRule="auto"/>
        <w:ind w:firstLine="720"/>
        <w:jc w:val="both"/>
        <w:rPr>
          <w:rFonts w:ascii="Garamond" w:hAnsi="Garamond" w:cs="Times New Roman"/>
          <w:sz w:val="24"/>
          <w:szCs w:val="24"/>
        </w:rPr>
      </w:pPr>
    </w:p>
    <w:p w14:paraId="779D7612" w14:textId="4077383B" w:rsidR="00737907" w:rsidRPr="00072341" w:rsidRDefault="00737907" w:rsidP="006678B7">
      <w:pPr>
        <w:spacing w:after="0" w:line="240" w:lineRule="auto"/>
        <w:ind w:firstLine="720"/>
        <w:jc w:val="both"/>
        <w:rPr>
          <w:rFonts w:ascii="Garamond" w:hAnsi="Garamond" w:cs="Times New Roman"/>
          <w:bCs/>
          <w:sz w:val="24"/>
          <w:szCs w:val="24"/>
        </w:rPr>
      </w:pPr>
      <w:r w:rsidRPr="00534EA6">
        <w:rPr>
          <w:rFonts w:ascii="Garamond" w:hAnsi="Garamond" w:cs="Times New Roman"/>
          <w:sz w:val="24"/>
          <w:szCs w:val="24"/>
        </w:rPr>
        <w:t xml:space="preserve">Swift described himself as </w:t>
      </w:r>
      <w:r w:rsidR="006678B7">
        <w:rPr>
          <w:rFonts w:ascii="Garamond" w:hAnsi="Garamond" w:cs="Times New Roman"/>
          <w:sz w:val="24"/>
          <w:szCs w:val="24"/>
        </w:rPr>
        <w:t>‘</w:t>
      </w:r>
      <w:r w:rsidRPr="00534EA6">
        <w:rPr>
          <w:rFonts w:ascii="Garamond" w:hAnsi="Garamond" w:cs="Times New Roman"/>
          <w:sz w:val="24"/>
          <w:szCs w:val="24"/>
        </w:rPr>
        <w:t>mortified</w:t>
      </w:r>
      <w:r w:rsidR="006678B7">
        <w:rPr>
          <w:rFonts w:ascii="Garamond" w:hAnsi="Garamond" w:cs="Times New Roman"/>
          <w:sz w:val="24"/>
          <w:szCs w:val="24"/>
        </w:rPr>
        <w:t>’</w:t>
      </w:r>
      <w:r w:rsidRPr="00534EA6">
        <w:rPr>
          <w:rStyle w:val="EndnoteReference"/>
          <w:rFonts w:ascii="Garamond" w:hAnsi="Garamond" w:cs="Times New Roman"/>
          <w:sz w:val="24"/>
          <w:szCs w:val="24"/>
        </w:rPr>
        <w:endnoteReference w:id="17"/>
      </w:r>
      <w:r w:rsidR="00BB5F07">
        <w:rPr>
          <w:rFonts w:ascii="Garamond" w:hAnsi="Garamond" w:cs="Times New Roman"/>
          <w:sz w:val="24"/>
          <w:szCs w:val="24"/>
        </w:rPr>
        <w:t xml:space="preserve"> by his experience with </w:t>
      </w:r>
      <w:r w:rsidR="00BB5F07" w:rsidRPr="00534EA6">
        <w:rPr>
          <w:rFonts w:ascii="Garamond" w:hAnsi="Garamond" w:cs="Times New Roman"/>
          <w:i/>
          <w:sz w:val="24"/>
          <w:szCs w:val="24"/>
        </w:rPr>
        <w:t xml:space="preserve">A Proposal For the Universal Use Of </w:t>
      </w:r>
      <w:r w:rsidR="00BB5F07" w:rsidRPr="00534EA6">
        <w:rPr>
          <w:rFonts w:ascii="Garamond" w:hAnsi="Garamond" w:cs="Times New Roman"/>
          <w:i/>
          <w:iCs/>
          <w:sz w:val="24"/>
          <w:szCs w:val="24"/>
        </w:rPr>
        <w:t xml:space="preserve">Irish </w:t>
      </w:r>
      <w:r w:rsidR="00BB5F07" w:rsidRPr="00534EA6">
        <w:rPr>
          <w:rFonts w:ascii="Garamond" w:hAnsi="Garamond" w:cs="Times New Roman"/>
          <w:i/>
          <w:sz w:val="24"/>
          <w:szCs w:val="24"/>
        </w:rPr>
        <w:t>Manufacture</w:t>
      </w:r>
      <w:r w:rsidR="00BB5F07">
        <w:rPr>
          <w:rFonts w:ascii="Garamond" w:hAnsi="Garamond" w:cs="Times New Roman"/>
          <w:iCs/>
          <w:sz w:val="24"/>
          <w:szCs w:val="24"/>
        </w:rPr>
        <w:t xml:space="preserve">. </w:t>
      </w:r>
      <w:r w:rsidRPr="00534EA6">
        <w:rPr>
          <w:rFonts w:ascii="Garamond" w:hAnsi="Garamond" w:cs="Times New Roman"/>
          <w:sz w:val="24"/>
          <w:szCs w:val="24"/>
        </w:rPr>
        <w:t>His good intentions for Ireland had been met with a brutal prosecution</w:t>
      </w:r>
      <w:r w:rsidR="0089772E">
        <w:rPr>
          <w:rFonts w:ascii="Garamond" w:hAnsi="Garamond" w:cs="Times New Roman"/>
          <w:sz w:val="24"/>
          <w:szCs w:val="24"/>
        </w:rPr>
        <w:t>, one</w:t>
      </w:r>
      <w:r w:rsidRPr="00534EA6">
        <w:rPr>
          <w:rFonts w:ascii="Garamond" w:hAnsi="Garamond" w:cs="Times New Roman"/>
          <w:sz w:val="24"/>
          <w:szCs w:val="24"/>
        </w:rPr>
        <w:t xml:space="preserve"> he had been forced to endure vicariously through his printer, and he vowed never to write for the </w:t>
      </w:r>
      <w:r w:rsidRPr="00534EA6">
        <w:rPr>
          <w:rFonts w:ascii="Garamond" w:hAnsi="Garamond" w:cs="Times New Roman"/>
          <w:iCs/>
          <w:sz w:val="24"/>
          <w:szCs w:val="24"/>
        </w:rPr>
        <w:t xml:space="preserve">Irish cause again. The stress of the prosecution also took its toll on the author-printer association itself. In March 1721, between Hilary and Easter Terms, for reasons that </w:t>
      </w:r>
      <w:r w:rsidR="001B4AE6" w:rsidRPr="00534EA6">
        <w:rPr>
          <w:rFonts w:ascii="Garamond" w:hAnsi="Garamond" w:cs="Times New Roman"/>
          <w:iCs/>
          <w:sz w:val="24"/>
          <w:szCs w:val="24"/>
        </w:rPr>
        <w:t xml:space="preserve">are not </w:t>
      </w:r>
      <w:r w:rsidRPr="00534EA6">
        <w:rPr>
          <w:rFonts w:ascii="Garamond" w:hAnsi="Garamond" w:cs="Times New Roman"/>
          <w:iCs/>
          <w:sz w:val="24"/>
          <w:szCs w:val="24"/>
        </w:rPr>
        <w:t>precisely known, Swift and Waters brought their association to an end</w:t>
      </w:r>
      <w:r w:rsidR="00482959" w:rsidRPr="00534EA6">
        <w:rPr>
          <w:rFonts w:ascii="Garamond" w:hAnsi="Garamond" w:cs="Times New Roman"/>
          <w:iCs/>
          <w:sz w:val="24"/>
          <w:szCs w:val="24"/>
        </w:rPr>
        <w:t xml:space="preserve">, and </w:t>
      </w:r>
      <w:r w:rsidRPr="00534EA6">
        <w:rPr>
          <w:rFonts w:ascii="Garamond" w:hAnsi="Garamond" w:cs="Times New Roman"/>
          <w:iCs/>
          <w:sz w:val="24"/>
          <w:szCs w:val="24"/>
        </w:rPr>
        <w:t xml:space="preserve">Swift’s Dublin printer became John Harding, who had previously been apprenticed to Waters and was in all likelihood recommended to Swift by his former master. </w:t>
      </w:r>
    </w:p>
    <w:p w14:paraId="0A7B7E3C" w14:textId="77777777" w:rsidR="00BB5F07" w:rsidRPr="00534EA6" w:rsidRDefault="00BB5F07" w:rsidP="00BB5F07">
      <w:pPr>
        <w:spacing w:after="0" w:line="240" w:lineRule="auto"/>
        <w:ind w:firstLine="720"/>
        <w:jc w:val="both"/>
        <w:rPr>
          <w:rFonts w:ascii="Garamond" w:hAnsi="Garamond" w:cs="Times New Roman"/>
          <w:iCs/>
          <w:sz w:val="24"/>
          <w:szCs w:val="24"/>
        </w:rPr>
      </w:pPr>
    </w:p>
    <w:p w14:paraId="60A1D0C3" w14:textId="421219B5" w:rsidR="005261C6" w:rsidRDefault="00737907" w:rsidP="005261C6">
      <w:pPr>
        <w:spacing w:after="0" w:line="240" w:lineRule="auto"/>
        <w:ind w:firstLine="720"/>
        <w:jc w:val="both"/>
        <w:rPr>
          <w:rFonts w:ascii="Garamond" w:hAnsi="Garamond" w:cs="Times New Roman"/>
          <w:iCs/>
          <w:sz w:val="24"/>
          <w:szCs w:val="24"/>
        </w:rPr>
      </w:pPr>
      <w:r w:rsidRPr="00534EA6">
        <w:rPr>
          <w:rFonts w:ascii="Garamond" w:hAnsi="Garamond" w:cs="Times New Roman"/>
          <w:iCs/>
          <w:sz w:val="24"/>
          <w:szCs w:val="24"/>
        </w:rPr>
        <w:t>Harding was twenty-three.</w:t>
      </w:r>
      <w:r w:rsidRPr="00534EA6">
        <w:rPr>
          <w:rStyle w:val="EndnoteReference"/>
          <w:rFonts w:ascii="Garamond" w:hAnsi="Garamond" w:cs="Times New Roman"/>
          <w:sz w:val="24"/>
          <w:szCs w:val="24"/>
        </w:rPr>
        <w:endnoteReference w:id="18"/>
      </w:r>
      <w:r w:rsidRPr="00534EA6">
        <w:rPr>
          <w:rFonts w:ascii="Garamond" w:hAnsi="Garamond" w:cs="Times New Roman"/>
          <w:iCs/>
          <w:sz w:val="24"/>
          <w:szCs w:val="24"/>
        </w:rPr>
        <w:t xml:space="preserve"> </w:t>
      </w:r>
      <w:r w:rsidRPr="00534EA6">
        <w:rPr>
          <w:rFonts w:ascii="Garamond" w:hAnsi="Garamond" w:cs="Times New Roman"/>
          <w:sz w:val="24"/>
          <w:szCs w:val="24"/>
        </w:rPr>
        <w:t>H</w:t>
      </w:r>
      <w:r w:rsidR="00154530" w:rsidRPr="00534EA6">
        <w:rPr>
          <w:rFonts w:ascii="Garamond" w:hAnsi="Garamond" w:cs="Times New Roman"/>
          <w:sz w:val="24"/>
          <w:szCs w:val="24"/>
        </w:rPr>
        <w:t xml:space="preserve">aving </w:t>
      </w:r>
      <w:r w:rsidRPr="00534EA6">
        <w:rPr>
          <w:rFonts w:ascii="Garamond" w:hAnsi="Garamond" w:cs="Times New Roman"/>
          <w:sz w:val="24"/>
          <w:szCs w:val="24"/>
        </w:rPr>
        <w:t>completed his indentures under Waters in 1717 or 1718</w:t>
      </w:r>
      <w:r w:rsidR="00154530" w:rsidRPr="00534EA6">
        <w:rPr>
          <w:rFonts w:ascii="Garamond" w:hAnsi="Garamond" w:cs="Times New Roman"/>
          <w:sz w:val="24"/>
          <w:szCs w:val="24"/>
        </w:rPr>
        <w:t>,</w:t>
      </w:r>
      <w:r w:rsidRPr="00534EA6">
        <w:rPr>
          <w:rFonts w:ascii="Garamond" w:hAnsi="Garamond" w:cs="Times New Roman"/>
          <w:sz w:val="24"/>
          <w:szCs w:val="24"/>
        </w:rPr>
        <w:t xml:space="preserve"> </w:t>
      </w:r>
      <w:r w:rsidR="00154530" w:rsidRPr="00534EA6">
        <w:rPr>
          <w:rFonts w:ascii="Garamond" w:hAnsi="Garamond" w:cs="Times New Roman"/>
          <w:sz w:val="24"/>
          <w:szCs w:val="24"/>
        </w:rPr>
        <w:t>he</w:t>
      </w:r>
      <w:r w:rsidR="00C87745">
        <w:rPr>
          <w:rFonts w:ascii="Garamond" w:hAnsi="Garamond" w:cs="Times New Roman"/>
          <w:sz w:val="24"/>
          <w:szCs w:val="24"/>
        </w:rPr>
        <w:t xml:space="preserve"> leased a portion of the New Post Office Printing House </w:t>
      </w:r>
      <w:r w:rsidR="006506BD">
        <w:rPr>
          <w:rFonts w:ascii="Garamond" w:hAnsi="Garamond" w:cs="Times New Roman"/>
          <w:sz w:val="24"/>
          <w:szCs w:val="24"/>
        </w:rPr>
        <w:t xml:space="preserve">from Waters </w:t>
      </w:r>
      <w:r w:rsidR="00C87745">
        <w:rPr>
          <w:rFonts w:ascii="Garamond" w:hAnsi="Garamond" w:cs="Times New Roman"/>
          <w:sz w:val="24"/>
          <w:szCs w:val="24"/>
        </w:rPr>
        <w:t xml:space="preserve">for a year before </w:t>
      </w:r>
      <w:r w:rsidRPr="00534EA6">
        <w:rPr>
          <w:rFonts w:ascii="Garamond" w:hAnsi="Garamond" w:cs="Times New Roman"/>
          <w:sz w:val="24"/>
          <w:szCs w:val="24"/>
        </w:rPr>
        <w:t>set</w:t>
      </w:r>
      <w:r w:rsidR="00C87745">
        <w:rPr>
          <w:rFonts w:ascii="Garamond" w:hAnsi="Garamond" w:cs="Times New Roman"/>
          <w:sz w:val="24"/>
          <w:szCs w:val="24"/>
        </w:rPr>
        <w:t>ting</w:t>
      </w:r>
      <w:r w:rsidRPr="00534EA6">
        <w:rPr>
          <w:rFonts w:ascii="Garamond" w:hAnsi="Garamond" w:cs="Times New Roman"/>
          <w:sz w:val="24"/>
          <w:szCs w:val="24"/>
        </w:rPr>
        <w:t xml:space="preserve"> up shop on</w:t>
      </w:r>
      <w:r w:rsidRPr="00534EA6">
        <w:rPr>
          <w:rFonts w:ascii="Garamond" w:eastAsia="Times New Roman" w:hAnsi="Garamond" w:cs="Times New Roman"/>
          <w:color w:val="000000"/>
          <w:sz w:val="24"/>
          <w:szCs w:val="24"/>
          <w:lang w:eastAsia="en-AU"/>
        </w:rPr>
        <w:t xml:space="preserve"> Dirty-Lane,</w:t>
      </w:r>
      <w:r w:rsidR="000260EB" w:rsidRPr="00534EA6">
        <w:rPr>
          <w:rStyle w:val="EndnoteReference"/>
          <w:rFonts w:ascii="Garamond" w:hAnsi="Garamond" w:cs="Times New Roman"/>
          <w:sz w:val="24"/>
          <w:szCs w:val="24"/>
        </w:rPr>
        <w:endnoteReference w:id="19"/>
      </w:r>
      <w:r w:rsidRPr="00534EA6">
        <w:rPr>
          <w:rFonts w:ascii="Garamond" w:eastAsia="Times New Roman" w:hAnsi="Garamond" w:cs="Times New Roman"/>
          <w:color w:val="000000"/>
          <w:sz w:val="24"/>
          <w:szCs w:val="24"/>
          <w:lang w:eastAsia="en-AU"/>
        </w:rPr>
        <w:t xml:space="preserve"> </w:t>
      </w:r>
      <w:r w:rsidRPr="00534EA6">
        <w:rPr>
          <w:rFonts w:ascii="Garamond" w:hAnsi="Garamond" w:cs="Times New Roman"/>
          <w:sz w:val="24"/>
          <w:szCs w:val="24"/>
        </w:rPr>
        <w:t>a narrow laneway that ran south from Dame Street over Temple Bar to a ferry station at the river</w:t>
      </w:r>
      <w:r w:rsidR="00C87745">
        <w:rPr>
          <w:rFonts w:ascii="Garamond" w:hAnsi="Garamond" w:cs="Times New Roman"/>
          <w:sz w:val="24"/>
          <w:szCs w:val="24"/>
        </w:rPr>
        <w:t xml:space="preserve">. He </w:t>
      </w:r>
      <w:r w:rsidR="00154530" w:rsidRPr="00534EA6">
        <w:rPr>
          <w:rFonts w:ascii="Garamond" w:hAnsi="Garamond" w:cs="Times New Roman"/>
          <w:sz w:val="24"/>
          <w:szCs w:val="24"/>
        </w:rPr>
        <w:t>b</w:t>
      </w:r>
      <w:r w:rsidRPr="00534EA6">
        <w:rPr>
          <w:rFonts w:ascii="Garamond" w:hAnsi="Garamond" w:cs="Times New Roman"/>
          <w:sz w:val="24"/>
          <w:szCs w:val="24"/>
        </w:rPr>
        <w:t>egan producing newspapers, pamphlets and broadsides</w:t>
      </w:r>
      <w:r w:rsidR="00C87745">
        <w:rPr>
          <w:rFonts w:ascii="Garamond" w:hAnsi="Garamond" w:cs="Times New Roman"/>
          <w:sz w:val="24"/>
          <w:szCs w:val="24"/>
        </w:rPr>
        <w:t>, and f</w:t>
      </w:r>
      <w:r w:rsidRPr="00534EA6">
        <w:rPr>
          <w:rFonts w:ascii="Garamond" w:hAnsi="Garamond" w:cs="Times New Roman"/>
          <w:iCs/>
          <w:sz w:val="24"/>
          <w:szCs w:val="24"/>
        </w:rPr>
        <w:t>rom the outset was a risk-taker</w:t>
      </w:r>
      <w:r w:rsidR="0089772E">
        <w:rPr>
          <w:rFonts w:ascii="Garamond" w:hAnsi="Garamond" w:cs="Times New Roman"/>
          <w:iCs/>
          <w:sz w:val="24"/>
          <w:szCs w:val="24"/>
        </w:rPr>
        <w:t>. T</w:t>
      </w:r>
      <w:r w:rsidRPr="00534EA6">
        <w:rPr>
          <w:rFonts w:ascii="Garamond" w:hAnsi="Garamond" w:cs="Times New Roman"/>
          <w:iCs/>
          <w:sz w:val="24"/>
          <w:szCs w:val="24"/>
        </w:rPr>
        <w:t xml:space="preserve">here was a culture of bravado amongst the small band of Tory stationers in Dublin at the time, with prison terms considered badges of honour, and the young Harding showed himself intent on becoming the most audacious of them all. He was also married by this time. His wife, Sarah, nèe Sadlier, three years younger than </w:t>
      </w:r>
      <w:r w:rsidR="00221FBD">
        <w:rPr>
          <w:rFonts w:ascii="Garamond" w:hAnsi="Garamond" w:cs="Times New Roman"/>
          <w:iCs/>
          <w:sz w:val="24"/>
          <w:szCs w:val="24"/>
        </w:rPr>
        <w:t>him</w:t>
      </w:r>
      <w:r w:rsidRPr="00534EA6">
        <w:rPr>
          <w:rFonts w:ascii="Garamond" w:hAnsi="Garamond" w:cs="Times New Roman"/>
          <w:iCs/>
          <w:sz w:val="24"/>
          <w:szCs w:val="24"/>
        </w:rPr>
        <w:t>,</w:t>
      </w:r>
      <w:r w:rsidRPr="00534EA6">
        <w:rPr>
          <w:rStyle w:val="EndnoteReference"/>
          <w:rFonts w:ascii="Garamond" w:hAnsi="Garamond" w:cs="Times New Roman"/>
          <w:sz w:val="24"/>
          <w:szCs w:val="24"/>
        </w:rPr>
        <w:endnoteReference w:id="20"/>
      </w:r>
      <w:r w:rsidRPr="00534EA6">
        <w:rPr>
          <w:rFonts w:ascii="Garamond" w:hAnsi="Garamond" w:cs="Times New Roman"/>
          <w:iCs/>
          <w:sz w:val="24"/>
          <w:szCs w:val="24"/>
        </w:rPr>
        <w:t xml:space="preserve"> was from the family of Ireland’s first typefounders</w:t>
      </w:r>
      <w:r w:rsidR="00482959" w:rsidRPr="00534EA6">
        <w:rPr>
          <w:rFonts w:ascii="Garamond" w:hAnsi="Garamond" w:cs="Times New Roman"/>
          <w:iCs/>
          <w:sz w:val="24"/>
          <w:szCs w:val="24"/>
        </w:rPr>
        <w:t xml:space="preserve"> and was herself proficient in the craft of printing. </w:t>
      </w:r>
      <w:r w:rsidRPr="00534EA6">
        <w:rPr>
          <w:rFonts w:ascii="Garamond" w:hAnsi="Garamond" w:cs="Times New Roman"/>
          <w:iCs/>
          <w:sz w:val="24"/>
          <w:szCs w:val="24"/>
        </w:rPr>
        <w:t xml:space="preserve">They </w:t>
      </w:r>
      <w:r w:rsidR="00922EB9" w:rsidRPr="00534EA6">
        <w:rPr>
          <w:rFonts w:ascii="Garamond" w:hAnsi="Garamond" w:cs="Times New Roman"/>
          <w:iCs/>
          <w:sz w:val="24"/>
          <w:szCs w:val="24"/>
        </w:rPr>
        <w:t xml:space="preserve">would have two </w:t>
      </w:r>
      <w:r w:rsidRPr="00534EA6">
        <w:rPr>
          <w:rFonts w:ascii="Garamond" w:hAnsi="Garamond" w:cs="Times New Roman"/>
          <w:iCs/>
          <w:sz w:val="24"/>
          <w:szCs w:val="24"/>
        </w:rPr>
        <w:t>children.</w:t>
      </w:r>
      <w:r w:rsidRPr="00534EA6">
        <w:rPr>
          <w:rStyle w:val="EndnoteReference"/>
          <w:rFonts w:ascii="Garamond" w:hAnsi="Garamond" w:cs="Times New Roman"/>
          <w:iCs/>
          <w:sz w:val="24"/>
          <w:szCs w:val="24"/>
        </w:rPr>
        <w:endnoteReference w:id="21"/>
      </w:r>
      <w:r w:rsidRPr="00534EA6">
        <w:rPr>
          <w:rFonts w:ascii="Garamond" w:hAnsi="Garamond" w:cs="Times New Roman"/>
          <w:iCs/>
          <w:sz w:val="24"/>
          <w:szCs w:val="24"/>
        </w:rPr>
        <w:t xml:space="preserve"> </w:t>
      </w:r>
    </w:p>
    <w:p w14:paraId="65B5999D" w14:textId="77777777" w:rsidR="00221FBD" w:rsidRPr="00534EA6" w:rsidRDefault="00221FBD" w:rsidP="005261C6">
      <w:pPr>
        <w:spacing w:after="0" w:line="240" w:lineRule="auto"/>
        <w:ind w:firstLine="720"/>
        <w:jc w:val="both"/>
        <w:rPr>
          <w:rFonts w:ascii="Garamond" w:hAnsi="Garamond" w:cs="Times New Roman"/>
          <w:iCs/>
          <w:sz w:val="24"/>
          <w:szCs w:val="24"/>
        </w:rPr>
      </w:pPr>
    </w:p>
    <w:p w14:paraId="321BDC85" w14:textId="68F9F1A9" w:rsidR="00737907" w:rsidRDefault="00482959" w:rsidP="005261C6">
      <w:pPr>
        <w:spacing w:after="0" w:line="240" w:lineRule="auto"/>
        <w:ind w:firstLine="720"/>
        <w:jc w:val="both"/>
        <w:rPr>
          <w:rFonts w:ascii="Garamond" w:hAnsi="Garamond" w:cs="Times New Roman"/>
          <w:iCs/>
          <w:sz w:val="24"/>
          <w:szCs w:val="24"/>
        </w:rPr>
      </w:pPr>
      <w:r w:rsidRPr="00534EA6">
        <w:rPr>
          <w:rFonts w:ascii="Garamond" w:hAnsi="Garamond" w:cs="Times New Roman"/>
          <w:iCs/>
          <w:sz w:val="24"/>
          <w:szCs w:val="24"/>
        </w:rPr>
        <w:t>From April 1721, Harding became t</w:t>
      </w:r>
      <w:r w:rsidR="00737907" w:rsidRPr="00534EA6">
        <w:rPr>
          <w:rFonts w:ascii="Garamond" w:hAnsi="Garamond" w:cs="Times New Roman"/>
          <w:iCs/>
          <w:sz w:val="24"/>
          <w:szCs w:val="24"/>
        </w:rPr>
        <w:t xml:space="preserve">he printer-on-stand-by for all of Swift’s private and public printing </w:t>
      </w:r>
      <w:r w:rsidR="00F66B4E" w:rsidRPr="00534EA6">
        <w:rPr>
          <w:rFonts w:ascii="Garamond" w:hAnsi="Garamond" w:cs="Times New Roman"/>
          <w:iCs/>
          <w:sz w:val="24"/>
          <w:szCs w:val="24"/>
        </w:rPr>
        <w:t xml:space="preserve">requirements. </w:t>
      </w:r>
      <w:r w:rsidR="00737907" w:rsidRPr="00534EA6">
        <w:rPr>
          <w:rFonts w:ascii="Garamond" w:hAnsi="Garamond" w:cs="Times New Roman"/>
          <w:iCs/>
          <w:sz w:val="24"/>
          <w:szCs w:val="24"/>
        </w:rPr>
        <w:t xml:space="preserve">Swift used him exclusively </w:t>
      </w:r>
      <w:r w:rsidR="000260EB" w:rsidRPr="00534EA6">
        <w:rPr>
          <w:rFonts w:ascii="Garamond" w:hAnsi="Garamond" w:cs="Times New Roman"/>
          <w:iCs/>
          <w:sz w:val="24"/>
          <w:szCs w:val="24"/>
        </w:rPr>
        <w:t xml:space="preserve">from this time </w:t>
      </w:r>
      <w:r w:rsidR="00737907" w:rsidRPr="00534EA6">
        <w:rPr>
          <w:rFonts w:ascii="Garamond" w:hAnsi="Garamond" w:cs="Times New Roman"/>
          <w:iCs/>
          <w:sz w:val="24"/>
          <w:szCs w:val="24"/>
        </w:rPr>
        <w:t>with the exception of one pamphlet which was printed by another stationer</w:t>
      </w:r>
      <w:r w:rsidR="000260EB" w:rsidRPr="00534EA6">
        <w:rPr>
          <w:rStyle w:val="EndnoteReference"/>
          <w:rFonts w:ascii="Garamond" w:hAnsi="Garamond" w:cs="Times New Roman"/>
          <w:iCs/>
          <w:sz w:val="24"/>
          <w:szCs w:val="24"/>
        </w:rPr>
        <w:endnoteReference w:id="22"/>
      </w:r>
      <w:r w:rsidR="00737907" w:rsidRPr="00534EA6">
        <w:rPr>
          <w:rFonts w:ascii="Garamond" w:hAnsi="Garamond" w:cs="Times New Roman"/>
          <w:iCs/>
          <w:sz w:val="24"/>
          <w:szCs w:val="24"/>
        </w:rPr>
        <w:t xml:space="preserve"> whilst Harding was in prison for a separate indiscretion. Soon after starting in the role, </w:t>
      </w:r>
      <w:r w:rsidR="00737907" w:rsidRPr="00534EA6">
        <w:rPr>
          <w:rFonts w:ascii="Garamond" w:hAnsi="Garamond" w:cs="Times New Roman"/>
          <w:sz w:val="24"/>
          <w:szCs w:val="24"/>
        </w:rPr>
        <w:t>Harding moved from Dirty Lane to new premises in Molesworth’s Court, which appear to have been owned by Swift’s friend</w:t>
      </w:r>
      <w:r w:rsidR="00713998">
        <w:rPr>
          <w:rFonts w:ascii="Garamond" w:hAnsi="Garamond" w:cs="Times New Roman"/>
          <w:sz w:val="24"/>
          <w:szCs w:val="24"/>
        </w:rPr>
        <w:t>,</w:t>
      </w:r>
      <w:r w:rsidR="00737907" w:rsidRPr="00534EA6">
        <w:rPr>
          <w:rFonts w:ascii="Garamond" w:hAnsi="Garamond" w:cs="Times New Roman"/>
          <w:sz w:val="24"/>
          <w:szCs w:val="24"/>
        </w:rPr>
        <w:t xml:space="preserve"> Viscount Molesworth</w:t>
      </w:r>
      <w:r w:rsidR="00713998">
        <w:rPr>
          <w:rFonts w:ascii="Garamond" w:hAnsi="Garamond" w:cs="Times New Roman"/>
          <w:sz w:val="24"/>
          <w:szCs w:val="24"/>
        </w:rPr>
        <w:t>,</w:t>
      </w:r>
      <w:r w:rsidR="00737907" w:rsidRPr="00534EA6">
        <w:rPr>
          <w:rFonts w:ascii="Garamond" w:hAnsi="Garamond" w:cs="Times New Roman"/>
          <w:sz w:val="24"/>
          <w:szCs w:val="24"/>
        </w:rPr>
        <w:t xml:space="preserve"> and which were half the distance from the deanery than the shop on Dirty Lane had been. Most </w:t>
      </w:r>
      <w:r w:rsidR="00737907" w:rsidRPr="00534EA6">
        <w:rPr>
          <w:rFonts w:ascii="Garamond" w:hAnsi="Garamond" w:cs="Times New Roman"/>
          <w:iCs/>
          <w:sz w:val="24"/>
          <w:szCs w:val="24"/>
        </w:rPr>
        <w:t xml:space="preserve">of the communications </w:t>
      </w:r>
      <w:r w:rsidR="00713998">
        <w:rPr>
          <w:rFonts w:ascii="Garamond" w:hAnsi="Garamond" w:cs="Times New Roman"/>
          <w:iCs/>
          <w:sz w:val="24"/>
          <w:szCs w:val="24"/>
        </w:rPr>
        <w:t xml:space="preserve">between Harding and Swift </w:t>
      </w:r>
      <w:r w:rsidR="00737907" w:rsidRPr="00534EA6">
        <w:rPr>
          <w:rFonts w:ascii="Garamond" w:hAnsi="Garamond" w:cs="Times New Roman"/>
          <w:iCs/>
          <w:sz w:val="24"/>
          <w:szCs w:val="24"/>
        </w:rPr>
        <w:t>would have been by messenge</w:t>
      </w:r>
      <w:r w:rsidR="00415E27">
        <w:rPr>
          <w:rFonts w:ascii="Garamond" w:hAnsi="Garamond" w:cs="Times New Roman"/>
          <w:iCs/>
          <w:sz w:val="24"/>
          <w:szCs w:val="24"/>
        </w:rPr>
        <w:t xml:space="preserve">r. </w:t>
      </w:r>
    </w:p>
    <w:p w14:paraId="751AC26B" w14:textId="77777777" w:rsidR="00221FBD" w:rsidRPr="00534EA6" w:rsidRDefault="00221FBD" w:rsidP="005261C6">
      <w:pPr>
        <w:spacing w:after="0" w:line="240" w:lineRule="auto"/>
        <w:ind w:firstLine="720"/>
        <w:jc w:val="both"/>
        <w:rPr>
          <w:rFonts w:ascii="Garamond" w:hAnsi="Garamond" w:cs="Times New Roman"/>
          <w:iCs/>
          <w:sz w:val="24"/>
          <w:szCs w:val="24"/>
        </w:rPr>
      </w:pPr>
    </w:p>
    <w:p w14:paraId="2BEAE513" w14:textId="66FCA757" w:rsidR="00737907" w:rsidRPr="005E1AF7" w:rsidRDefault="00737907" w:rsidP="005E1AF7">
      <w:pPr>
        <w:spacing w:after="0" w:line="240" w:lineRule="auto"/>
        <w:ind w:firstLine="720"/>
        <w:jc w:val="both"/>
        <w:rPr>
          <w:rFonts w:ascii="Garamond" w:hAnsi="Garamond" w:cs="Times New Roman"/>
          <w:vanish/>
          <w:sz w:val="24"/>
          <w:szCs w:val="24"/>
        </w:rPr>
      </w:pPr>
    </w:p>
    <w:p w14:paraId="047331CB" w14:textId="361115BC" w:rsidR="004F2556" w:rsidRPr="00415E27" w:rsidRDefault="00545D4C" w:rsidP="00CC2904">
      <w:pPr>
        <w:spacing w:after="0" w:line="240" w:lineRule="auto"/>
        <w:ind w:firstLine="720"/>
        <w:jc w:val="both"/>
        <w:rPr>
          <w:rFonts w:ascii="Garamond" w:hAnsi="Garamond"/>
          <w:sz w:val="24"/>
          <w:szCs w:val="24"/>
        </w:rPr>
      </w:pPr>
      <w:r w:rsidRPr="005E1AF7">
        <w:rPr>
          <w:rFonts w:ascii="Garamond" w:eastAsia="Times New Roman" w:hAnsi="Garamond" w:cs="Times New Roman"/>
          <w:color w:val="000000"/>
          <w:sz w:val="24"/>
          <w:szCs w:val="24"/>
          <w:lang w:eastAsia="en-AU"/>
        </w:rPr>
        <w:t>Harding’s first publication for Swift appeared on April Fool’s Day 1721</w:t>
      </w:r>
      <w:r w:rsidR="00415E27">
        <w:rPr>
          <w:rFonts w:ascii="Garamond" w:eastAsia="Times New Roman" w:hAnsi="Garamond" w:cs="Times New Roman"/>
          <w:color w:val="000000"/>
          <w:sz w:val="24"/>
          <w:szCs w:val="24"/>
          <w:lang w:eastAsia="en-AU"/>
        </w:rPr>
        <w:t xml:space="preserve"> − </w:t>
      </w:r>
      <w:r w:rsidRPr="005E1AF7">
        <w:rPr>
          <w:rFonts w:ascii="Garamond" w:eastAsia="Times New Roman" w:hAnsi="Garamond" w:cs="Times New Roman"/>
          <w:color w:val="000000"/>
          <w:sz w:val="24"/>
          <w:szCs w:val="24"/>
          <w:lang w:eastAsia="en-AU"/>
        </w:rPr>
        <w:t>a bad omen if ever there was one</w:t>
      </w:r>
      <w:r w:rsidR="00325AF6">
        <w:rPr>
          <w:rFonts w:ascii="Garamond" w:eastAsia="Times New Roman" w:hAnsi="Garamond" w:cs="Times New Roman"/>
          <w:color w:val="000000"/>
          <w:sz w:val="24"/>
          <w:szCs w:val="24"/>
          <w:lang w:eastAsia="en-AU"/>
        </w:rPr>
        <w:t xml:space="preserve">. </w:t>
      </w:r>
      <w:r w:rsidR="00CC2904">
        <w:rPr>
          <w:rFonts w:ascii="Garamond" w:eastAsia="Times New Roman" w:hAnsi="Garamond" w:cs="Times New Roman"/>
          <w:color w:val="000000"/>
          <w:sz w:val="24"/>
          <w:szCs w:val="24"/>
          <w:lang w:eastAsia="en-AU"/>
        </w:rPr>
        <w:t>It</w:t>
      </w:r>
      <w:r w:rsidR="005E1AF7" w:rsidRPr="005E1AF7">
        <w:rPr>
          <w:rFonts w:ascii="Garamond" w:hAnsi="Garamond"/>
          <w:sz w:val="24"/>
          <w:szCs w:val="24"/>
        </w:rPr>
        <w:t xml:space="preserve"> was </w:t>
      </w:r>
      <w:r w:rsidR="005E1AF7" w:rsidRPr="005E1AF7">
        <w:rPr>
          <w:rFonts w:ascii="Garamond" w:hAnsi="Garamond"/>
          <w:i/>
          <w:sz w:val="24"/>
          <w:szCs w:val="24"/>
        </w:rPr>
        <w:t>An Epilogue to be Spoke at the Theatre-Royal This present Saturday being April the 1st. In the Behalf of the Distressed Weavers</w:t>
      </w:r>
      <w:r w:rsidR="00CC2904">
        <w:rPr>
          <w:rFonts w:ascii="Garamond" w:hAnsi="Garamond"/>
          <w:iCs/>
          <w:sz w:val="24"/>
          <w:szCs w:val="24"/>
        </w:rPr>
        <w:t xml:space="preserve">, written by Swift </w:t>
      </w:r>
      <w:r w:rsidR="005E1AF7" w:rsidRPr="005E1AF7">
        <w:rPr>
          <w:rFonts w:ascii="Garamond" w:hAnsi="Garamond"/>
          <w:sz w:val="24"/>
          <w:szCs w:val="24"/>
        </w:rPr>
        <w:t xml:space="preserve">for a </w:t>
      </w:r>
      <w:r w:rsidR="00C20E63">
        <w:rPr>
          <w:rFonts w:ascii="Garamond" w:hAnsi="Garamond"/>
          <w:sz w:val="24"/>
          <w:szCs w:val="24"/>
        </w:rPr>
        <w:t>charity p</w:t>
      </w:r>
      <w:r w:rsidR="005E1AF7" w:rsidRPr="005E1AF7">
        <w:rPr>
          <w:rFonts w:ascii="Garamond" w:hAnsi="Garamond"/>
          <w:sz w:val="24"/>
          <w:szCs w:val="24"/>
        </w:rPr>
        <w:t xml:space="preserve">erformance of </w:t>
      </w:r>
      <w:r w:rsidR="005E1AF7" w:rsidRPr="005E1AF7">
        <w:rPr>
          <w:rFonts w:ascii="Garamond" w:hAnsi="Garamond"/>
          <w:i/>
          <w:sz w:val="24"/>
          <w:szCs w:val="24"/>
        </w:rPr>
        <w:t>Hamlet</w:t>
      </w:r>
      <w:r w:rsidR="00415E27">
        <w:rPr>
          <w:rFonts w:ascii="Garamond" w:hAnsi="Garamond"/>
          <w:sz w:val="24"/>
          <w:szCs w:val="24"/>
        </w:rPr>
        <w:t xml:space="preserve">. </w:t>
      </w:r>
      <w:r w:rsidR="00CC2904">
        <w:rPr>
          <w:rFonts w:ascii="Garamond" w:hAnsi="Garamond"/>
          <w:sz w:val="24"/>
          <w:szCs w:val="24"/>
        </w:rPr>
        <w:t>Harding sold copies</w:t>
      </w:r>
      <w:r w:rsidR="00415E27">
        <w:rPr>
          <w:rFonts w:ascii="Garamond" w:hAnsi="Garamond"/>
          <w:sz w:val="24"/>
          <w:szCs w:val="24"/>
        </w:rPr>
        <w:t xml:space="preserve"> </w:t>
      </w:r>
      <w:r w:rsidR="0089772E">
        <w:rPr>
          <w:rFonts w:ascii="Garamond" w:hAnsi="Garamond"/>
          <w:sz w:val="24"/>
          <w:szCs w:val="24"/>
        </w:rPr>
        <w:t>o</w:t>
      </w:r>
      <w:r w:rsidR="005E1AF7" w:rsidRPr="005E1AF7">
        <w:rPr>
          <w:rFonts w:ascii="Garamond" w:hAnsi="Garamond"/>
          <w:sz w:val="24"/>
          <w:szCs w:val="24"/>
        </w:rPr>
        <w:t>utside the theatre on the night.</w:t>
      </w:r>
      <w:r w:rsidR="00325AF6" w:rsidRPr="005E1AF7">
        <w:rPr>
          <w:rStyle w:val="EndnoteReference"/>
          <w:rFonts w:ascii="Garamond" w:hAnsi="Garamond"/>
          <w:sz w:val="24"/>
          <w:szCs w:val="24"/>
        </w:rPr>
        <w:endnoteReference w:id="23"/>
      </w:r>
      <w:r w:rsidR="00325AF6" w:rsidRPr="005E1AF7">
        <w:rPr>
          <w:rFonts w:ascii="Garamond" w:hAnsi="Garamond"/>
          <w:sz w:val="24"/>
          <w:szCs w:val="24"/>
        </w:rPr>
        <w:t xml:space="preserve"> </w:t>
      </w:r>
      <w:r>
        <w:rPr>
          <w:rFonts w:ascii="Garamond" w:eastAsia="Times New Roman" w:hAnsi="Garamond" w:cs="Times New Roman"/>
          <w:color w:val="000000"/>
          <w:sz w:val="24"/>
          <w:szCs w:val="24"/>
          <w:lang w:eastAsia="en-AU"/>
        </w:rPr>
        <w:t>Other works he produced for Swift in this period include the handful of tracts Swift wrote in the course of the controversy</w:t>
      </w:r>
      <w:r w:rsidR="00285F98">
        <w:rPr>
          <w:rFonts w:ascii="Garamond" w:eastAsia="Times New Roman" w:hAnsi="Garamond" w:cs="Times New Roman"/>
          <w:color w:val="000000"/>
          <w:sz w:val="24"/>
          <w:szCs w:val="24"/>
          <w:lang w:eastAsia="en-AU"/>
        </w:rPr>
        <w:t xml:space="preserve"> </w:t>
      </w:r>
      <w:r w:rsidR="00190D55">
        <w:rPr>
          <w:rFonts w:ascii="Garamond" w:eastAsia="Times New Roman" w:hAnsi="Garamond" w:cs="Times New Roman"/>
          <w:color w:val="000000"/>
          <w:sz w:val="24"/>
          <w:szCs w:val="24"/>
          <w:lang w:eastAsia="en-AU"/>
        </w:rPr>
        <w:t xml:space="preserve">over a proposed Irish national bank </w:t>
      </w:r>
      <w:r w:rsidR="00285F98">
        <w:rPr>
          <w:rFonts w:ascii="Garamond" w:eastAsia="Times New Roman" w:hAnsi="Garamond" w:cs="Times New Roman"/>
          <w:color w:val="000000"/>
          <w:sz w:val="24"/>
          <w:szCs w:val="24"/>
          <w:lang w:eastAsia="en-AU"/>
        </w:rPr>
        <w:t>during November and December 1721</w:t>
      </w:r>
      <w:r w:rsidR="00415E27">
        <w:rPr>
          <w:rFonts w:ascii="Garamond" w:eastAsia="Times New Roman" w:hAnsi="Garamond" w:cs="Times New Roman"/>
          <w:color w:val="000000"/>
          <w:sz w:val="24"/>
          <w:szCs w:val="24"/>
          <w:lang w:eastAsia="en-AU"/>
        </w:rPr>
        <w:t>,</w:t>
      </w:r>
      <w:r w:rsidR="009963F8">
        <w:rPr>
          <w:rStyle w:val="EndnoteReference"/>
          <w:rFonts w:ascii="Garamond" w:hAnsi="Garamond"/>
          <w:sz w:val="24"/>
          <w:szCs w:val="24"/>
        </w:rPr>
        <w:endnoteReference w:id="24"/>
      </w:r>
      <w:r w:rsidR="00415E27">
        <w:rPr>
          <w:rFonts w:ascii="Garamond" w:eastAsia="Times New Roman" w:hAnsi="Garamond" w:cs="Times New Roman"/>
          <w:color w:val="000000"/>
          <w:sz w:val="24"/>
          <w:szCs w:val="24"/>
          <w:lang w:eastAsia="en-AU"/>
        </w:rPr>
        <w:t xml:space="preserve"> and </w:t>
      </w:r>
      <w:r w:rsidR="00873D01">
        <w:rPr>
          <w:rFonts w:ascii="Garamond" w:hAnsi="Garamond"/>
          <w:sz w:val="24"/>
          <w:szCs w:val="24"/>
        </w:rPr>
        <w:t xml:space="preserve">Swift’s hoax </w:t>
      </w:r>
      <w:r w:rsidR="00873D01" w:rsidRPr="00873D01">
        <w:rPr>
          <w:rFonts w:ascii="Garamond" w:hAnsi="Garamond"/>
          <w:i/>
          <w:iCs/>
          <w:sz w:val="24"/>
          <w:szCs w:val="24"/>
        </w:rPr>
        <w:t>Last Speech</w:t>
      </w:r>
      <w:r w:rsidR="00873D01">
        <w:rPr>
          <w:rFonts w:ascii="Garamond" w:hAnsi="Garamond"/>
          <w:sz w:val="24"/>
          <w:szCs w:val="24"/>
        </w:rPr>
        <w:t xml:space="preserve"> of </w:t>
      </w:r>
      <w:r w:rsidR="00415E27">
        <w:rPr>
          <w:rFonts w:ascii="Garamond" w:hAnsi="Garamond"/>
          <w:sz w:val="24"/>
          <w:szCs w:val="24"/>
        </w:rPr>
        <w:t xml:space="preserve">the condemned thief, </w:t>
      </w:r>
      <w:r w:rsidR="00873D01">
        <w:rPr>
          <w:rFonts w:ascii="Garamond" w:hAnsi="Garamond"/>
          <w:sz w:val="24"/>
          <w:szCs w:val="24"/>
        </w:rPr>
        <w:t>Ebenezor Elliston.</w:t>
      </w:r>
      <w:r w:rsidR="00D06952" w:rsidRPr="00354D61">
        <w:rPr>
          <w:rStyle w:val="EndnoteReference"/>
          <w:rFonts w:ascii="Garamond" w:eastAsia="Times New Roman" w:hAnsi="Garamond" w:cs="Calibri"/>
          <w:iCs/>
          <w:color w:val="000000"/>
          <w:sz w:val="24"/>
          <w:szCs w:val="24"/>
          <w:lang w:eastAsia="en-AU"/>
        </w:rPr>
        <w:endnoteReference w:id="25"/>
      </w:r>
      <w:r w:rsidR="00D06952">
        <w:rPr>
          <w:rFonts w:ascii="Garamond" w:hAnsi="Garamond"/>
          <w:sz w:val="24"/>
          <w:szCs w:val="24"/>
        </w:rPr>
        <w:t xml:space="preserve"> </w:t>
      </w:r>
      <w:r w:rsidR="002C7BAC">
        <w:rPr>
          <w:rFonts w:ascii="Garamond" w:hAnsi="Garamond"/>
          <w:sz w:val="24"/>
          <w:szCs w:val="24"/>
          <w:lang w:val="en-US"/>
        </w:rPr>
        <w:t xml:space="preserve">Harding printed this hoax </w:t>
      </w:r>
      <w:r w:rsidR="002C7BAC" w:rsidRPr="002C7BAC">
        <w:rPr>
          <w:rFonts w:ascii="Garamond" w:hAnsi="Garamond"/>
          <w:i/>
          <w:iCs/>
          <w:sz w:val="24"/>
          <w:szCs w:val="24"/>
          <w:lang w:val="en-US"/>
        </w:rPr>
        <w:t>Last Speech</w:t>
      </w:r>
      <w:r w:rsidR="002C7BAC">
        <w:rPr>
          <w:rFonts w:ascii="Garamond" w:hAnsi="Garamond"/>
          <w:sz w:val="24"/>
          <w:szCs w:val="24"/>
          <w:lang w:val="en-US"/>
        </w:rPr>
        <w:t xml:space="preserve"> and sold copies at the hanging of Elliston </w:t>
      </w:r>
      <w:r w:rsidR="004F2556">
        <w:rPr>
          <w:rFonts w:ascii="Garamond" w:hAnsi="Garamond"/>
          <w:sz w:val="24"/>
          <w:szCs w:val="24"/>
        </w:rPr>
        <w:t xml:space="preserve">at St. Stephen’s Green on </w:t>
      </w:r>
      <w:r w:rsidR="004F2556">
        <w:rPr>
          <w:rFonts w:ascii="Garamond" w:hAnsi="Garamond"/>
          <w:sz w:val="24"/>
          <w:szCs w:val="24"/>
          <w:lang w:val="en-US"/>
        </w:rPr>
        <w:t>2 May</w:t>
      </w:r>
      <w:r w:rsidR="002C7BAC">
        <w:rPr>
          <w:rFonts w:ascii="Garamond" w:hAnsi="Garamond"/>
          <w:sz w:val="24"/>
          <w:szCs w:val="24"/>
          <w:lang w:val="en-US"/>
        </w:rPr>
        <w:t xml:space="preserve"> 1722</w:t>
      </w:r>
      <w:r w:rsidR="004F2556">
        <w:rPr>
          <w:rFonts w:ascii="Garamond" w:hAnsi="Garamond"/>
          <w:sz w:val="24"/>
          <w:szCs w:val="24"/>
          <w:lang w:val="en-US"/>
        </w:rPr>
        <w:t xml:space="preserve">. </w:t>
      </w:r>
    </w:p>
    <w:p w14:paraId="4E71F28F" w14:textId="77777777" w:rsidR="00873D01" w:rsidRDefault="00873D01" w:rsidP="008E4DA5">
      <w:pPr>
        <w:spacing w:after="0" w:line="240" w:lineRule="auto"/>
        <w:jc w:val="both"/>
        <w:rPr>
          <w:rFonts w:ascii="Garamond" w:hAnsi="Garamond"/>
          <w:sz w:val="24"/>
          <w:szCs w:val="24"/>
        </w:rPr>
      </w:pPr>
    </w:p>
    <w:p w14:paraId="786327B7" w14:textId="030C3884" w:rsidR="00737907" w:rsidRDefault="00737907" w:rsidP="002C7BAC">
      <w:pPr>
        <w:spacing w:after="0" w:line="240" w:lineRule="auto"/>
        <w:ind w:firstLine="720"/>
        <w:jc w:val="both"/>
        <w:rPr>
          <w:rFonts w:ascii="Garamond" w:eastAsia="Times New Roman" w:hAnsi="Garamond" w:cs="Times New Roman"/>
          <w:sz w:val="24"/>
          <w:szCs w:val="24"/>
          <w:lang w:val="en-US"/>
        </w:rPr>
      </w:pPr>
      <w:r w:rsidRPr="00534EA6">
        <w:rPr>
          <w:rFonts w:ascii="Garamond" w:eastAsia="Times New Roman" w:hAnsi="Garamond" w:cs="Times New Roman"/>
          <w:sz w:val="24"/>
          <w:szCs w:val="24"/>
          <w:lang w:val="en-US"/>
        </w:rPr>
        <w:t>The episode that became known as the ‘controversy of Wood’s halfpence’</w:t>
      </w:r>
      <w:r w:rsidR="00221FBD">
        <w:rPr>
          <w:rFonts w:ascii="Garamond" w:eastAsia="Times New Roman" w:hAnsi="Garamond" w:cs="Times New Roman"/>
          <w:sz w:val="24"/>
          <w:szCs w:val="24"/>
          <w:lang w:val="en-US"/>
        </w:rPr>
        <w:t xml:space="preserve"> </w:t>
      </w:r>
      <w:r w:rsidRPr="00534EA6">
        <w:rPr>
          <w:rFonts w:ascii="Garamond" w:eastAsia="Times New Roman" w:hAnsi="Garamond" w:cs="Times New Roman"/>
          <w:sz w:val="24"/>
          <w:szCs w:val="24"/>
          <w:lang w:val="en-US"/>
        </w:rPr>
        <w:t xml:space="preserve">had its origins </w:t>
      </w:r>
      <w:r w:rsidR="00162FDA" w:rsidRPr="00534EA6">
        <w:rPr>
          <w:rFonts w:ascii="Garamond" w:eastAsia="Times New Roman" w:hAnsi="Garamond" w:cs="Times New Roman"/>
          <w:sz w:val="24"/>
          <w:szCs w:val="24"/>
          <w:lang w:val="en-US"/>
        </w:rPr>
        <w:t>in</w:t>
      </w:r>
      <w:r w:rsidRPr="00534EA6">
        <w:rPr>
          <w:rFonts w:ascii="Garamond" w:eastAsia="Times New Roman" w:hAnsi="Garamond" w:cs="Times New Roman"/>
          <w:sz w:val="24"/>
          <w:szCs w:val="24"/>
          <w:lang w:val="en-US"/>
        </w:rPr>
        <w:t xml:space="preserve"> July 1722 when the mistress of King George granted a patent to a Bristol man</w:t>
      </w:r>
      <w:r w:rsidR="00AD3965" w:rsidRPr="00534EA6">
        <w:rPr>
          <w:rFonts w:ascii="Garamond" w:eastAsia="Times New Roman" w:hAnsi="Garamond" w:cs="Times New Roman"/>
          <w:sz w:val="24"/>
          <w:szCs w:val="24"/>
          <w:lang w:val="en-US"/>
        </w:rPr>
        <w:t xml:space="preserve">, </w:t>
      </w:r>
      <w:r w:rsidRPr="00534EA6">
        <w:rPr>
          <w:rFonts w:ascii="Garamond" w:eastAsia="Times New Roman" w:hAnsi="Garamond" w:cs="Times New Roman"/>
          <w:sz w:val="24"/>
          <w:szCs w:val="24"/>
          <w:lang w:val="en-US"/>
        </w:rPr>
        <w:t xml:space="preserve">William Wood, authorising him to coin new farthings and halfpence for Ireland. There was in truth a shortage of coin in Ireland at the time but Ireland was not consulted on the matter and the nation’s grievance deepened as information began making its way across the channel that this new coin was being made of an inferior metal, namely copper. It was feared that </w:t>
      </w:r>
      <w:r w:rsidR="00221FBD">
        <w:rPr>
          <w:rFonts w:ascii="Garamond" w:eastAsia="Times New Roman" w:hAnsi="Garamond" w:cs="Times New Roman"/>
          <w:sz w:val="24"/>
          <w:szCs w:val="24"/>
          <w:lang w:val="en-US"/>
        </w:rPr>
        <w:t xml:space="preserve">this </w:t>
      </w:r>
      <w:r w:rsidRPr="00534EA6">
        <w:rPr>
          <w:rFonts w:ascii="Garamond" w:eastAsia="Times New Roman" w:hAnsi="Garamond" w:cs="Times New Roman"/>
          <w:sz w:val="24"/>
          <w:szCs w:val="24"/>
          <w:lang w:val="en-US"/>
        </w:rPr>
        <w:t xml:space="preserve">new coin would have the effect of draining Ireland of its better coin, </w:t>
      </w:r>
      <w:r w:rsidR="00154530" w:rsidRPr="00534EA6">
        <w:rPr>
          <w:rFonts w:ascii="Garamond" w:eastAsia="Times New Roman" w:hAnsi="Garamond" w:cs="Times New Roman"/>
          <w:sz w:val="24"/>
          <w:szCs w:val="24"/>
          <w:lang w:val="en-US"/>
        </w:rPr>
        <w:t>because</w:t>
      </w:r>
      <w:r w:rsidRPr="00534EA6">
        <w:rPr>
          <w:rFonts w:ascii="Garamond" w:eastAsia="Times New Roman" w:hAnsi="Garamond" w:cs="Times New Roman"/>
          <w:sz w:val="24"/>
          <w:szCs w:val="24"/>
          <w:lang w:val="en-US"/>
        </w:rPr>
        <w:t xml:space="preserve"> only ‘good’ money </w:t>
      </w:r>
      <w:r w:rsidR="00FB6FEF" w:rsidRPr="00534EA6">
        <w:rPr>
          <w:rFonts w:ascii="Garamond" w:eastAsia="Times New Roman" w:hAnsi="Garamond" w:cs="Times New Roman"/>
          <w:sz w:val="24"/>
          <w:szCs w:val="24"/>
          <w:lang w:val="en-US"/>
        </w:rPr>
        <w:t xml:space="preserve">would be accepted </w:t>
      </w:r>
      <w:r w:rsidRPr="00534EA6">
        <w:rPr>
          <w:rFonts w:ascii="Garamond" w:eastAsia="Times New Roman" w:hAnsi="Garamond" w:cs="Times New Roman"/>
          <w:sz w:val="24"/>
          <w:szCs w:val="24"/>
          <w:lang w:val="en-US"/>
        </w:rPr>
        <w:t>in the payment of remittances to the Crown. Irish anger simmered and the first publications on the subject, written by various writers, began to appear from August 1723.</w:t>
      </w:r>
      <w:r w:rsidRPr="00534EA6">
        <w:rPr>
          <w:rStyle w:val="EndnoteReference"/>
          <w:rFonts w:ascii="Garamond" w:eastAsia="Times New Roman" w:hAnsi="Garamond" w:cs="Times New Roman"/>
          <w:sz w:val="24"/>
          <w:szCs w:val="24"/>
          <w:lang w:val="en-US"/>
        </w:rPr>
        <w:endnoteReference w:id="26"/>
      </w:r>
      <w:r w:rsidRPr="00534EA6">
        <w:rPr>
          <w:rFonts w:ascii="Garamond" w:eastAsia="Times New Roman" w:hAnsi="Garamond" w:cs="Times New Roman"/>
          <w:sz w:val="24"/>
          <w:szCs w:val="24"/>
          <w:lang w:val="en-US"/>
        </w:rPr>
        <w:t xml:space="preserve"> On the standards of the day, these first publications clearly surpassed the common law test for sedition, which was </w:t>
      </w:r>
      <w:r w:rsidRPr="00534EA6">
        <w:rPr>
          <w:rFonts w:ascii="Garamond" w:eastAsia="Times New Roman" w:hAnsi="Garamond" w:cs="Times New Roman"/>
          <w:sz w:val="24"/>
          <w:szCs w:val="24"/>
          <w:lang w:val="en-US"/>
        </w:rPr>
        <w:lastRenderedPageBreak/>
        <w:t>defined as inciting disaffection towards the Crown or its ministers, but the Lord Lieutenant, Grafton, floundering under the pressure of the nation’s opposition to the patent</w:t>
      </w:r>
      <w:r w:rsidR="00C20E63">
        <w:rPr>
          <w:rFonts w:ascii="Garamond" w:eastAsia="Times New Roman" w:hAnsi="Garamond" w:cs="Times New Roman"/>
          <w:sz w:val="24"/>
          <w:szCs w:val="24"/>
          <w:lang w:val="en-US"/>
        </w:rPr>
        <w:t>,</w:t>
      </w:r>
      <w:r w:rsidR="00415E27">
        <w:rPr>
          <w:rFonts w:ascii="Garamond" w:eastAsia="Times New Roman" w:hAnsi="Garamond" w:cs="Times New Roman"/>
          <w:sz w:val="24"/>
          <w:szCs w:val="24"/>
          <w:lang w:val="en-US"/>
        </w:rPr>
        <w:t xml:space="preserve"> did not </w:t>
      </w:r>
      <w:r w:rsidRPr="00534EA6">
        <w:rPr>
          <w:rFonts w:ascii="Garamond" w:eastAsia="Times New Roman" w:hAnsi="Garamond" w:cs="Times New Roman"/>
          <w:sz w:val="24"/>
          <w:szCs w:val="24"/>
          <w:lang w:val="en-US"/>
        </w:rPr>
        <w:t>act.</w:t>
      </w:r>
      <w:r w:rsidRPr="00534EA6">
        <w:rPr>
          <w:rStyle w:val="EndnoteReference"/>
          <w:rFonts w:ascii="Garamond" w:eastAsia="Times New Roman" w:hAnsi="Garamond" w:cs="Times New Roman"/>
          <w:sz w:val="24"/>
          <w:szCs w:val="24"/>
          <w:lang w:val="en-US"/>
        </w:rPr>
        <w:endnoteReference w:id="27"/>
      </w:r>
      <w:r w:rsidRPr="00534EA6">
        <w:rPr>
          <w:rFonts w:ascii="Garamond" w:eastAsia="Times New Roman" w:hAnsi="Garamond" w:cs="Times New Roman"/>
          <w:sz w:val="24"/>
          <w:szCs w:val="24"/>
          <w:lang w:val="en-US"/>
        </w:rPr>
        <w:t xml:space="preserve"> </w:t>
      </w:r>
    </w:p>
    <w:p w14:paraId="2EDB7E14" w14:textId="77777777" w:rsidR="00221FBD" w:rsidRPr="00534EA6" w:rsidRDefault="00221FBD" w:rsidP="005261C6">
      <w:pPr>
        <w:spacing w:after="0" w:line="240" w:lineRule="auto"/>
        <w:jc w:val="both"/>
        <w:rPr>
          <w:rFonts w:ascii="Garamond" w:eastAsia="Times New Roman" w:hAnsi="Garamond" w:cs="Times New Roman"/>
          <w:sz w:val="24"/>
          <w:szCs w:val="24"/>
          <w:lang w:val="en-US"/>
        </w:rPr>
      </w:pPr>
    </w:p>
    <w:p w14:paraId="7C656DF2" w14:textId="100DE5DF" w:rsidR="00B803D1" w:rsidRDefault="00A76B2D" w:rsidP="000B2B48">
      <w:pPr>
        <w:spacing w:after="0" w:line="240" w:lineRule="auto"/>
        <w:ind w:firstLine="720"/>
        <w:jc w:val="both"/>
        <w:rPr>
          <w:rFonts w:ascii="Garamond" w:hAnsi="Garamond" w:cs="Times New Roman"/>
          <w:sz w:val="24"/>
          <w:szCs w:val="24"/>
        </w:rPr>
      </w:pPr>
      <w:r w:rsidRPr="00534EA6">
        <w:rPr>
          <w:rFonts w:ascii="Garamond" w:hAnsi="Garamond" w:cs="Times New Roman"/>
          <w:iCs/>
          <w:sz w:val="24"/>
          <w:szCs w:val="24"/>
        </w:rPr>
        <w:t>Throughout 1723, S</w:t>
      </w:r>
      <w:r w:rsidR="00737907" w:rsidRPr="00534EA6">
        <w:rPr>
          <w:rFonts w:ascii="Garamond" w:hAnsi="Garamond" w:cs="Times New Roman"/>
          <w:iCs/>
          <w:sz w:val="24"/>
          <w:szCs w:val="24"/>
        </w:rPr>
        <w:t>wift and Harding undertook little publishing work together. Harding, for his part, spent much of this period in prison</w:t>
      </w:r>
      <w:r w:rsidR="00B803D1">
        <w:rPr>
          <w:rFonts w:ascii="Garamond" w:hAnsi="Garamond" w:cs="Times New Roman"/>
          <w:iCs/>
          <w:sz w:val="24"/>
          <w:szCs w:val="24"/>
        </w:rPr>
        <w:t xml:space="preserve"> on account of the </w:t>
      </w:r>
      <w:r w:rsidR="00737907" w:rsidRPr="00534EA6">
        <w:rPr>
          <w:rFonts w:ascii="Garamond" w:hAnsi="Garamond" w:cs="Times New Roman"/>
          <w:sz w:val="24"/>
          <w:szCs w:val="24"/>
        </w:rPr>
        <w:t xml:space="preserve">insolence he </w:t>
      </w:r>
      <w:r w:rsidR="008321E8">
        <w:rPr>
          <w:rFonts w:ascii="Garamond" w:hAnsi="Garamond" w:cs="Times New Roman"/>
          <w:sz w:val="24"/>
          <w:szCs w:val="24"/>
        </w:rPr>
        <w:t xml:space="preserve">continued to offer up to </w:t>
      </w:r>
      <w:r w:rsidR="00737907" w:rsidRPr="00534EA6">
        <w:rPr>
          <w:rFonts w:ascii="Garamond" w:hAnsi="Garamond" w:cs="Times New Roman"/>
          <w:sz w:val="24"/>
          <w:szCs w:val="24"/>
        </w:rPr>
        <w:t>the government in his newspapers</w:t>
      </w:r>
      <w:r w:rsidR="00B803D1">
        <w:rPr>
          <w:rFonts w:ascii="Garamond" w:hAnsi="Garamond" w:cs="Times New Roman"/>
          <w:sz w:val="24"/>
          <w:szCs w:val="24"/>
        </w:rPr>
        <w:t xml:space="preserve">. </w:t>
      </w:r>
      <w:r w:rsidR="00B803D1" w:rsidRPr="00534EA6">
        <w:rPr>
          <w:rFonts w:ascii="Garamond" w:hAnsi="Garamond" w:cs="Times New Roman"/>
          <w:sz w:val="24"/>
          <w:szCs w:val="24"/>
        </w:rPr>
        <w:t xml:space="preserve">In May 1723, in direct defiance of a government order, </w:t>
      </w:r>
      <w:r w:rsidR="00B803D1">
        <w:rPr>
          <w:rFonts w:ascii="Garamond" w:hAnsi="Garamond" w:cs="Times New Roman"/>
          <w:sz w:val="24"/>
          <w:szCs w:val="24"/>
        </w:rPr>
        <w:t xml:space="preserve">he </w:t>
      </w:r>
      <w:r w:rsidR="00B803D1" w:rsidRPr="00534EA6">
        <w:rPr>
          <w:rFonts w:ascii="Garamond" w:hAnsi="Garamond" w:cs="Times New Roman"/>
          <w:sz w:val="24"/>
          <w:szCs w:val="24"/>
        </w:rPr>
        <w:t>published a false statement that the value of gold currency would be raised.</w:t>
      </w:r>
      <w:r w:rsidR="00B803D1" w:rsidRPr="00534EA6">
        <w:rPr>
          <w:rStyle w:val="EndnoteReference"/>
          <w:rFonts w:ascii="Garamond" w:hAnsi="Garamond" w:cs="Times New Roman"/>
          <w:sz w:val="24"/>
          <w:szCs w:val="24"/>
        </w:rPr>
        <w:endnoteReference w:id="28"/>
      </w:r>
      <w:r w:rsidR="00DE75E5">
        <w:rPr>
          <w:rFonts w:ascii="Garamond" w:hAnsi="Garamond" w:cs="Times New Roman"/>
          <w:sz w:val="24"/>
          <w:szCs w:val="24"/>
        </w:rPr>
        <w:t xml:space="preserve"> </w:t>
      </w:r>
      <w:r w:rsidR="008321E8">
        <w:rPr>
          <w:rFonts w:ascii="Garamond" w:hAnsi="Garamond" w:cs="Times New Roman"/>
          <w:sz w:val="24"/>
          <w:szCs w:val="24"/>
        </w:rPr>
        <w:t>Harding went into hiding to avoid arrest b</w:t>
      </w:r>
      <w:r w:rsidR="00DE75E5" w:rsidRPr="00534EA6">
        <w:rPr>
          <w:rFonts w:ascii="Garamond" w:hAnsi="Garamond" w:cs="Times New Roman"/>
          <w:sz w:val="24"/>
          <w:szCs w:val="24"/>
        </w:rPr>
        <w:t xml:space="preserve">ut was able to </w:t>
      </w:r>
      <w:r w:rsidR="008321E8">
        <w:rPr>
          <w:rFonts w:ascii="Garamond" w:hAnsi="Garamond" w:cs="Times New Roman"/>
          <w:sz w:val="24"/>
          <w:szCs w:val="24"/>
        </w:rPr>
        <w:t xml:space="preserve">return </w:t>
      </w:r>
      <w:r w:rsidR="00CC2904">
        <w:rPr>
          <w:rFonts w:ascii="Garamond" w:hAnsi="Garamond" w:cs="Times New Roman"/>
          <w:sz w:val="24"/>
          <w:szCs w:val="24"/>
        </w:rPr>
        <w:t xml:space="preserve">to his shop </w:t>
      </w:r>
      <w:r w:rsidR="00DE75E5" w:rsidRPr="00534EA6">
        <w:rPr>
          <w:rFonts w:ascii="Garamond" w:hAnsi="Garamond" w:cs="Times New Roman"/>
          <w:sz w:val="24"/>
          <w:szCs w:val="24"/>
        </w:rPr>
        <w:t xml:space="preserve">because in late June his </w:t>
      </w:r>
      <w:r w:rsidR="00DE75E5" w:rsidRPr="00534EA6">
        <w:rPr>
          <w:rFonts w:ascii="Garamond" w:hAnsi="Garamond" w:cs="Times New Roman"/>
          <w:i/>
          <w:iCs/>
          <w:sz w:val="24"/>
          <w:szCs w:val="24"/>
        </w:rPr>
        <w:t xml:space="preserve">Weekly Impartial News-Letter </w:t>
      </w:r>
      <w:r w:rsidR="00DE75E5" w:rsidRPr="00534EA6">
        <w:rPr>
          <w:rFonts w:ascii="Garamond" w:hAnsi="Garamond" w:cs="Times New Roman"/>
          <w:sz w:val="24"/>
          <w:szCs w:val="24"/>
        </w:rPr>
        <w:t xml:space="preserve">printed </w:t>
      </w:r>
      <w:r w:rsidR="00DE75E5" w:rsidRPr="00534EA6">
        <w:rPr>
          <w:rFonts w:ascii="Garamond" w:hAnsi="Garamond" w:cs="Times New Roman"/>
          <w:iCs/>
          <w:sz w:val="24"/>
          <w:szCs w:val="24"/>
        </w:rPr>
        <w:t>the judges’ assize with incorrect dates and times</w:t>
      </w:r>
      <w:r w:rsidR="00F96891">
        <w:rPr>
          <w:rFonts w:ascii="Garamond" w:hAnsi="Garamond" w:cs="Times New Roman"/>
          <w:iCs/>
          <w:sz w:val="24"/>
          <w:szCs w:val="24"/>
        </w:rPr>
        <w:t xml:space="preserve">. This </w:t>
      </w:r>
      <w:r w:rsidR="00B069EF">
        <w:rPr>
          <w:rFonts w:ascii="Garamond" w:hAnsi="Garamond" w:cs="Times New Roman"/>
          <w:iCs/>
          <w:sz w:val="24"/>
          <w:szCs w:val="24"/>
        </w:rPr>
        <w:t xml:space="preserve">was done </w:t>
      </w:r>
      <w:r w:rsidR="00DE75E5" w:rsidRPr="00534EA6">
        <w:rPr>
          <w:rFonts w:ascii="Garamond" w:hAnsi="Garamond" w:cs="Times New Roman"/>
          <w:iCs/>
          <w:sz w:val="24"/>
          <w:szCs w:val="24"/>
        </w:rPr>
        <w:t>for no other reason than to create confusion in the legal system</w:t>
      </w:r>
      <w:r w:rsidR="00F96891">
        <w:rPr>
          <w:rFonts w:ascii="Garamond" w:hAnsi="Garamond" w:cs="Times New Roman"/>
          <w:iCs/>
          <w:sz w:val="24"/>
          <w:szCs w:val="24"/>
        </w:rPr>
        <w:t>,</w:t>
      </w:r>
      <w:r w:rsidR="00B069EF" w:rsidRPr="00534EA6">
        <w:rPr>
          <w:rStyle w:val="EndnoteReference"/>
          <w:rFonts w:ascii="Garamond" w:hAnsi="Garamond" w:cs="Times New Roman"/>
          <w:sz w:val="24"/>
          <w:szCs w:val="24"/>
        </w:rPr>
        <w:endnoteReference w:id="29"/>
      </w:r>
      <w:r w:rsidR="00F96891">
        <w:rPr>
          <w:rFonts w:ascii="Garamond" w:hAnsi="Garamond" w:cs="Times New Roman"/>
          <w:iCs/>
          <w:sz w:val="24"/>
          <w:szCs w:val="24"/>
        </w:rPr>
        <w:t xml:space="preserve"> and, on</w:t>
      </w:r>
      <w:r w:rsidR="00DE75E5" w:rsidRPr="00534EA6">
        <w:rPr>
          <w:rFonts w:ascii="Garamond" w:hAnsi="Garamond" w:cs="Times New Roman"/>
          <w:iCs/>
          <w:sz w:val="24"/>
          <w:szCs w:val="24"/>
        </w:rPr>
        <w:t xml:space="preserve"> this occasion, he was imprisoned</w:t>
      </w:r>
      <w:r w:rsidR="00B069EF">
        <w:rPr>
          <w:rFonts w:ascii="Garamond" w:hAnsi="Garamond" w:cs="Times New Roman"/>
          <w:iCs/>
          <w:sz w:val="24"/>
          <w:szCs w:val="24"/>
        </w:rPr>
        <w:t xml:space="preserve"> and </w:t>
      </w:r>
      <w:r w:rsidR="00DE75E5">
        <w:rPr>
          <w:rFonts w:ascii="Garamond" w:hAnsi="Garamond" w:cs="Times New Roman"/>
          <w:iCs/>
          <w:sz w:val="24"/>
          <w:szCs w:val="24"/>
        </w:rPr>
        <w:t>would remain incarcerated for seven months, until February 1724</w:t>
      </w:r>
      <w:r w:rsidR="00B069EF">
        <w:rPr>
          <w:rFonts w:ascii="Garamond" w:hAnsi="Garamond" w:cs="Times New Roman"/>
          <w:iCs/>
          <w:sz w:val="24"/>
          <w:szCs w:val="24"/>
        </w:rPr>
        <w:t xml:space="preserve">. It </w:t>
      </w:r>
      <w:r w:rsidR="00DE75E5">
        <w:rPr>
          <w:rFonts w:ascii="Garamond" w:hAnsi="Garamond" w:cs="Times New Roman"/>
          <w:iCs/>
          <w:sz w:val="24"/>
          <w:szCs w:val="24"/>
        </w:rPr>
        <w:t xml:space="preserve">was </w:t>
      </w:r>
      <w:r w:rsidR="00DE75E5" w:rsidRPr="00534EA6">
        <w:rPr>
          <w:rFonts w:ascii="Garamond" w:hAnsi="Garamond" w:cs="Times New Roman"/>
          <w:sz w:val="24"/>
          <w:szCs w:val="24"/>
        </w:rPr>
        <w:t>the longest term he would ever serve.</w:t>
      </w:r>
    </w:p>
    <w:p w14:paraId="427C5007" w14:textId="77777777" w:rsidR="000B2B48" w:rsidRDefault="000B2B48" w:rsidP="000B2B48">
      <w:pPr>
        <w:spacing w:after="0" w:line="240" w:lineRule="auto"/>
        <w:ind w:firstLine="720"/>
        <w:jc w:val="both"/>
        <w:rPr>
          <w:rFonts w:ascii="Garamond" w:hAnsi="Garamond" w:cs="Times New Roman"/>
          <w:sz w:val="24"/>
          <w:szCs w:val="24"/>
        </w:rPr>
      </w:pPr>
    </w:p>
    <w:p w14:paraId="5CC2FE54" w14:textId="77777777" w:rsidR="008321E8" w:rsidRDefault="00737907" w:rsidP="00DE75E5">
      <w:pPr>
        <w:spacing w:after="0" w:line="240" w:lineRule="auto"/>
        <w:ind w:firstLine="720"/>
        <w:jc w:val="both"/>
        <w:rPr>
          <w:rFonts w:ascii="Garamond" w:eastAsia="Times New Roman" w:hAnsi="Garamond" w:cs="Times New Roman"/>
          <w:sz w:val="24"/>
          <w:szCs w:val="24"/>
          <w:lang w:val="en-US"/>
        </w:rPr>
      </w:pPr>
      <w:r w:rsidRPr="00534EA6">
        <w:rPr>
          <w:rFonts w:ascii="Garamond" w:hAnsi="Garamond" w:cs="Times New Roman"/>
          <w:iCs/>
          <w:sz w:val="24"/>
          <w:szCs w:val="24"/>
        </w:rPr>
        <w:t xml:space="preserve">For very different reasons, Swift was also otherwise occupied </w:t>
      </w:r>
      <w:r w:rsidR="005841E6" w:rsidRPr="00534EA6">
        <w:rPr>
          <w:rFonts w:ascii="Garamond" w:hAnsi="Garamond" w:cs="Times New Roman"/>
          <w:iCs/>
          <w:sz w:val="24"/>
          <w:szCs w:val="24"/>
        </w:rPr>
        <w:t>for part o</w:t>
      </w:r>
      <w:r w:rsidRPr="00534EA6">
        <w:rPr>
          <w:rFonts w:ascii="Garamond" w:hAnsi="Garamond" w:cs="Times New Roman"/>
          <w:iCs/>
          <w:sz w:val="24"/>
          <w:szCs w:val="24"/>
        </w:rPr>
        <w:t>f 1723. On 1 June</w:t>
      </w:r>
      <w:r w:rsidR="000260EB" w:rsidRPr="00534EA6">
        <w:rPr>
          <w:rFonts w:ascii="Garamond" w:hAnsi="Garamond" w:cs="Times New Roman"/>
          <w:iCs/>
          <w:sz w:val="24"/>
          <w:szCs w:val="24"/>
        </w:rPr>
        <w:t>,</w:t>
      </w:r>
      <w:r w:rsidRPr="00534EA6">
        <w:rPr>
          <w:rFonts w:ascii="Garamond" w:hAnsi="Garamond" w:cs="Times New Roman"/>
          <w:iCs/>
          <w:sz w:val="24"/>
          <w:szCs w:val="24"/>
        </w:rPr>
        <w:t xml:space="preserve"> his semi-secret lover, </w:t>
      </w:r>
      <w:r w:rsidRPr="00534EA6">
        <w:rPr>
          <w:rFonts w:ascii="Garamond" w:eastAsia="Times New Roman" w:hAnsi="Garamond" w:cs="Times New Roman"/>
          <w:sz w:val="24"/>
          <w:szCs w:val="24"/>
          <w:lang w:val="en-US"/>
        </w:rPr>
        <w:t xml:space="preserve">Vanessa Vanhomrigh, died at </w:t>
      </w:r>
      <w:r w:rsidR="000B2B48">
        <w:rPr>
          <w:rFonts w:ascii="Garamond" w:eastAsia="Times New Roman" w:hAnsi="Garamond" w:cs="Times New Roman"/>
          <w:sz w:val="24"/>
          <w:szCs w:val="24"/>
          <w:lang w:val="en-US"/>
        </w:rPr>
        <w:t xml:space="preserve">the </w:t>
      </w:r>
      <w:r w:rsidRPr="00534EA6">
        <w:rPr>
          <w:rFonts w:ascii="Garamond" w:eastAsia="Times New Roman" w:hAnsi="Garamond" w:cs="Times New Roman"/>
          <w:sz w:val="24"/>
          <w:szCs w:val="24"/>
          <w:lang w:val="en-US"/>
        </w:rPr>
        <w:t xml:space="preserve">age </w:t>
      </w:r>
      <w:r w:rsidR="000B2B48">
        <w:rPr>
          <w:rFonts w:ascii="Garamond" w:eastAsia="Times New Roman" w:hAnsi="Garamond" w:cs="Times New Roman"/>
          <w:sz w:val="24"/>
          <w:szCs w:val="24"/>
          <w:lang w:val="en-US"/>
        </w:rPr>
        <w:t xml:space="preserve">of </w:t>
      </w:r>
      <w:r w:rsidRPr="00534EA6">
        <w:rPr>
          <w:rFonts w:ascii="Garamond" w:eastAsia="Times New Roman" w:hAnsi="Garamond" w:cs="Times New Roman"/>
          <w:sz w:val="24"/>
          <w:szCs w:val="24"/>
          <w:lang w:val="en-US"/>
        </w:rPr>
        <w:t xml:space="preserve">thirty-five. His relationship with Vanessa had come to be the gossip of the town and her death </w:t>
      </w:r>
      <w:r w:rsidR="00482959" w:rsidRPr="00534EA6">
        <w:rPr>
          <w:rFonts w:ascii="Garamond" w:eastAsia="Times New Roman" w:hAnsi="Garamond" w:cs="Times New Roman"/>
          <w:sz w:val="24"/>
          <w:szCs w:val="24"/>
          <w:lang w:val="en-US"/>
        </w:rPr>
        <w:t xml:space="preserve">was </w:t>
      </w:r>
      <w:r w:rsidRPr="00534EA6">
        <w:rPr>
          <w:rFonts w:ascii="Garamond" w:eastAsia="Times New Roman" w:hAnsi="Garamond" w:cs="Times New Roman"/>
          <w:sz w:val="24"/>
          <w:szCs w:val="24"/>
          <w:lang w:val="en-US"/>
        </w:rPr>
        <w:t>a consequence of having been spurned</w:t>
      </w:r>
      <w:r w:rsidR="000B2B48">
        <w:rPr>
          <w:rFonts w:ascii="Garamond" w:eastAsia="Times New Roman" w:hAnsi="Garamond" w:cs="Times New Roman"/>
          <w:sz w:val="24"/>
          <w:szCs w:val="24"/>
          <w:lang w:val="en-US"/>
        </w:rPr>
        <w:t xml:space="preserve"> by Swift</w:t>
      </w:r>
      <w:r w:rsidRPr="00534EA6">
        <w:rPr>
          <w:rFonts w:ascii="Garamond" w:eastAsia="Times New Roman" w:hAnsi="Garamond" w:cs="Times New Roman"/>
          <w:sz w:val="24"/>
          <w:szCs w:val="24"/>
          <w:lang w:val="en-US"/>
        </w:rPr>
        <w:t>. On 2 June, the day after she died, Swift left Dublin to escape the scandal, saying to friends that he was suddenly bringing forward a long-planned journey through Ireland’s south.</w:t>
      </w:r>
      <w:r w:rsidRPr="00534EA6">
        <w:rPr>
          <w:rStyle w:val="EndnoteReference"/>
          <w:rFonts w:ascii="Garamond" w:hAnsi="Garamond" w:cs="Times New Roman"/>
          <w:sz w:val="24"/>
          <w:szCs w:val="24"/>
        </w:rPr>
        <w:endnoteReference w:id="30"/>
      </w:r>
      <w:r w:rsidR="000B2B48">
        <w:rPr>
          <w:rFonts w:ascii="Garamond" w:eastAsia="Times New Roman" w:hAnsi="Garamond" w:cs="Times New Roman"/>
          <w:sz w:val="24"/>
          <w:szCs w:val="24"/>
          <w:lang w:val="en-US"/>
        </w:rPr>
        <w:t xml:space="preserve"> </w:t>
      </w:r>
    </w:p>
    <w:p w14:paraId="5D434AE9" w14:textId="77777777" w:rsidR="00D047AD" w:rsidRDefault="00D047AD" w:rsidP="00DE75E5">
      <w:pPr>
        <w:spacing w:after="0" w:line="240" w:lineRule="auto"/>
        <w:ind w:firstLine="720"/>
        <w:jc w:val="both"/>
        <w:rPr>
          <w:rFonts w:ascii="Garamond" w:eastAsia="Times New Roman" w:hAnsi="Garamond" w:cs="Times New Roman"/>
          <w:sz w:val="24"/>
          <w:szCs w:val="24"/>
          <w:lang w:val="en-US"/>
        </w:rPr>
      </w:pPr>
    </w:p>
    <w:p w14:paraId="313F6C8B" w14:textId="2F9B70E7" w:rsidR="00D047AD" w:rsidRDefault="00D047AD" w:rsidP="00945C9B">
      <w:pPr>
        <w:spacing w:after="0" w:line="240" w:lineRule="auto"/>
        <w:ind w:firstLine="720"/>
        <w:jc w:val="both"/>
        <w:rPr>
          <w:rFonts w:ascii="Garamond" w:hAnsi="Garamond" w:cs="Times New Roman"/>
          <w:sz w:val="24"/>
          <w:szCs w:val="24"/>
        </w:rPr>
      </w:pPr>
      <w:r>
        <w:rPr>
          <w:rFonts w:ascii="Garamond" w:eastAsia="Times New Roman" w:hAnsi="Garamond" w:cs="Times New Roman"/>
          <w:sz w:val="24"/>
          <w:szCs w:val="24"/>
          <w:lang w:val="en-US"/>
        </w:rPr>
        <w:t xml:space="preserve">This was not the first occasion in which Swift had fled from a difficult </w:t>
      </w:r>
      <w:r w:rsidRPr="00534EA6">
        <w:rPr>
          <w:rFonts w:ascii="Garamond" w:hAnsi="Garamond" w:cs="Times New Roman"/>
          <w:sz w:val="24"/>
          <w:szCs w:val="24"/>
        </w:rPr>
        <w:t>situation.</w:t>
      </w:r>
      <w:r>
        <w:rPr>
          <w:rFonts w:ascii="Garamond" w:hAnsi="Garamond" w:cs="Times New Roman"/>
          <w:sz w:val="24"/>
          <w:szCs w:val="24"/>
        </w:rPr>
        <w:t xml:space="preserve"> </w:t>
      </w:r>
      <w:r w:rsidR="00C20E63">
        <w:rPr>
          <w:rFonts w:ascii="Garamond" w:hAnsi="Garamond" w:cs="Times New Roman"/>
          <w:sz w:val="24"/>
          <w:szCs w:val="24"/>
        </w:rPr>
        <w:t xml:space="preserve">By 1714, Swift had </w:t>
      </w:r>
      <w:r w:rsidR="00861E4E">
        <w:rPr>
          <w:rFonts w:ascii="Garamond" w:hAnsi="Garamond" w:cs="Times New Roman"/>
          <w:sz w:val="24"/>
          <w:szCs w:val="24"/>
        </w:rPr>
        <w:t>earned</w:t>
      </w:r>
      <w:r w:rsidR="00C20E63">
        <w:rPr>
          <w:rFonts w:ascii="Garamond" w:hAnsi="Garamond" w:cs="Times New Roman"/>
          <w:sz w:val="24"/>
          <w:szCs w:val="24"/>
        </w:rPr>
        <w:t xml:space="preserve"> a reputation for it.</w:t>
      </w:r>
      <w:r w:rsidR="00945C9B">
        <w:rPr>
          <w:rFonts w:ascii="Garamond" w:hAnsi="Garamond" w:cs="Times New Roman"/>
          <w:sz w:val="24"/>
          <w:szCs w:val="24"/>
        </w:rPr>
        <w:t xml:space="preserve"> In London that year</w:t>
      </w:r>
      <w:r>
        <w:rPr>
          <w:rFonts w:ascii="Garamond" w:hAnsi="Garamond" w:cs="Times New Roman"/>
          <w:sz w:val="24"/>
          <w:szCs w:val="24"/>
        </w:rPr>
        <w:t>, t</w:t>
      </w:r>
      <w:r w:rsidRPr="00534EA6">
        <w:rPr>
          <w:rFonts w:ascii="Garamond" w:hAnsi="Garamond" w:cs="Times New Roman"/>
          <w:sz w:val="24"/>
          <w:szCs w:val="24"/>
        </w:rPr>
        <w:t>he clergyman</w:t>
      </w:r>
      <w:r w:rsidR="00427BEB">
        <w:rPr>
          <w:rFonts w:ascii="Garamond" w:hAnsi="Garamond" w:cs="Times New Roman"/>
          <w:sz w:val="24"/>
          <w:szCs w:val="24"/>
        </w:rPr>
        <w:t>,</w:t>
      </w:r>
      <w:r w:rsidRPr="00534EA6">
        <w:rPr>
          <w:rFonts w:ascii="Garamond" w:hAnsi="Garamond" w:cs="Times New Roman"/>
          <w:sz w:val="24"/>
          <w:szCs w:val="24"/>
        </w:rPr>
        <w:t xml:space="preserve"> Jonathan Smedley</w:t>
      </w:r>
      <w:r w:rsidR="00945C9B">
        <w:rPr>
          <w:rFonts w:ascii="Garamond" w:hAnsi="Garamond" w:cs="Times New Roman"/>
          <w:sz w:val="24"/>
          <w:szCs w:val="24"/>
        </w:rPr>
        <w:t>, i</w:t>
      </w:r>
      <w:r w:rsidRPr="00534EA6">
        <w:rPr>
          <w:rFonts w:ascii="Garamond" w:hAnsi="Garamond" w:cs="Times New Roman"/>
          <w:sz w:val="24"/>
          <w:szCs w:val="24"/>
        </w:rPr>
        <w:t>n a mock-diary in which he impersonated Swift</w:t>
      </w:r>
      <w:r w:rsidR="00945C9B">
        <w:rPr>
          <w:rFonts w:ascii="Garamond" w:hAnsi="Garamond" w:cs="Times New Roman"/>
          <w:sz w:val="24"/>
          <w:szCs w:val="24"/>
        </w:rPr>
        <w:t xml:space="preserve">, </w:t>
      </w:r>
      <w:r w:rsidRPr="00534EA6">
        <w:rPr>
          <w:rFonts w:ascii="Garamond" w:hAnsi="Garamond" w:cs="Times New Roman"/>
          <w:sz w:val="24"/>
          <w:szCs w:val="24"/>
        </w:rPr>
        <w:t>ma</w:t>
      </w:r>
      <w:r w:rsidR="00945C9B">
        <w:rPr>
          <w:rFonts w:ascii="Garamond" w:hAnsi="Garamond" w:cs="Times New Roman"/>
          <w:sz w:val="24"/>
          <w:szCs w:val="24"/>
        </w:rPr>
        <w:t>d</w:t>
      </w:r>
      <w:r>
        <w:rPr>
          <w:rFonts w:ascii="Garamond" w:hAnsi="Garamond" w:cs="Times New Roman"/>
          <w:sz w:val="24"/>
          <w:szCs w:val="24"/>
        </w:rPr>
        <w:t>e</w:t>
      </w:r>
      <w:r w:rsidRPr="00534EA6">
        <w:rPr>
          <w:rFonts w:ascii="Garamond" w:hAnsi="Garamond" w:cs="Times New Roman"/>
          <w:sz w:val="24"/>
          <w:szCs w:val="24"/>
        </w:rPr>
        <w:t xml:space="preserve"> references to flight and fleeing</w:t>
      </w:r>
      <w:r>
        <w:rPr>
          <w:rFonts w:ascii="Garamond" w:hAnsi="Garamond" w:cs="Times New Roman"/>
          <w:sz w:val="24"/>
          <w:szCs w:val="24"/>
        </w:rPr>
        <w:t>,</w:t>
      </w:r>
      <w:r w:rsidRPr="00534EA6">
        <w:rPr>
          <w:rFonts w:ascii="Garamond" w:hAnsi="Garamond" w:cs="Times New Roman"/>
          <w:sz w:val="24"/>
          <w:szCs w:val="24"/>
        </w:rPr>
        <w:t xml:space="preserve"> and </w:t>
      </w:r>
      <w:r>
        <w:rPr>
          <w:rFonts w:ascii="Garamond" w:hAnsi="Garamond" w:cs="Times New Roman"/>
          <w:sz w:val="24"/>
          <w:szCs w:val="24"/>
        </w:rPr>
        <w:t>include</w:t>
      </w:r>
      <w:r w:rsidR="00945C9B">
        <w:rPr>
          <w:rFonts w:ascii="Garamond" w:hAnsi="Garamond" w:cs="Times New Roman"/>
          <w:sz w:val="24"/>
          <w:szCs w:val="24"/>
        </w:rPr>
        <w:t>d</w:t>
      </w:r>
      <w:r>
        <w:rPr>
          <w:rFonts w:ascii="Garamond" w:hAnsi="Garamond" w:cs="Times New Roman"/>
          <w:sz w:val="24"/>
          <w:szCs w:val="24"/>
        </w:rPr>
        <w:t xml:space="preserve"> a resolution to </w:t>
      </w:r>
      <w:r w:rsidRPr="00534EA6">
        <w:rPr>
          <w:rFonts w:ascii="Garamond" w:hAnsi="Garamond" w:cs="Times New Roman"/>
          <w:sz w:val="24"/>
          <w:szCs w:val="24"/>
        </w:rPr>
        <w:t xml:space="preserve">write an historical account on the proverb, </w:t>
      </w:r>
      <w:r>
        <w:rPr>
          <w:rFonts w:ascii="Garamond" w:hAnsi="Garamond" w:cs="Times New Roman"/>
          <w:sz w:val="24"/>
          <w:szCs w:val="24"/>
        </w:rPr>
        <w:t>‘</w:t>
      </w:r>
      <w:r w:rsidRPr="00534EA6">
        <w:rPr>
          <w:rFonts w:ascii="Garamond" w:hAnsi="Garamond" w:cs="Times New Roman"/>
          <w:sz w:val="24"/>
          <w:szCs w:val="24"/>
        </w:rPr>
        <w:t>Burn the House and run away by the Light of it</w:t>
      </w:r>
      <w:r>
        <w:rPr>
          <w:rFonts w:ascii="Garamond" w:hAnsi="Garamond" w:cs="Times New Roman"/>
          <w:sz w:val="24"/>
          <w:szCs w:val="24"/>
        </w:rPr>
        <w:t>’</w:t>
      </w:r>
      <w:r w:rsidRPr="00534EA6">
        <w:rPr>
          <w:rFonts w:ascii="Garamond" w:hAnsi="Garamond" w:cs="Times New Roman"/>
          <w:sz w:val="24"/>
          <w:szCs w:val="24"/>
        </w:rPr>
        <w:t>.</w:t>
      </w:r>
      <w:r w:rsidRPr="00534EA6">
        <w:rPr>
          <w:rStyle w:val="EndnoteReference"/>
          <w:rFonts w:ascii="Garamond" w:hAnsi="Garamond" w:cs="Times New Roman"/>
          <w:sz w:val="24"/>
          <w:szCs w:val="24"/>
        </w:rPr>
        <w:endnoteReference w:id="31"/>
      </w:r>
      <w:r>
        <w:rPr>
          <w:rFonts w:ascii="Garamond" w:hAnsi="Garamond" w:cs="Times New Roman"/>
          <w:sz w:val="24"/>
          <w:szCs w:val="24"/>
        </w:rPr>
        <w:t xml:space="preserve"> Cowardice was an aspect of Swift’s character that caught the attention of William Makepeace Thackeray in 1853: </w:t>
      </w:r>
    </w:p>
    <w:p w14:paraId="51D639DA" w14:textId="59DA41D8" w:rsidR="00D047AD" w:rsidRPr="00D047AD" w:rsidRDefault="00D047AD" w:rsidP="00FF5E5C">
      <w:pPr>
        <w:widowControl w:val="0"/>
        <w:autoSpaceDE w:val="0"/>
        <w:autoSpaceDN w:val="0"/>
        <w:adjustRightInd w:val="0"/>
        <w:spacing w:after="0" w:line="240" w:lineRule="auto"/>
        <w:ind w:left="720"/>
        <w:jc w:val="both"/>
        <w:rPr>
          <w:rFonts w:ascii="Garamond" w:hAnsi="Garamond"/>
          <w:bCs/>
          <w:sz w:val="24"/>
          <w:szCs w:val="24"/>
        </w:rPr>
      </w:pPr>
      <w:r w:rsidRPr="00D047AD">
        <w:rPr>
          <w:rFonts w:ascii="Garamond" w:hAnsi="Garamond"/>
          <w:bCs/>
          <w:sz w:val="24"/>
          <w:szCs w:val="24"/>
        </w:rPr>
        <w:t>if undeterred by his great reputation you met him like a man, he would have quailed before you, and not had the pluck to reply, and gone home, and years after written a foul epigram about you – watched for you in a sewer, and come out to assail you with a coward’s blow and a dirty bludgeon.</w:t>
      </w:r>
      <w:r w:rsidR="00FF5E5C" w:rsidRPr="00534EA6">
        <w:rPr>
          <w:rStyle w:val="EndnoteReference"/>
          <w:rFonts w:ascii="Garamond" w:hAnsi="Garamond" w:cs="Times New Roman"/>
          <w:sz w:val="24"/>
          <w:szCs w:val="24"/>
        </w:rPr>
        <w:endnoteReference w:id="32"/>
      </w:r>
    </w:p>
    <w:p w14:paraId="1059A40D" w14:textId="7B4940B1" w:rsidR="00D047AD" w:rsidRDefault="00FF5E5C" w:rsidP="00FF5E5C">
      <w:pPr>
        <w:spacing w:after="0" w:line="240" w:lineRule="auto"/>
        <w:jc w:val="both"/>
        <w:rPr>
          <w:rFonts w:ascii="Garamond" w:hAnsi="Garamond" w:cs="Times New Roman"/>
          <w:sz w:val="24"/>
          <w:szCs w:val="24"/>
        </w:rPr>
      </w:pPr>
      <w:r>
        <w:rPr>
          <w:rFonts w:ascii="Garamond" w:hAnsi="Garamond" w:cs="Times New Roman"/>
          <w:sz w:val="24"/>
          <w:szCs w:val="24"/>
        </w:rPr>
        <w:t>Hi</w:t>
      </w:r>
      <w:r w:rsidR="008917A7">
        <w:rPr>
          <w:rFonts w:ascii="Garamond" w:hAnsi="Garamond" w:cs="Times New Roman"/>
          <w:sz w:val="24"/>
          <w:szCs w:val="24"/>
        </w:rPr>
        <w:t>s</w:t>
      </w:r>
      <w:r>
        <w:rPr>
          <w:rFonts w:ascii="Garamond" w:hAnsi="Garamond" w:cs="Times New Roman"/>
          <w:sz w:val="24"/>
          <w:szCs w:val="24"/>
        </w:rPr>
        <w:t xml:space="preserve"> habit of running from anticipated hostilities will be seen again at critical moments during the </w:t>
      </w:r>
      <w:r w:rsidR="00D047AD">
        <w:rPr>
          <w:rFonts w:ascii="Garamond" w:hAnsi="Garamond" w:cs="Times New Roman"/>
          <w:sz w:val="24"/>
          <w:szCs w:val="24"/>
        </w:rPr>
        <w:t xml:space="preserve">prosecution of Harding in 1724, </w:t>
      </w:r>
      <w:r>
        <w:rPr>
          <w:rFonts w:ascii="Garamond" w:hAnsi="Garamond" w:cs="Times New Roman"/>
          <w:sz w:val="24"/>
          <w:szCs w:val="24"/>
        </w:rPr>
        <w:t xml:space="preserve">not once but twice. </w:t>
      </w:r>
      <w:r w:rsidR="00D047AD">
        <w:rPr>
          <w:rFonts w:ascii="Garamond" w:hAnsi="Garamond" w:cs="Times New Roman"/>
          <w:sz w:val="24"/>
          <w:szCs w:val="24"/>
        </w:rPr>
        <w:t xml:space="preserve">  </w:t>
      </w:r>
    </w:p>
    <w:p w14:paraId="59F7418A" w14:textId="77777777" w:rsidR="00D047AD" w:rsidRDefault="00D047AD" w:rsidP="00D047AD">
      <w:pPr>
        <w:pStyle w:val="FootnoteText"/>
        <w:ind w:firstLine="720"/>
        <w:jc w:val="both"/>
        <w:rPr>
          <w:rFonts w:ascii="Garamond" w:hAnsi="Garamond" w:cs="Times New Roman"/>
          <w:sz w:val="24"/>
          <w:szCs w:val="24"/>
        </w:rPr>
      </w:pPr>
    </w:p>
    <w:p w14:paraId="4FE9F6A2" w14:textId="003AF9D8" w:rsidR="00FA54C5" w:rsidRPr="005C31B1" w:rsidRDefault="00737907" w:rsidP="005C31B1">
      <w:pPr>
        <w:pStyle w:val="FootnoteText"/>
        <w:ind w:firstLine="720"/>
        <w:jc w:val="both"/>
        <w:rPr>
          <w:rFonts w:ascii="Garamond" w:hAnsi="Garamond" w:cs="Times New Roman"/>
          <w:iCs/>
          <w:sz w:val="24"/>
          <w:szCs w:val="24"/>
        </w:rPr>
      </w:pPr>
      <w:bookmarkStart w:id="20" w:name="_Hlk39694308"/>
      <w:r w:rsidRPr="00534EA6">
        <w:rPr>
          <w:rFonts w:ascii="Garamond" w:hAnsi="Garamond" w:cs="Times New Roman"/>
          <w:sz w:val="24"/>
          <w:szCs w:val="24"/>
        </w:rPr>
        <w:t>On this occasion of Vanessa’s death in early June 1723, Swift journeyed through the south-west for three months</w:t>
      </w:r>
      <w:r w:rsidR="00B43093" w:rsidRPr="00534EA6">
        <w:rPr>
          <w:rFonts w:ascii="Garamond" w:hAnsi="Garamond" w:cs="Times New Roman"/>
          <w:sz w:val="24"/>
          <w:szCs w:val="24"/>
        </w:rPr>
        <w:t xml:space="preserve">, returning </w:t>
      </w:r>
      <w:r w:rsidRPr="00534EA6">
        <w:rPr>
          <w:rFonts w:ascii="Garamond" w:hAnsi="Garamond" w:cs="Times New Roman"/>
          <w:sz w:val="24"/>
          <w:szCs w:val="24"/>
        </w:rPr>
        <w:t>to Dublin in early September</w:t>
      </w:r>
      <w:r w:rsidR="00154530" w:rsidRPr="00534EA6">
        <w:rPr>
          <w:rFonts w:ascii="Garamond" w:hAnsi="Garamond" w:cs="Times New Roman"/>
          <w:sz w:val="24"/>
          <w:szCs w:val="24"/>
        </w:rPr>
        <w:t xml:space="preserve">. </w:t>
      </w:r>
      <w:r w:rsidR="00275EB9">
        <w:rPr>
          <w:rFonts w:ascii="Garamond" w:hAnsi="Garamond" w:cs="Times New Roman"/>
          <w:sz w:val="24"/>
          <w:szCs w:val="24"/>
        </w:rPr>
        <w:t xml:space="preserve">This </w:t>
      </w:r>
      <w:r w:rsidR="00154530" w:rsidRPr="00534EA6">
        <w:rPr>
          <w:rFonts w:ascii="Garamond" w:hAnsi="Garamond" w:cs="Times New Roman"/>
          <w:sz w:val="24"/>
          <w:szCs w:val="24"/>
        </w:rPr>
        <w:t xml:space="preserve">was </w:t>
      </w:r>
      <w:r w:rsidRPr="00534EA6">
        <w:rPr>
          <w:rFonts w:ascii="Garamond" w:hAnsi="Garamond" w:cs="Times New Roman"/>
          <w:sz w:val="24"/>
          <w:szCs w:val="24"/>
        </w:rPr>
        <w:t>a time when anxiety over Wood’s coin was building by the day</w:t>
      </w:r>
      <w:r w:rsidR="00275EB9">
        <w:rPr>
          <w:rFonts w:ascii="Garamond" w:hAnsi="Garamond" w:cs="Times New Roman"/>
          <w:sz w:val="24"/>
          <w:szCs w:val="24"/>
        </w:rPr>
        <w:t>,</w:t>
      </w:r>
      <w:r w:rsidR="00154530" w:rsidRPr="00534EA6">
        <w:rPr>
          <w:rFonts w:ascii="Garamond" w:hAnsi="Garamond" w:cs="Times New Roman"/>
          <w:sz w:val="24"/>
          <w:szCs w:val="24"/>
        </w:rPr>
        <w:t xml:space="preserve"> and, w</w:t>
      </w:r>
      <w:r w:rsidRPr="00534EA6">
        <w:rPr>
          <w:rFonts w:ascii="Garamond" w:hAnsi="Garamond" w:cs="Times New Roman"/>
          <w:sz w:val="24"/>
          <w:szCs w:val="24"/>
        </w:rPr>
        <w:t xml:space="preserve">ith the experiences of </w:t>
      </w:r>
      <w:r w:rsidRPr="00534EA6">
        <w:rPr>
          <w:rFonts w:ascii="Garamond" w:hAnsi="Garamond" w:cs="Times New Roman"/>
          <w:i/>
          <w:sz w:val="24"/>
          <w:szCs w:val="24"/>
        </w:rPr>
        <w:t xml:space="preserve">A Proposal For the Universal Use Of </w:t>
      </w:r>
      <w:r w:rsidRPr="00534EA6">
        <w:rPr>
          <w:rFonts w:ascii="Garamond" w:hAnsi="Garamond" w:cs="Times New Roman"/>
          <w:i/>
          <w:iCs/>
          <w:sz w:val="24"/>
          <w:szCs w:val="24"/>
        </w:rPr>
        <w:t xml:space="preserve">Irish </w:t>
      </w:r>
      <w:r w:rsidRPr="00534EA6">
        <w:rPr>
          <w:rFonts w:ascii="Garamond" w:hAnsi="Garamond" w:cs="Times New Roman"/>
          <w:i/>
          <w:sz w:val="24"/>
          <w:szCs w:val="24"/>
        </w:rPr>
        <w:t xml:space="preserve">Manufacture </w:t>
      </w:r>
      <w:r w:rsidRPr="00534EA6">
        <w:rPr>
          <w:rFonts w:ascii="Garamond" w:hAnsi="Garamond" w:cs="Times New Roman"/>
          <w:iCs/>
          <w:sz w:val="24"/>
          <w:szCs w:val="24"/>
        </w:rPr>
        <w:t>now a few years in the past,</w:t>
      </w:r>
      <w:r w:rsidR="00B43093" w:rsidRPr="00534EA6">
        <w:rPr>
          <w:rFonts w:ascii="Garamond" w:hAnsi="Garamond" w:cs="Times New Roman"/>
          <w:iCs/>
          <w:sz w:val="24"/>
          <w:szCs w:val="24"/>
        </w:rPr>
        <w:t xml:space="preserve"> it </w:t>
      </w:r>
      <w:r w:rsidRPr="00534EA6">
        <w:rPr>
          <w:rFonts w:ascii="Garamond" w:hAnsi="Garamond" w:cs="Times New Roman"/>
          <w:iCs/>
          <w:sz w:val="24"/>
          <w:szCs w:val="24"/>
        </w:rPr>
        <w:t xml:space="preserve">presented </w:t>
      </w:r>
      <w:r w:rsidR="005841E6" w:rsidRPr="00534EA6">
        <w:rPr>
          <w:rFonts w:ascii="Garamond" w:hAnsi="Garamond" w:cs="Times New Roman"/>
          <w:iCs/>
          <w:sz w:val="24"/>
          <w:szCs w:val="24"/>
        </w:rPr>
        <w:t xml:space="preserve">him </w:t>
      </w:r>
      <w:r w:rsidRPr="00534EA6">
        <w:rPr>
          <w:rFonts w:ascii="Garamond" w:hAnsi="Garamond" w:cs="Times New Roman"/>
          <w:iCs/>
          <w:sz w:val="24"/>
          <w:szCs w:val="24"/>
        </w:rPr>
        <w:t>with a second opportunity to take c</w:t>
      </w:r>
      <w:r w:rsidR="005261C6" w:rsidRPr="00534EA6">
        <w:rPr>
          <w:rFonts w:ascii="Garamond" w:hAnsi="Garamond" w:cs="Times New Roman"/>
          <w:iCs/>
          <w:sz w:val="24"/>
          <w:szCs w:val="24"/>
        </w:rPr>
        <w:t xml:space="preserve">harge </w:t>
      </w:r>
      <w:r w:rsidRPr="00534EA6">
        <w:rPr>
          <w:rFonts w:ascii="Garamond" w:hAnsi="Garamond" w:cs="Times New Roman"/>
          <w:iCs/>
          <w:sz w:val="24"/>
          <w:szCs w:val="24"/>
        </w:rPr>
        <w:t>in Ireland</w:t>
      </w:r>
      <w:r w:rsidR="00B43093" w:rsidRPr="00534EA6">
        <w:rPr>
          <w:rFonts w:ascii="Garamond" w:hAnsi="Garamond" w:cs="Times New Roman"/>
          <w:iCs/>
          <w:sz w:val="24"/>
          <w:szCs w:val="24"/>
        </w:rPr>
        <w:t xml:space="preserve">. </w:t>
      </w:r>
      <w:r w:rsidRPr="00534EA6">
        <w:rPr>
          <w:rFonts w:ascii="Garamond" w:hAnsi="Garamond" w:cs="Times New Roman"/>
          <w:iCs/>
          <w:sz w:val="24"/>
          <w:szCs w:val="24"/>
        </w:rPr>
        <w:t>Harding</w:t>
      </w:r>
      <w:r w:rsidR="003A351A">
        <w:rPr>
          <w:rFonts w:ascii="Garamond" w:hAnsi="Garamond" w:cs="Times New Roman"/>
          <w:iCs/>
          <w:sz w:val="24"/>
          <w:szCs w:val="24"/>
        </w:rPr>
        <w:t xml:space="preserve"> was </w:t>
      </w:r>
      <w:r w:rsidRPr="00534EA6">
        <w:rPr>
          <w:rFonts w:ascii="Garamond" w:hAnsi="Garamond" w:cs="Times New Roman"/>
          <w:iCs/>
          <w:sz w:val="24"/>
          <w:szCs w:val="24"/>
        </w:rPr>
        <w:t>release</w:t>
      </w:r>
      <w:r w:rsidR="003A351A">
        <w:rPr>
          <w:rFonts w:ascii="Garamond" w:hAnsi="Garamond" w:cs="Times New Roman"/>
          <w:iCs/>
          <w:sz w:val="24"/>
          <w:szCs w:val="24"/>
        </w:rPr>
        <w:t>d</w:t>
      </w:r>
      <w:r w:rsidRPr="00534EA6">
        <w:rPr>
          <w:rFonts w:ascii="Garamond" w:hAnsi="Garamond" w:cs="Times New Roman"/>
          <w:iCs/>
          <w:sz w:val="24"/>
          <w:szCs w:val="24"/>
        </w:rPr>
        <w:t xml:space="preserve"> from his long imprisonment</w:t>
      </w:r>
      <w:r w:rsidR="000260EB" w:rsidRPr="00534EA6">
        <w:rPr>
          <w:rFonts w:ascii="Garamond" w:hAnsi="Garamond" w:cs="Times New Roman"/>
          <w:iCs/>
          <w:sz w:val="24"/>
          <w:szCs w:val="24"/>
        </w:rPr>
        <w:t xml:space="preserve"> </w:t>
      </w:r>
      <w:r w:rsidRPr="00534EA6">
        <w:rPr>
          <w:rFonts w:ascii="Garamond" w:hAnsi="Garamond" w:cs="Times New Roman"/>
          <w:iCs/>
          <w:sz w:val="24"/>
          <w:szCs w:val="24"/>
        </w:rPr>
        <w:t>on or about 10 February 1724</w:t>
      </w:r>
      <w:r w:rsidR="005C31B1">
        <w:rPr>
          <w:rFonts w:ascii="Garamond" w:hAnsi="Garamond" w:cs="Times New Roman"/>
          <w:iCs/>
          <w:sz w:val="24"/>
          <w:szCs w:val="24"/>
        </w:rPr>
        <w:t xml:space="preserve"> and Swift </w:t>
      </w:r>
      <w:r w:rsidR="00696E86">
        <w:rPr>
          <w:rFonts w:ascii="Garamond" w:hAnsi="Garamond" w:cs="Times New Roman"/>
          <w:iCs/>
          <w:sz w:val="24"/>
          <w:szCs w:val="24"/>
        </w:rPr>
        <w:t xml:space="preserve">marked the occasion </w:t>
      </w:r>
      <w:r w:rsidR="005C31B1">
        <w:rPr>
          <w:rFonts w:ascii="Garamond" w:hAnsi="Garamond" w:cs="Times New Roman"/>
          <w:iCs/>
          <w:sz w:val="24"/>
          <w:szCs w:val="24"/>
        </w:rPr>
        <w:t xml:space="preserve">with a poem, </w:t>
      </w:r>
      <w:r w:rsidR="003A351A" w:rsidRPr="00534EA6">
        <w:rPr>
          <w:rFonts w:ascii="Garamond" w:hAnsi="Garamond" w:cs="Times New Roman"/>
          <w:i/>
          <w:sz w:val="24"/>
          <w:szCs w:val="24"/>
        </w:rPr>
        <w:t>Harding’s Resurrection. From Hell Upon Earth</w:t>
      </w:r>
      <w:r w:rsidR="005C31B1">
        <w:rPr>
          <w:rFonts w:ascii="Garamond" w:hAnsi="Garamond" w:cs="Times New Roman"/>
          <w:iCs/>
          <w:sz w:val="24"/>
          <w:szCs w:val="24"/>
        </w:rPr>
        <w:t xml:space="preserve">, which Harding </w:t>
      </w:r>
      <w:r w:rsidR="005C31B1" w:rsidRPr="00534EA6">
        <w:rPr>
          <w:rFonts w:ascii="Garamond" w:hAnsi="Garamond" w:cs="Times New Roman"/>
          <w:iCs/>
          <w:sz w:val="24"/>
          <w:szCs w:val="24"/>
        </w:rPr>
        <w:t>publis</w:t>
      </w:r>
      <w:r w:rsidR="005C31B1">
        <w:rPr>
          <w:rFonts w:ascii="Garamond" w:hAnsi="Garamond" w:cs="Times New Roman"/>
          <w:iCs/>
          <w:sz w:val="24"/>
          <w:szCs w:val="24"/>
        </w:rPr>
        <w:t xml:space="preserve">hed </w:t>
      </w:r>
      <w:r w:rsidR="005C31B1" w:rsidRPr="00534EA6">
        <w:rPr>
          <w:rFonts w:ascii="Garamond" w:hAnsi="Garamond" w:cs="Times New Roman"/>
          <w:iCs/>
          <w:sz w:val="24"/>
          <w:szCs w:val="24"/>
        </w:rPr>
        <w:t xml:space="preserve">in his </w:t>
      </w:r>
      <w:r w:rsidR="005C31B1" w:rsidRPr="00534EA6">
        <w:rPr>
          <w:rFonts w:ascii="Garamond" w:eastAsia="Times New Roman" w:hAnsi="Garamond" w:cs="Times New Roman"/>
          <w:i/>
          <w:iCs/>
          <w:sz w:val="24"/>
          <w:szCs w:val="24"/>
          <w:lang w:val="en-US"/>
        </w:rPr>
        <w:t>Weekly Impartial News-Letter</w:t>
      </w:r>
      <w:r w:rsidR="005C31B1" w:rsidRPr="00534EA6">
        <w:rPr>
          <w:rFonts w:ascii="Garamond" w:eastAsia="Times New Roman" w:hAnsi="Garamond" w:cs="Times New Roman"/>
          <w:sz w:val="24"/>
          <w:szCs w:val="24"/>
          <w:lang w:val="en-US"/>
        </w:rPr>
        <w:t xml:space="preserve"> for 18 February 1724.</w:t>
      </w:r>
      <w:r w:rsidR="005C31B1">
        <w:rPr>
          <w:rFonts w:ascii="Garamond" w:eastAsia="Times New Roman" w:hAnsi="Garamond" w:cs="Times New Roman"/>
          <w:sz w:val="24"/>
          <w:szCs w:val="24"/>
          <w:lang w:val="en-US"/>
        </w:rPr>
        <w:t xml:space="preserve"> Then, soon afterwards, Swift sent Harding </w:t>
      </w:r>
      <w:r w:rsidRPr="00534EA6">
        <w:rPr>
          <w:rFonts w:ascii="Garamond" w:hAnsi="Garamond" w:cs="Times New Roman"/>
          <w:iCs/>
          <w:sz w:val="24"/>
          <w:szCs w:val="24"/>
        </w:rPr>
        <w:t xml:space="preserve">a </w:t>
      </w:r>
      <w:bookmarkEnd w:id="20"/>
      <w:r w:rsidRPr="00534EA6">
        <w:rPr>
          <w:rFonts w:ascii="Garamond" w:eastAsia="Times New Roman" w:hAnsi="Garamond" w:cs="Times New Roman"/>
          <w:sz w:val="24"/>
          <w:szCs w:val="24"/>
          <w:lang w:val="en-US"/>
        </w:rPr>
        <w:t>manuscript for a pamphlet to be entitled</w:t>
      </w:r>
      <w:r w:rsidR="000838F9">
        <w:rPr>
          <w:rFonts w:ascii="Garamond" w:eastAsia="Times New Roman" w:hAnsi="Garamond" w:cs="Times New Roman"/>
          <w:sz w:val="24"/>
          <w:szCs w:val="24"/>
          <w:lang w:val="en-US"/>
        </w:rPr>
        <w:t>,</w:t>
      </w:r>
      <w:r w:rsidRPr="00534EA6">
        <w:rPr>
          <w:rFonts w:ascii="Garamond" w:eastAsia="Times New Roman" w:hAnsi="Garamond" w:cs="Times New Roman"/>
          <w:sz w:val="24"/>
          <w:szCs w:val="24"/>
          <w:lang w:val="en-US"/>
        </w:rPr>
        <w:t xml:space="preserve"> </w:t>
      </w:r>
      <w:r w:rsidRPr="00534EA6">
        <w:rPr>
          <w:rFonts w:ascii="Garamond" w:eastAsia="Times New Roman" w:hAnsi="Garamond" w:cs="Times New Roman"/>
          <w:i/>
          <w:iCs/>
          <w:color w:val="000000"/>
          <w:sz w:val="24"/>
          <w:szCs w:val="24"/>
          <w:lang w:eastAsia="en-AU"/>
        </w:rPr>
        <w:t>A Letter to the Shop-keepers, Tradesmen, Farmers, and Common-People of Ireland, Concerning the Brass Half-Pence Coined by Mr. Woods</w:t>
      </w:r>
      <w:r w:rsidR="005841E6" w:rsidRPr="00534EA6">
        <w:rPr>
          <w:rFonts w:ascii="Garamond" w:eastAsia="Times New Roman" w:hAnsi="Garamond" w:cs="Times New Roman"/>
          <w:color w:val="000000"/>
          <w:sz w:val="24"/>
          <w:szCs w:val="24"/>
          <w:lang w:eastAsia="en-AU"/>
        </w:rPr>
        <w:t>. I</w:t>
      </w:r>
      <w:r w:rsidRPr="00534EA6">
        <w:rPr>
          <w:rFonts w:ascii="Garamond" w:eastAsia="Times New Roman" w:hAnsi="Garamond" w:cs="Times New Roman"/>
          <w:color w:val="000000"/>
          <w:sz w:val="24"/>
          <w:szCs w:val="24"/>
          <w:lang w:eastAsia="en-AU"/>
        </w:rPr>
        <w:t xml:space="preserve">t was described as having been written </w:t>
      </w:r>
      <w:r w:rsidR="00FA54C5">
        <w:rPr>
          <w:rFonts w:ascii="Garamond" w:eastAsia="Times New Roman" w:hAnsi="Garamond" w:cs="Times New Roman"/>
          <w:color w:val="000000"/>
          <w:sz w:val="24"/>
          <w:szCs w:val="24"/>
          <w:lang w:eastAsia="en-AU"/>
        </w:rPr>
        <w:t>‘</w:t>
      </w:r>
      <w:r w:rsidRPr="00534EA6">
        <w:rPr>
          <w:rFonts w:ascii="Garamond" w:eastAsia="Times New Roman" w:hAnsi="Garamond" w:cs="Times New Roman"/>
          <w:i/>
          <w:iCs/>
          <w:color w:val="000000"/>
          <w:sz w:val="24"/>
          <w:szCs w:val="24"/>
          <w:lang w:eastAsia="en-AU"/>
        </w:rPr>
        <w:t>By M.B. Drapier</w:t>
      </w:r>
      <w:r w:rsidR="00FA54C5">
        <w:rPr>
          <w:rFonts w:ascii="Garamond" w:eastAsia="Times New Roman" w:hAnsi="Garamond" w:cs="Times New Roman"/>
          <w:iCs/>
          <w:color w:val="000000"/>
          <w:sz w:val="24"/>
          <w:szCs w:val="24"/>
          <w:lang w:eastAsia="en-AU"/>
        </w:rPr>
        <w:t>’</w:t>
      </w:r>
      <w:r w:rsidRPr="00534EA6">
        <w:rPr>
          <w:rFonts w:ascii="Garamond" w:eastAsia="Times New Roman" w:hAnsi="Garamond" w:cs="Times New Roman"/>
          <w:iCs/>
          <w:color w:val="000000"/>
          <w:sz w:val="24"/>
          <w:szCs w:val="24"/>
          <w:lang w:eastAsia="en-AU"/>
        </w:rPr>
        <w:t>. The ‘author’, that is, was a draper</w:t>
      </w:r>
      <w:r w:rsidR="005841E6" w:rsidRPr="00534EA6">
        <w:rPr>
          <w:rFonts w:ascii="Garamond" w:eastAsia="Times New Roman" w:hAnsi="Garamond" w:cs="Times New Roman"/>
          <w:iCs/>
          <w:color w:val="000000"/>
          <w:sz w:val="24"/>
          <w:szCs w:val="24"/>
          <w:lang w:eastAsia="en-AU"/>
        </w:rPr>
        <w:t xml:space="preserve"> with initials ‘M.B.’</w:t>
      </w:r>
      <w:r w:rsidR="00C841DC" w:rsidRPr="00534EA6">
        <w:rPr>
          <w:rFonts w:ascii="Garamond" w:eastAsia="Times New Roman" w:hAnsi="Garamond" w:cs="Times New Roman"/>
          <w:iCs/>
          <w:color w:val="000000"/>
          <w:sz w:val="24"/>
          <w:szCs w:val="24"/>
          <w:lang w:eastAsia="en-AU"/>
        </w:rPr>
        <w:t xml:space="preserve">. It was a fictional </w:t>
      </w:r>
      <w:r w:rsidR="000260EB" w:rsidRPr="00534EA6">
        <w:rPr>
          <w:rFonts w:ascii="Garamond" w:eastAsia="Times New Roman" w:hAnsi="Garamond" w:cs="Times New Roman"/>
          <w:iCs/>
          <w:color w:val="000000"/>
          <w:sz w:val="24"/>
          <w:szCs w:val="24"/>
          <w:lang w:eastAsia="en-AU"/>
        </w:rPr>
        <w:t xml:space="preserve">authorial </w:t>
      </w:r>
      <w:r w:rsidR="00C841DC" w:rsidRPr="00534EA6">
        <w:rPr>
          <w:rFonts w:ascii="Garamond" w:eastAsia="Times New Roman" w:hAnsi="Garamond" w:cs="Times New Roman"/>
          <w:iCs/>
          <w:color w:val="000000"/>
          <w:sz w:val="24"/>
          <w:szCs w:val="24"/>
          <w:lang w:eastAsia="en-AU"/>
        </w:rPr>
        <w:t xml:space="preserve">identity but, </w:t>
      </w:r>
      <w:r w:rsidR="005261C6" w:rsidRPr="00534EA6">
        <w:rPr>
          <w:rFonts w:ascii="Garamond" w:eastAsia="Times New Roman" w:hAnsi="Garamond" w:cs="Times New Roman"/>
          <w:iCs/>
          <w:color w:val="000000"/>
          <w:sz w:val="24"/>
          <w:szCs w:val="24"/>
          <w:lang w:eastAsia="en-AU"/>
        </w:rPr>
        <w:t>f</w:t>
      </w:r>
      <w:r w:rsidRPr="00534EA6">
        <w:rPr>
          <w:rFonts w:ascii="Garamond" w:hAnsi="Garamond" w:cs="Times New Roman"/>
          <w:bCs/>
          <w:sz w:val="24"/>
          <w:szCs w:val="24"/>
        </w:rPr>
        <w:t>or the first time in this episode</w:t>
      </w:r>
      <w:r w:rsidR="00FA54C5">
        <w:rPr>
          <w:rFonts w:ascii="Garamond" w:hAnsi="Garamond" w:cs="Times New Roman"/>
          <w:bCs/>
          <w:sz w:val="24"/>
          <w:szCs w:val="24"/>
        </w:rPr>
        <w:t xml:space="preserve"> of Wood’s halfpence</w:t>
      </w:r>
      <w:r w:rsidRPr="00534EA6">
        <w:rPr>
          <w:rFonts w:ascii="Garamond" w:hAnsi="Garamond" w:cs="Times New Roman"/>
          <w:bCs/>
          <w:sz w:val="24"/>
          <w:szCs w:val="24"/>
        </w:rPr>
        <w:t xml:space="preserve">, the printer stated his </w:t>
      </w:r>
      <w:r w:rsidR="00C841DC" w:rsidRPr="00534EA6">
        <w:rPr>
          <w:rFonts w:ascii="Garamond" w:hAnsi="Garamond" w:cs="Times New Roman"/>
          <w:bCs/>
          <w:sz w:val="24"/>
          <w:szCs w:val="24"/>
        </w:rPr>
        <w:t xml:space="preserve">real </w:t>
      </w:r>
      <w:r w:rsidRPr="00534EA6">
        <w:rPr>
          <w:rFonts w:ascii="Garamond" w:hAnsi="Garamond" w:cs="Times New Roman"/>
          <w:bCs/>
          <w:sz w:val="24"/>
          <w:szCs w:val="24"/>
        </w:rPr>
        <w:t>name and place of business</w:t>
      </w:r>
      <w:r w:rsidR="000260EB" w:rsidRPr="00534EA6">
        <w:rPr>
          <w:rFonts w:ascii="Garamond" w:hAnsi="Garamond" w:cs="Times New Roman"/>
          <w:bCs/>
          <w:sz w:val="24"/>
          <w:szCs w:val="24"/>
        </w:rPr>
        <w:t xml:space="preserve"> on the title page</w:t>
      </w:r>
      <w:r w:rsidR="00FB6FEF" w:rsidRPr="00534EA6">
        <w:rPr>
          <w:rFonts w:ascii="Garamond" w:hAnsi="Garamond" w:cs="Times New Roman"/>
          <w:bCs/>
          <w:sz w:val="24"/>
          <w:szCs w:val="24"/>
        </w:rPr>
        <w:t>:</w:t>
      </w:r>
      <w:r w:rsidRPr="00534EA6">
        <w:rPr>
          <w:rFonts w:ascii="Garamond" w:hAnsi="Garamond" w:cs="Times New Roman"/>
          <w:bCs/>
          <w:sz w:val="24"/>
          <w:szCs w:val="24"/>
        </w:rPr>
        <w:t xml:space="preserve"> </w:t>
      </w:r>
      <w:r w:rsidR="00FA54C5">
        <w:rPr>
          <w:rFonts w:ascii="Garamond" w:hAnsi="Garamond" w:cs="Times New Roman"/>
          <w:bCs/>
          <w:sz w:val="24"/>
          <w:szCs w:val="24"/>
        </w:rPr>
        <w:t>‘</w:t>
      </w:r>
      <w:r w:rsidRPr="00534EA6">
        <w:rPr>
          <w:rFonts w:ascii="Garamond" w:hAnsi="Garamond" w:cs="Times New Roman"/>
          <w:bCs/>
          <w:sz w:val="24"/>
          <w:szCs w:val="24"/>
        </w:rPr>
        <w:t xml:space="preserve">Printed by J. Harding in </w:t>
      </w:r>
      <w:r w:rsidRPr="00534EA6">
        <w:rPr>
          <w:rFonts w:ascii="Garamond" w:hAnsi="Garamond" w:cs="Times New Roman"/>
          <w:bCs/>
          <w:i/>
          <w:iCs/>
          <w:sz w:val="24"/>
          <w:szCs w:val="24"/>
        </w:rPr>
        <w:t>Molesworth’s-Court</w:t>
      </w:r>
      <w:r w:rsidR="00FA54C5">
        <w:rPr>
          <w:rFonts w:ascii="Garamond" w:hAnsi="Garamond" w:cs="Times New Roman"/>
          <w:bCs/>
          <w:sz w:val="24"/>
          <w:szCs w:val="24"/>
        </w:rPr>
        <w:t>’</w:t>
      </w:r>
      <w:r w:rsidR="005261C6" w:rsidRPr="00534EA6">
        <w:rPr>
          <w:rFonts w:ascii="Garamond" w:hAnsi="Garamond" w:cs="Times New Roman"/>
          <w:bCs/>
          <w:sz w:val="24"/>
          <w:szCs w:val="24"/>
        </w:rPr>
        <w:t>.</w:t>
      </w:r>
      <w:r w:rsidRPr="00534EA6">
        <w:rPr>
          <w:rFonts w:ascii="Garamond" w:hAnsi="Garamond" w:cs="Times New Roman"/>
          <w:bCs/>
          <w:sz w:val="24"/>
          <w:szCs w:val="24"/>
        </w:rPr>
        <w:t xml:space="preserve"> </w:t>
      </w:r>
      <w:r w:rsidR="005261C6" w:rsidRPr="00534EA6">
        <w:rPr>
          <w:rFonts w:ascii="Garamond" w:hAnsi="Garamond" w:cs="Times New Roman"/>
          <w:bCs/>
          <w:sz w:val="24"/>
          <w:szCs w:val="24"/>
        </w:rPr>
        <w:t>In terms of ideas</w:t>
      </w:r>
      <w:r w:rsidR="00C841DC" w:rsidRPr="00534EA6">
        <w:rPr>
          <w:rFonts w:ascii="Garamond" w:hAnsi="Garamond" w:cs="Times New Roman"/>
          <w:bCs/>
          <w:sz w:val="24"/>
          <w:szCs w:val="24"/>
        </w:rPr>
        <w:t>,</w:t>
      </w:r>
      <w:r w:rsidR="005261C6" w:rsidRPr="00534EA6">
        <w:rPr>
          <w:rFonts w:ascii="Garamond" w:hAnsi="Garamond" w:cs="Times New Roman"/>
          <w:bCs/>
          <w:sz w:val="24"/>
          <w:szCs w:val="24"/>
        </w:rPr>
        <w:t xml:space="preserve"> there was nothing original in this pamphlet</w:t>
      </w:r>
      <w:r w:rsidR="00FA54C5">
        <w:rPr>
          <w:rFonts w:ascii="Garamond" w:hAnsi="Garamond" w:cs="Times New Roman"/>
          <w:bCs/>
          <w:sz w:val="24"/>
          <w:szCs w:val="24"/>
        </w:rPr>
        <w:t xml:space="preserve"> from Swift</w:t>
      </w:r>
      <w:r w:rsidR="005261C6" w:rsidRPr="00534EA6">
        <w:rPr>
          <w:rFonts w:ascii="Garamond" w:hAnsi="Garamond" w:cs="Times New Roman"/>
          <w:bCs/>
          <w:sz w:val="24"/>
          <w:szCs w:val="24"/>
        </w:rPr>
        <w:t xml:space="preserve">. All of </w:t>
      </w:r>
      <w:r w:rsidR="00F66B4E" w:rsidRPr="00534EA6">
        <w:rPr>
          <w:rFonts w:ascii="Garamond" w:hAnsi="Garamond" w:cs="Times New Roman"/>
          <w:bCs/>
          <w:sz w:val="24"/>
          <w:szCs w:val="24"/>
        </w:rPr>
        <w:t>Ireland’s strategies on th</w:t>
      </w:r>
      <w:r w:rsidR="00485C52" w:rsidRPr="00534EA6">
        <w:rPr>
          <w:rFonts w:ascii="Garamond" w:hAnsi="Garamond" w:cs="Times New Roman"/>
          <w:bCs/>
          <w:sz w:val="24"/>
          <w:szCs w:val="24"/>
        </w:rPr>
        <w:t>e</w:t>
      </w:r>
      <w:r w:rsidR="00F66B4E" w:rsidRPr="00534EA6">
        <w:rPr>
          <w:rFonts w:ascii="Garamond" w:hAnsi="Garamond" w:cs="Times New Roman"/>
          <w:bCs/>
          <w:sz w:val="24"/>
          <w:szCs w:val="24"/>
        </w:rPr>
        <w:t xml:space="preserve"> issue </w:t>
      </w:r>
      <w:r w:rsidR="005841E6" w:rsidRPr="00534EA6">
        <w:rPr>
          <w:rFonts w:ascii="Garamond" w:hAnsi="Garamond" w:cs="Times New Roman"/>
          <w:bCs/>
          <w:sz w:val="24"/>
          <w:szCs w:val="24"/>
        </w:rPr>
        <w:t>of Wood’s coin</w:t>
      </w:r>
      <w:r w:rsidR="005261C6" w:rsidRPr="00534EA6">
        <w:rPr>
          <w:rFonts w:ascii="Garamond" w:hAnsi="Garamond" w:cs="Times New Roman"/>
          <w:bCs/>
          <w:sz w:val="24"/>
          <w:szCs w:val="24"/>
        </w:rPr>
        <w:t>, including the boyco</w:t>
      </w:r>
      <w:r w:rsidR="00C841DC" w:rsidRPr="00534EA6">
        <w:rPr>
          <w:rFonts w:ascii="Garamond" w:hAnsi="Garamond" w:cs="Times New Roman"/>
          <w:bCs/>
          <w:sz w:val="24"/>
          <w:szCs w:val="24"/>
        </w:rPr>
        <w:t>t</w:t>
      </w:r>
      <w:r w:rsidR="005261C6" w:rsidRPr="00534EA6">
        <w:rPr>
          <w:rFonts w:ascii="Garamond" w:hAnsi="Garamond" w:cs="Times New Roman"/>
          <w:bCs/>
          <w:sz w:val="24"/>
          <w:szCs w:val="24"/>
        </w:rPr>
        <w:t>t,</w:t>
      </w:r>
      <w:r w:rsidR="005841E6" w:rsidRPr="00534EA6">
        <w:rPr>
          <w:rFonts w:ascii="Garamond" w:hAnsi="Garamond" w:cs="Times New Roman"/>
          <w:bCs/>
          <w:sz w:val="24"/>
          <w:szCs w:val="24"/>
        </w:rPr>
        <w:t xml:space="preserve"> </w:t>
      </w:r>
      <w:r w:rsidR="00F66B4E" w:rsidRPr="00534EA6">
        <w:rPr>
          <w:rFonts w:ascii="Garamond" w:hAnsi="Garamond" w:cs="Times New Roman"/>
          <w:bCs/>
          <w:sz w:val="24"/>
          <w:szCs w:val="24"/>
        </w:rPr>
        <w:t>had already been enunciated by others</w:t>
      </w:r>
      <w:r w:rsidR="00221FBD">
        <w:rPr>
          <w:rFonts w:ascii="Garamond" w:hAnsi="Garamond" w:cs="Times New Roman"/>
          <w:bCs/>
          <w:sz w:val="24"/>
          <w:szCs w:val="24"/>
        </w:rPr>
        <w:t>, b</w:t>
      </w:r>
      <w:r w:rsidR="00F66B4E" w:rsidRPr="00534EA6">
        <w:rPr>
          <w:rFonts w:ascii="Garamond" w:hAnsi="Garamond" w:cs="Times New Roman"/>
          <w:bCs/>
          <w:sz w:val="24"/>
          <w:szCs w:val="24"/>
        </w:rPr>
        <w:t xml:space="preserve">ut this </w:t>
      </w:r>
      <w:r w:rsidRPr="00534EA6">
        <w:rPr>
          <w:rFonts w:ascii="Garamond" w:hAnsi="Garamond" w:cs="Times New Roman"/>
          <w:bCs/>
          <w:i/>
          <w:iCs/>
          <w:sz w:val="24"/>
          <w:szCs w:val="24"/>
        </w:rPr>
        <w:t>Letter</w:t>
      </w:r>
      <w:r w:rsidRPr="00534EA6">
        <w:rPr>
          <w:rFonts w:ascii="Garamond" w:hAnsi="Garamond" w:cs="Times New Roman"/>
          <w:bCs/>
          <w:sz w:val="24"/>
          <w:szCs w:val="24"/>
        </w:rPr>
        <w:t xml:space="preserve"> was written with a power that only Swift could infuse</w:t>
      </w:r>
      <w:r w:rsidR="00FA54C5">
        <w:rPr>
          <w:rFonts w:ascii="Garamond" w:hAnsi="Garamond" w:cs="Times New Roman"/>
          <w:bCs/>
          <w:sz w:val="24"/>
          <w:szCs w:val="24"/>
        </w:rPr>
        <w:t>.</w:t>
      </w:r>
    </w:p>
    <w:p w14:paraId="7C66ACF9" w14:textId="77777777" w:rsidR="00FA54C5" w:rsidRDefault="00FA54C5" w:rsidP="00221FBD">
      <w:pPr>
        <w:pStyle w:val="FootnoteText"/>
        <w:ind w:firstLine="720"/>
        <w:jc w:val="both"/>
        <w:rPr>
          <w:rFonts w:ascii="Garamond" w:hAnsi="Garamond" w:cs="Times New Roman"/>
          <w:bCs/>
          <w:sz w:val="24"/>
          <w:szCs w:val="24"/>
        </w:rPr>
      </w:pPr>
    </w:p>
    <w:p w14:paraId="54B96B97" w14:textId="0678397F" w:rsidR="00BE28F2" w:rsidRDefault="00275EB9" w:rsidP="00221FBD">
      <w:pPr>
        <w:pStyle w:val="FootnoteText"/>
        <w:ind w:firstLine="720"/>
        <w:jc w:val="both"/>
        <w:rPr>
          <w:rFonts w:ascii="Garamond" w:hAnsi="Garamond" w:cs="Times New Roman"/>
          <w:sz w:val="24"/>
          <w:szCs w:val="24"/>
        </w:rPr>
      </w:pPr>
      <w:r>
        <w:rPr>
          <w:rFonts w:ascii="Garamond" w:hAnsi="Garamond" w:cs="Times New Roman"/>
          <w:bCs/>
          <w:sz w:val="24"/>
          <w:szCs w:val="24"/>
        </w:rPr>
        <w:lastRenderedPageBreak/>
        <w:t xml:space="preserve">This first </w:t>
      </w:r>
      <w:r w:rsidRPr="00275EB9">
        <w:rPr>
          <w:rFonts w:ascii="Garamond" w:hAnsi="Garamond" w:cs="Times New Roman"/>
          <w:bCs/>
          <w:i/>
          <w:iCs/>
          <w:sz w:val="24"/>
          <w:szCs w:val="24"/>
        </w:rPr>
        <w:t xml:space="preserve">Letter </w:t>
      </w:r>
      <w:r w:rsidR="00737907" w:rsidRPr="00534EA6">
        <w:rPr>
          <w:rFonts w:ascii="Garamond" w:hAnsi="Garamond" w:cs="Times New Roman"/>
          <w:bCs/>
          <w:sz w:val="24"/>
          <w:szCs w:val="24"/>
        </w:rPr>
        <w:t>was not an i</w:t>
      </w:r>
      <w:r w:rsidR="001B146C">
        <w:rPr>
          <w:rFonts w:ascii="Garamond" w:hAnsi="Garamond" w:cs="Times New Roman"/>
          <w:bCs/>
          <w:sz w:val="24"/>
          <w:szCs w:val="24"/>
        </w:rPr>
        <w:t>nstant</w:t>
      </w:r>
      <w:r w:rsidR="00737907" w:rsidRPr="00534EA6">
        <w:rPr>
          <w:rFonts w:ascii="Garamond" w:hAnsi="Garamond" w:cs="Times New Roman"/>
          <w:bCs/>
          <w:sz w:val="24"/>
          <w:szCs w:val="24"/>
        </w:rPr>
        <w:t xml:space="preserve"> success. </w:t>
      </w:r>
      <w:r w:rsidR="00F66B4E" w:rsidRPr="00534EA6">
        <w:rPr>
          <w:rFonts w:ascii="Garamond" w:hAnsi="Garamond" w:cs="Times New Roman"/>
          <w:bCs/>
          <w:sz w:val="24"/>
          <w:szCs w:val="24"/>
        </w:rPr>
        <w:t>With r</w:t>
      </w:r>
      <w:r w:rsidR="00737907" w:rsidRPr="00534EA6">
        <w:rPr>
          <w:rFonts w:ascii="Garamond" w:hAnsi="Garamond" w:cs="Times New Roman"/>
          <w:bCs/>
          <w:sz w:val="24"/>
          <w:szCs w:val="24"/>
        </w:rPr>
        <w:t xml:space="preserve">eaders </w:t>
      </w:r>
      <w:r w:rsidR="00F66B4E" w:rsidRPr="00534EA6">
        <w:rPr>
          <w:rFonts w:ascii="Garamond" w:hAnsi="Garamond" w:cs="Times New Roman"/>
          <w:bCs/>
          <w:sz w:val="24"/>
          <w:szCs w:val="24"/>
        </w:rPr>
        <w:t>t</w:t>
      </w:r>
      <w:r w:rsidR="00737907" w:rsidRPr="00534EA6">
        <w:rPr>
          <w:rFonts w:ascii="Garamond" w:hAnsi="Garamond" w:cs="Times New Roman"/>
          <w:bCs/>
          <w:sz w:val="24"/>
          <w:szCs w:val="24"/>
        </w:rPr>
        <w:t>roubled by the ease with which it dealt with matters of law and constitution</w:t>
      </w:r>
      <w:r w:rsidR="00F66B4E" w:rsidRPr="00534EA6">
        <w:rPr>
          <w:rFonts w:ascii="Garamond" w:hAnsi="Garamond" w:cs="Times New Roman"/>
          <w:bCs/>
          <w:sz w:val="24"/>
          <w:szCs w:val="24"/>
        </w:rPr>
        <w:t xml:space="preserve">, </w:t>
      </w:r>
      <w:r w:rsidR="005261C6" w:rsidRPr="00534EA6">
        <w:rPr>
          <w:rFonts w:ascii="Garamond" w:hAnsi="Garamond" w:cs="Times New Roman"/>
          <w:bCs/>
          <w:sz w:val="24"/>
          <w:szCs w:val="24"/>
        </w:rPr>
        <w:t xml:space="preserve">it was necessary for </w:t>
      </w:r>
      <w:r w:rsidR="00737907" w:rsidRPr="00534EA6">
        <w:rPr>
          <w:rFonts w:ascii="Garamond" w:hAnsi="Garamond" w:cs="Times New Roman"/>
          <w:bCs/>
          <w:sz w:val="24"/>
          <w:szCs w:val="24"/>
        </w:rPr>
        <w:t>Swift and Harding</w:t>
      </w:r>
      <w:r w:rsidR="005261C6" w:rsidRPr="00534EA6">
        <w:rPr>
          <w:rFonts w:ascii="Garamond" w:hAnsi="Garamond" w:cs="Times New Roman"/>
          <w:bCs/>
          <w:sz w:val="24"/>
          <w:szCs w:val="24"/>
        </w:rPr>
        <w:t xml:space="preserve"> to </w:t>
      </w:r>
      <w:r w:rsidR="00737907" w:rsidRPr="00534EA6">
        <w:rPr>
          <w:rFonts w:ascii="Garamond" w:hAnsi="Garamond" w:cs="Times New Roman"/>
          <w:bCs/>
          <w:sz w:val="24"/>
          <w:szCs w:val="24"/>
        </w:rPr>
        <w:t>promote it</w:t>
      </w:r>
      <w:r w:rsidR="000838F9">
        <w:rPr>
          <w:rFonts w:ascii="Garamond" w:hAnsi="Garamond" w:cs="Times New Roman"/>
          <w:bCs/>
          <w:sz w:val="24"/>
          <w:szCs w:val="24"/>
        </w:rPr>
        <w:t xml:space="preserve">, which they did with </w:t>
      </w:r>
      <w:r w:rsidR="00F66B4E" w:rsidRPr="00534EA6">
        <w:rPr>
          <w:rFonts w:ascii="Garamond" w:hAnsi="Garamond" w:cs="Times New Roman"/>
          <w:bCs/>
          <w:sz w:val="24"/>
          <w:szCs w:val="24"/>
        </w:rPr>
        <w:t xml:space="preserve">notices </w:t>
      </w:r>
      <w:r w:rsidR="000838F9">
        <w:rPr>
          <w:rFonts w:ascii="Garamond" w:hAnsi="Garamond" w:cs="Times New Roman"/>
          <w:bCs/>
          <w:sz w:val="24"/>
          <w:szCs w:val="24"/>
        </w:rPr>
        <w:t xml:space="preserve">written by </w:t>
      </w:r>
      <w:r w:rsidR="00737907" w:rsidRPr="00534EA6">
        <w:rPr>
          <w:rFonts w:ascii="Garamond" w:hAnsi="Garamond" w:cs="Times New Roman"/>
          <w:bCs/>
          <w:sz w:val="24"/>
          <w:szCs w:val="24"/>
        </w:rPr>
        <w:t xml:space="preserve">Swift </w:t>
      </w:r>
      <w:r w:rsidR="000838F9">
        <w:rPr>
          <w:rFonts w:ascii="Garamond" w:hAnsi="Garamond" w:cs="Times New Roman"/>
          <w:bCs/>
          <w:sz w:val="24"/>
          <w:szCs w:val="24"/>
        </w:rPr>
        <w:t xml:space="preserve">and printed by </w:t>
      </w:r>
      <w:r w:rsidR="00737907" w:rsidRPr="00534EA6">
        <w:rPr>
          <w:rFonts w:ascii="Garamond" w:hAnsi="Garamond" w:cs="Times New Roman"/>
          <w:bCs/>
          <w:sz w:val="24"/>
          <w:szCs w:val="24"/>
        </w:rPr>
        <w:t>Harding</w:t>
      </w:r>
      <w:r w:rsidR="000838F9">
        <w:rPr>
          <w:rFonts w:ascii="Garamond" w:hAnsi="Garamond" w:cs="Times New Roman"/>
          <w:bCs/>
          <w:sz w:val="24"/>
          <w:szCs w:val="24"/>
        </w:rPr>
        <w:t xml:space="preserve"> in his newspapers.</w:t>
      </w:r>
      <w:r w:rsidR="00B94E65" w:rsidRPr="00534EA6">
        <w:rPr>
          <w:rStyle w:val="EndnoteReference"/>
          <w:rFonts w:ascii="Garamond" w:hAnsi="Garamond" w:cs="Times New Roman"/>
          <w:sz w:val="24"/>
          <w:szCs w:val="24"/>
        </w:rPr>
        <w:endnoteReference w:id="33"/>
      </w:r>
      <w:r w:rsidR="00B94E65" w:rsidRPr="00534EA6">
        <w:rPr>
          <w:rFonts w:ascii="Garamond" w:hAnsi="Garamond" w:cs="Times New Roman"/>
          <w:sz w:val="24"/>
          <w:szCs w:val="24"/>
        </w:rPr>
        <w:t xml:space="preserve"> </w:t>
      </w:r>
      <w:r w:rsidR="00FA54C5">
        <w:rPr>
          <w:rFonts w:ascii="Garamond" w:hAnsi="Garamond" w:cs="Times New Roman"/>
          <w:sz w:val="24"/>
          <w:szCs w:val="24"/>
        </w:rPr>
        <w:t>W</w:t>
      </w:r>
      <w:r w:rsidR="005261C6" w:rsidRPr="00534EA6">
        <w:rPr>
          <w:rFonts w:ascii="Garamond" w:hAnsi="Garamond" w:cs="Times New Roman"/>
          <w:iCs/>
          <w:sz w:val="24"/>
          <w:szCs w:val="24"/>
        </w:rPr>
        <w:t>ithin a few months</w:t>
      </w:r>
      <w:r w:rsidR="00485C52" w:rsidRPr="00534EA6">
        <w:rPr>
          <w:rFonts w:ascii="Garamond" w:hAnsi="Garamond" w:cs="Times New Roman"/>
          <w:iCs/>
          <w:sz w:val="24"/>
          <w:szCs w:val="24"/>
        </w:rPr>
        <w:t>,</w:t>
      </w:r>
      <w:r w:rsidR="005261C6" w:rsidRPr="00534EA6">
        <w:rPr>
          <w:rFonts w:ascii="Garamond" w:hAnsi="Garamond" w:cs="Times New Roman"/>
          <w:iCs/>
          <w:sz w:val="24"/>
          <w:szCs w:val="24"/>
        </w:rPr>
        <w:t xml:space="preserve"> the </w:t>
      </w:r>
      <w:r w:rsidR="00FA54C5" w:rsidRPr="00534EA6">
        <w:rPr>
          <w:rFonts w:ascii="Garamond" w:eastAsia="Times New Roman" w:hAnsi="Garamond" w:cs="Times New Roman"/>
          <w:i/>
          <w:iCs/>
          <w:color w:val="000000"/>
          <w:sz w:val="24"/>
          <w:szCs w:val="24"/>
          <w:lang w:eastAsia="en-AU"/>
        </w:rPr>
        <w:t>Letter to the Shop-keep</w:t>
      </w:r>
      <w:r w:rsidR="00FA54C5">
        <w:rPr>
          <w:rFonts w:ascii="Garamond" w:eastAsia="Times New Roman" w:hAnsi="Garamond" w:cs="Times New Roman"/>
          <w:i/>
          <w:iCs/>
          <w:color w:val="000000"/>
          <w:sz w:val="24"/>
          <w:szCs w:val="24"/>
          <w:lang w:eastAsia="en-AU"/>
        </w:rPr>
        <w:t xml:space="preserve">ers </w:t>
      </w:r>
      <w:r w:rsidR="005261C6" w:rsidRPr="00534EA6">
        <w:rPr>
          <w:rFonts w:ascii="Garamond" w:hAnsi="Garamond" w:cs="Times New Roman"/>
          <w:iCs/>
          <w:sz w:val="24"/>
          <w:szCs w:val="24"/>
        </w:rPr>
        <w:t xml:space="preserve">had taken a hold </w:t>
      </w:r>
      <w:bookmarkStart w:id="21" w:name="_Hlk40019592"/>
      <w:r w:rsidR="00737907" w:rsidRPr="00534EA6">
        <w:rPr>
          <w:rFonts w:ascii="Garamond" w:hAnsi="Garamond" w:cs="Times New Roman"/>
          <w:sz w:val="24"/>
          <w:szCs w:val="24"/>
        </w:rPr>
        <w:t xml:space="preserve">and in August </w:t>
      </w:r>
      <w:r w:rsidR="005261C6" w:rsidRPr="00534EA6">
        <w:rPr>
          <w:rFonts w:ascii="Garamond" w:hAnsi="Garamond" w:cs="Times New Roman"/>
          <w:sz w:val="24"/>
          <w:szCs w:val="24"/>
        </w:rPr>
        <w:t xml:space="preserve">Swift </w:t>
      </w:r>
      <w:r w:rsidR="00737907" w:rsidRPr="00534EA6">
        <w:rPr>
          <w:rFonts w:ascii="Garamond" w:hAnsi="Garamond" w:cs="Times New Roman"/>
          <w:sz w:val="24"/>
          <w:szCs w:val="24"/>
        </w:rPr>
        <w:t xml:space="preserve">wrote again. </w:t>
      </w:r>
      <w:bookmarkEnd w:id="21"/>
      <w:r w:rsidR="005261C6" w:rsidRPr="00534EA6">
        <w:rPr>
          <w:rFonts w:ascii="Garamond" w:hAnsi="Garamond" w:cs="Times New Roman"/>
          <w:sz w:val="24"/>
          <w:szCs w:val="24"/>
        </w:rPr>
        <w:t xml:space="preserve">In response to a set </w:t>
      </w:r>
      <w:r w:rsidR="00737907" w:rsidRPr="00534EA6">
        <w:rPr>
          <w:rFonts w:ascii="Garamond" w:hAnsi="Garamond" w:cs="Times New Roman"/>
          <w:bCs/>
          <w:sz w:val="24"/>
          <w:szCs w:val="24"/>
        </w:rPr>
        <w:t>of ‘proposals</w:t>
      </w:r>
      <w:r w:rsidR="00696E86">
        <w:rPr>
          <w:rFonts w:ascii="Garamond" w:hAnsi="Garamond" w:cs="Times New Roman"/>
          <w:bCs/>
          <w:sz w:val="24"/>
          <w:szCs w:val="24"/>
        </w:rPr>
        <w:t xml:space="preserve"> of compromise</w:t>
      </w:r>
      <w:r w:rsidR="00737907" w:rsidRPr="00534EA6">
        <w:rPr>
          <w:rFonts w:ascii="Garamond" w:hAnsi="Garamond" w:cs="Times New Roman"/>
          <w:bCs/>
          <w:sz w:val="24"/>
          <w:szCs w:val="24"/>
        </w:rPr>
        <w:t xml:space="preserve">’ </w:t>
      </w:r>
      <w:r w:rsidR="005261C6" w:rsidRPr="00534EA6">
        <w:rPr>
          <w:rFonts w:ascii="Garamond" w:hAnsi="Garamond" w:cs="Times New Roman"/>
          <w:bCs/>
          <w:sz w:val="24"/>
          <w:szCs w:val="24"/>
        </w:rPr>
        <w:t>announced by Wood</w:t>
      </w:r>
      <w:r w:rsidR="00F66B4E" w:rsidRPr="00534EA6">
        <w:rPr>
          <w:rFonts w:ascii="Garamond" w:hAnsi="Garamond" w:cs="Times New Roman"/>
          <w:bCs/>
          <w:sz w:val="24"/>
          <w:szCs w:val="24"/>
        </w:rPr>
        <w:t>,</w:t>
      </w:r>
      <w:r w:rsidR="00737907" w:rsidRPr="00534EA6">
        <w:rPr>
          <w:rFonts w:ascii="Garamond" w:hAnsi="Garamond" w:cs="Times New Roman"/>
          <w:bCs/>
          <w:sz w:val="24"/>
          <w:szCs w:val="24"/>
        </w:rPr>
        <w:t xml:space="preserve"> </w:t>
      </w:r>
      <w:r w:rsidR="005261C6" w:rsidRPr="00534EA6">
        <w:rPr>
          <w:rFonts w:ascii="Garamond" w:hAnsi="Garamond" w:cs="Times New Roman"/>
          <w:bCs/>
          <w:sz w:val="24"/>
          <w:szCs w:val="24"/>
        </w:rPr>
        <w:t xml:space="preserve">which </w:t>
      </w:r>
      <w:r w:rsidR="00737907" w:rsidRPr="00534EA6">
        <w:rPr>
          <w:rFonts w:ascii="Garamond" w:hAnsi="Garamond" w:cs="Times New Roman"/>
          <w:bCs/>
          <w:sz w:val="24"/>
          <w:szCs w:val="24"/>
        </w:rPr>
        <w:t>were printed in several newspapers including Harding’s</w:t>
      </w:r>
      <w:r w:rsidR="005261C6" w:rsidRPr="00534EA6">
        <w:rPr>
          <w:rFonts w:ascii="Garamond" w:hAnsi="Garamond" w:cs="Times New Roman"/>
          <w:bCs/>
          <w:sz w:val="24"/>
          <w:szCs w:val="24"/>
        </w:rPr>
        <w:t xml:space="preserve">, Swift wrote </w:t>
      </w:r>
      <w:bookmarkStart w:id="22" w:name="_Hlk38484881"/>
      <w:r w:rsidR="00737907" w:rsidRPr="00534EA6">
        <w:rPr>
          <w:rFonts w:ascii="Garamond" w:eastAsia="Times New Roman" w:hAnsi="Garamond" w:cs="Times New Roman"/>
          <w:i/>
          <w:iCs/>
          <w:color w:val="000000"/>
          <w:sz w:val="24"/>
          <w:szCs w:val="24"/>
          <w:lang w:eastAsia="en-AU"/>
        </w:rPr>
        <w:t>A Letter to Mr. Harding the Printer, Upon Occasion of a Paragraph in his News-Paper of Aug. 1</w:t>
      </w:r>
      <w:r w:rsidR="00737907" w:rsidRPr="00534EA6">
        <w:rPr>
          <w:rFonts w:ascii="Garamond" w:eastAsia="Times New Roman" w:hAnsi="Garamond" w:cs="Times New Roman"/>
          <w:i/>
          <w:iCs/>
          <w:color w:val="000000"/>
          <w:sz w:val="24"/>
          <w:szCs w:val="24"/>
          <w:vertAlign w:val="superscript"/>
          <w:lang w:eastAsia="en-AU"/>
        </w:rPr>
        <w:t>st</w:t>
      </w:r>
      <w:r w:rsidR="00737907" w:rsidRPr="00534EA6">
        <w:rPr>
          <w:rFonts w:ascii="Garamond" w:eastAsia="Times New Roman" w:hAnsi="Garamond" w:cs="Times New Roman"/>
          <w:i/>
          <w:iCs/>
          <w:color w:val="000000"/>
          <w:sz w:val="24"/>
          <w:szCs w:val="24"/>
          <w:lang w:eastAsia="en-AU"/>
        </w:rPr>
        <w:t>. Relating to Mr. Woods’s Half-Pence</w:t>
      </w:r>
      <w:r w:rsidR="00737907" w:rsidRPr="00534EA6">
        <w:rPr>
          <w:rFonts w:ascii="Garamond" w:eastAsia="Times New Roman" w:hAnsi="Garamond" w:cs="Times New Roman"/>
          <w:iCs/>
          <w:color w:val="000000"/>
          <w:sz w:val="24"/>
          <w:szCs w:val="24"/>
          <w:lang w:eastAsia="en-AU"/>
        </w:rPr>
        <w:t xml:space="preserve">. </w:t>
      </w:r>
      <w:r w:rsidR="00737907" w:rsidRPr="00534EA6">
        <w:rPr>
          <w:rFonts w:ascii="Garamond" w:eastAsia="Times New Roman" w:hAnsi="Garamond" w:cs="Times New Roman"/>
          <w:i/>
          <w:iCs/>
          <w:color w:val="000000"/>
          <w:sz w:val="24"/>
          <w:szCs w:val="24"/>
          <w:lang w:eastAsia="en-AU"/>
        </w:rPr>
        <w:t xml:space="preserve">By M. B. Drapier. </w:t>
      </w:r>
      <w:bookmarkEnd w:id="22"/>
      <w:r w:rsidR="00737907" w:rsidRPr="00534EA6">
        <w:rPr>
          <w:rFonts w:ascii="Garamond" w:eastAsia="Times New Roman" w:hAnsi="Garamond" w:cs="Times New Roman"/>
          <w:iCs/>
          <w:color w:val="000000"/>
          <w:sz w:val="24"/>
          <w:szCs w:val="24"/>
          <w:lang w:eastAsia="en-AU"/>
        </w:rPr>
        <w:t xml:space="preserve">Published by Harding on 6 August, </w:t>
      </w:r>
      <w:r w:rsidR="00F66B4E" w:rsidRPr="00534EA6">
        <w:rPr>
          <w:rFonts w:ascii="Garamond" w:eastAsia="Times New Roman" w:hAnsi="Garamond" w:cs="Times New Roman"/>
          <w:iCs/>
          <w:color w:val="000000"/>
          <w:sz w:val="24"/>
          <w:szCs w:val="24"/>
          <w:lang w:eastAsia="en-AU"/>
        </w:rPr>
        <w:t>t</w:t>
      </w:r>
      <w:r w:rsidR="00737907" w:rsidRPr="00534EA6">
        <w:rPr>
          <w:rFonts w:ascii="Garamond" w:eastAsia="Times New Roman" w:hAnsi="Garamond" w:cs="Times New Roman"/>
          <w:iCs/>
          <w:color w:val="000000"/>
          <w:sz w:val="24"/>
          <w:szCs w:val="24"/>
          <w:lang w:eastAsia="en-AU"/>
        </w:rPr>
        <w:t xml:space="preserve">his second </w:t>
      </w:r>
      <w:r w:rsidR="00737907" w:rsidRPr="00534EA6">
        <w:rPr>
          <w:rFonts w:ascii="Garamond" w:eastAsia="Times New Roman" w:hAnsi="Garamond" w:cs="Times New Roman"/>
          <w:i/>
          <w:color w:val="000000"/>
          <w:sz w:val="24"/>
          <w:szCs w:val="24"/>
          <w:lang w:eastAsia="en-AU"/>
        </w:rPr>
        <w:t>Letter</w:t>
      </w:r>
      <w:r w:rsidR="00737907" w:rsidRPr="00534EA6">
        <w:rPr>
          <w:rFonts w:ascii="Garamond" w:eastAsia="Times New Roman" w:hAnsi="Garamond" w:cs="Times New Roman"/>
          <w:iCs/>
          <w:color w:val="000000"/>
          <w:sz w:val="24"/>
          <w:szCs w:val="24"/>
          <w:lang w:eastAsia="en-AU"/>
        </w:rPr>
        <w:t xml:space="preserve"> raged against Wood’s proposals</w:t>
      </w:r>
      <w:r w:rsidR="00807A80">
        <w:rPr>
          <w:rFonts w:ascii="Garamond" w:eastAsia="Times New Roman" w:hAnsi="Garamond" w:cs="Times New Roman"/>
          <w:iCs/>
          <w:color w:val="000000"/>
          <w:sz w:val="24"/>
          <w:szCs w:val="24"/>
          <w:lang w:eastAsia="en-AU"/>
        </w:rPr>
        <w:t xml:space="preserve">, </w:t>
      </w:r>
      <w:r w:rsidR="00221FBD">
        <w:rPr>
          <w:rFonts w:ascii="Garamond" w:eastAsia="Times New Roman" w:hAnsi="Garamond" w:cs="Times New Roman"/>
          <w:iCs/>
          <w:color w:val="000000"/>
          <w:sz w:val="24"/>
          <w:szCs w:val="24"/>
          <w:lang w:eastAsia="en-AU"/>
        </w:rPr>
        <w:t>demonstrat</w:t>
      </w:r>
      <w:r w:rsidR="00807A80">
        <w:rPr>
          <w:rFonts w:ascii="Garamond" w:eastAsia="Times New Roman" w:hAnsi="Garamond" w:cs="Times New Roman"/>
          <w:iCs/>
          <w:color w:val="000000"/>
          <w:sz w:val="24"/>
          <w:szCs w:val="24"/>
          <w:lang w:eastAsia="en-AU"/>
        </w:rPr>
        <w:t xml:space="preserve">ing </w:t>
      </w:r>
      <w:r w:rsidR="00160F2A" w:rsidRPr="00534EA6">
        <w:rPr>
          <w:rFonts w:ascii="Garamond" w:eastAsia="Times New Roman" w:hAnsi="Garamond" w:cs="Times New Roman"/>
          <w:iCs/>
          <w:color w:val="000000"/>
          <w:sz w:val="24"/>
          <w:szCs w:val="24"/>
          <w:lang w:eastAsia="en-AU"/>
        </w:rPr>
        <w:t>to the people that the power was theirs to take</w:t>
      </w:r>
      <w:r w:rsidR="00696E86">
        <w:rPr>
          <w:rFonts w:ascii="Garamond" w:eastAsia="Times New Roman" w:hAnsi="Garamond" w:cs="Times New Roman"/>
          <w:iCs/>
          <w:color w:val="000000"/>
          <w:sz w:val="24"/>
          <w:szCs w:val="24"/>
          <w:lang w:eastAsia="en-AU"/>
        </w:rPr>
        <w:t xml:space="preserve">. </w:t>
      </w:r>
      <w:r w:rsidR="00FE5D9B">
        <w:rPr>
          <w:rFonts w:ascii="Garamond" w:eastAsia="Times New Roman" w:hAnsi="Garamond" w:cs="Times New Roman"/>
          <w:iCs/>
          <w:color w:val="000000"/>
          <w:sz w:val="24"/>
          <w:szCs w:val="24"/>
          <w:lang w:eastAsia="en-AU"/>
        </w:rPr>
        <w:t>Then, a</w:t>
      </w:r>
      <w:r w:rsidR="00696E86">
        <w:rPr>
          <w:rFonts w:ascii="Garamond" w:eastAsia="Times New Roman" w:hAnsi="Garamond" w:cs="Times New Roman"/>
          <w:iCs/>
          <w:color w:val="000000"/>
          <w:sz w:val="24"/>
          <w:szCs w:val="24"/>
          <w:lang w:eastAsia="en-AU"/>
        </w:rPr>
        <w:t xml:space="preserve"> month later, </w:t>
      </w:r>
      <w:r w:rsidR="00737907" w:rsidRPr="00534EA6">
        <w:rPr>
          <w:rFonts w:ascii="Garamond" w:hAnsi="Garamond" w:cs="Times New Roman"/>
          <w:sz w:val="24"/>
          <w:szCs w:val="24"/>
        </w:rPr>
        <w:t xml:space="preserve">Swift </w:t>
      </w:r>
      <w:r w:rsidR="00696E86">
        <w:rPr>
          <w:rFonts w:ascii="Garamond" w:hAnsi="Garamond" w:cs="Times New Roman"/>
          <w:sz w:val="24"/>
          <w:szCs w:val="24"/>
        </w:rPr>
        <w:t xml:space="preserve">wrote for a </w:t>
      </w:r>
      <w:r w:rsidR="00737907" w:rsidRPr="00534EA6">
        <w:rPr>
          <w:rFonts w:ascii="Garamond" w:hAnsi="Garamond" w:cs="Times New Roman"/>
          <w:sz w:val="24"/>
          <w:szCs w:val="24"/>
        </w:rPr>
        <w:t>third time</w:t>
      </w:r>
      <w:r w:rsidR="00C841DC" w:rsidRPr="00534EA6">
        <w:rPr>
          <w:rFonts w:ascii="Garamond" w:hAnsi="Garamond" w:cs="Times New Roman"/>
          <w:sz w:val="24"/>
          <w:szCs w:val="24"/>
        </w:rPr>
        <w:t xml:space="preserve">. In London, </w:t>
      </w:r>
      <w:r w:rsidR="00737907" w:rsidRPr="00534EA6">
        <w:rPr>
          <w:rFonts w:ascii="Garamond" w:hAnsi="Garamond" w:cs="Times New Roman"/>
          <w:sz w:val="24"/>
          <w:szCs w:val="24"/>
        </w:rPr>
        <w:t xml:space="preserve">the Committee of the Privy Council which had enquired into the Irish complaints </w:t>
      </w:r>
      <w:r w:rsidR="00C841DC" w:rsidRPr="00534EA6">
        <w:rPr>
          <w:rFonts w:ascii="Garamond" w:hAnsi="Garamond" w:cs="Times New Roman"/>
          <w:sz w:val="24"/>
          <w:szCs w:val="24"/>
        </w:rPr>
        <w:t>had produced a report absolv</w:t>
      </w:r>
      <w:r w:rsidR="00E7608E" w:rsidRPr="00534EA6">
        <w:rPr>
          <w:rFonts w:ascii="Garamond" w:hAnsi="Garamond" w:cs="Times New Roman"/>
          <w:sz w:val="24"/>
          <w:szCs w:val="24"/>
        </w:rPr>
        <w:t>ing</w:t>
      </w:r>
      <w:r w:rsidR="00C841DC" w:rsidRPr="00534EA6">
        <w:rPr>
          <w:rFonts w:ascii="Garamond" w:hAnsi="Garamond" w:cs="Times New Roman"/>
          <w:sz w:val="24"/>
          <w:szCs w:val="24"/>
        </w:rPr>
        <w:t xml:space="preserve"> Wood. </w:t>
      </w:r>
      <w:r w:rsidR="00FB6FEF" w:rsidRPr="00534EA6">
        <w:rPr>
          <w:rFonts w:ascii="Garamond" w:hAnsi="Garamond" w:cs="Times New Roman"/>
          <w:sz w:val="24"/>
          <w:szCs w:val="24"/>
        </w:rPr>
        <w:t>Swift’s response was e</w:t>
      </w:r>
      <w:r w:rsidR="00E7608E" w:rsidRPr="00534EA6">
        <w:rPr>
          <w:rFonts w:ascii="Garamond" w:hAnsi="Garamond" w:cs="Times New Roman"/>
          <w:sz w:val="24"/>
          <w:szCs w:val="24"/>
        </w:rPr>
        <w:t xml:space="preserve">ntitled </w:t>
      </w:r>
      <w:bookmarkStart w:id="23" w:name="_Hlk38485060"/>
      <w:r w:rsidR="00E7608E" w:rsidRPr="00534EA6">
        <w:rPr>
          <w:rFonts w:ascii="Garamond" w:hAnsi="Garamond" w:cs="Times New Roman"/>
          <w:i/>
          <w:sz w:val="24"/>
          <w:szCs w:val="24"/>
        </w:rPr>
        <w:t>Some Observations Upon a Paper, Call’d, The Report of the Committee of the Most Honourable the Privy-Council in England, relating to WOOD’s Half-Pence. By M.B. Drapier</w:t>
      </w:r>
      <w:bookmarkEnd w:id="23"/>
      <w:r w:rsidR="00FB6FEF" w:rsidRPr="00534EA6">
        <w:rPr>
          <w:rFonts w:ascii="Garamond" w:hAnsi="Garamond" w:cs="Times New Roman"/>
          <w:iCs/>
          <w:sz w:val="24"/>
          <w:szCs w:val="24"/>
        </w:rPr>
        <w:t>. P</w:t>
      </w:r>
      <w:r w:rsidR="00E7608E" w:rsidRPr="00534EA6">
        <w:rPr>
          <w:rFonts w:ascii="Garamond" w:hAnsi="Garamond" w:cs="Times New Roman"/>
          <w:sz w:val="24"/>
          <w:szCs w:val="24"/>
        </w:rPr>
        <w:t xml:space="preserve">ublished by Harding on 5 September, this third </w:t>
      </w:r>
      <w:r w:rsidR="00C841DC" w:rsidRPr="00534EA6">
        <w:rPr>
          <w:rFonts w:ascii="Garamond" w:hAnsi="Garamond" w:cs="Times New Roman"/>
          <w:i/>
          <w:iCs/>
          <w:sz w:val="24"/>
          <w:szCs w:val="24"/>
        </w:rPr>
        <w:t>Letter</w:t>
      </w:r>
      <w:r w:rsidR="00E7608E" w:rsidRPr="00534EA6">
        <w:rPr>
          <w:rFonts w:ascii="Garamond" w:hAnsi="Garamond" w:cs="Times New Roman"/>
          <w:i/>
          <w:iCs/>
          <w:sz w:val="24"/>
          <w:szCs w:val="24"/>
        </w:rPr>
        <w:t xml:space="preserve"> </w:t>
      </w:r>
      <w:r w:rsidR="00E7608E" w:rsidRPr="00534EA6">
        <w:rPr>
          <w:rFonts w:ascii="Garamond" w:hAnsi="Garamond" w:cs="Times New Roman"/>
          <w:sz w:val="24"/>
          <w:szCs w:val="24"/>
        </w:rPr>
        <w:t>sustained the delirium that had enveloped the country</w:t>
      </w:r>
      <w:r>
        <w:rPr>
          <w:rFonts w:ascii="Garamond" w:hAnsi="Garamond" w:cs="Times New Roman"/>
          <w:sz w:val="24"/>
          <w:szCs w:val="24"/>
        </w:rPr>
        <w:t>,</w:t>
      </w:r>
      <w:r w:rsidR="00187F6C">
        <w:rPr>
          <w:rFonts w:ascii="Garamond" w:hAnsi="Garamond" w:cs="Times New Roman"/>
          <w:sz w:val="24"/>
          <w:szCs w:val="24"/>
        </w:rPr>
        <w:t xml:space="preserve"> </w:t>
      </w:r>
      <w:r w:rsidR="001C6FDD">
        <w:rPr>
          <w:rFonts w:ascii="Garamond" w:hAnsi="Garamond" w:cs="Times New Roman"/>
          <w:sz w:val="24"/>
          <w:szCs w:val="24"/>
        </w:rPr>
        <w:t xml:space="preserve">with </w:t>
      </w:r>
      <w:r w:rsidR="00187F6C">
        <w:rPr>
          <w:rFonts w:ascii="Garamond" w:hAnsi="Garamond" w:cs="Times New Roman"/>
          <w:sz w:val="24"/>
          <w:szCs w:val="24"/>
        </w:rPr>
        <w:t>Swift</w:t>
      </w:r>
      <w:r w:rsidR="001C6FDD">
        <w:rPr>
          <w:rFonts w:ascii="Garamond" w:hAnsi="Garamond" w:cs="Times New Roman"/>
          <w:sz w:val="24"/>
          <w:szCs w:val="24"/>
        </w:rPr>
        <w:t xml:space="preserve"> now </w:t>
      </w:r>
      <w:r w:rsidR="00E7608E" w:rsidRPr="00534EA6">
        <w:rPr>
          <w:rFonts w:ascii="Garamond" w:hAnsi="Garamond" w:cs="Times New Roman"/>
          <w:sz w:val="24"/>
          <w:szCs w:val="24"/>
        </w:rPr>
        <w:t>revered like a deity</w:t>
      </w:r>
      <w:r w:rsidR="00485C52" w:rsidRPr="00534EA6">
        <w:rPr>
          <w:rFonts w:ascii="Garamond" w:hAnsi="Garamond" w:cs="Times New Roman"/>
          <w:sz w:val="24"/>
          <w:szCs w:val="24"/>
        </w:rPr>
        <w:t xml:space="preserve"> within Ireland</w:t>
      </w:r>
      <w:r w:rsidR="00737907" w:rsidRPr="00534EA6">
        <w:rPr>
          <w:rFonts w:ascii="Garamond" w:hAnsi="Garamond" w:cs="Times New Roman"/>
          <w:sz w:val="24"/>
          <w:szCs w:val="24"/>
        </w:rPr>
        <w:t xml:space="preserve">. </w:t>
      </w:r>
    </w:p>
    <w:p w14:paraId="014489A2" w14:textId="77777777" w:rsidR="00187F6C" w:rsidRPr="00221FBD" w:rsidRDefault="00187F6C" w:rsidP="00221FBD">
      <w:pPr>
        <w:pStyle w:val="FootnoteText"/>
        <w:ind w:firstLine="720"/>
        <w:jc w:val="both"/>
        <w:rPr>
          <w:rFonts w:ascii="Garamond" w:eastAsia="Times New Roman" w:hAnsi="Garamond" w:cs="Times New Roman"/>
          <w:iCs/>
          <w:color w:val="000000"/>
          <w:sz w:val="24"/>
          <w:szCs w:val="24"/>
          <w:lang w:eastAsia="en-AU"/>
        </w:rPr>
      </w:pPr>
    </w:p>
    <w:p w14:paraId="23784330" w14:textId="138E9D7F" w:rsidR="00B94E65" w:rsidRDefault="00B94E65" w:rsidP="00A76B2D">
      <w:pPr>
        <w:spacing w:after="0" w:line="240" w:lineRule="auto"/>
        <w:jc w:val="both"/>
        <w:rPr>
          <w:rFonts w:ascii="Garamond" w:eastAsia="Times New Roman" w:hAnsi="Garamond" w:cs="Times New Roman"/>
          <w:sz w:val="24"/>
          <w:szCs w:val="24"/>
          <w:lang w:val="en-US"/>
        </w:rPr>
      </w:pPr>
      <w:r w:rsidRPr="00534EA6">
        <w:rPr>
          <w:rFonts w:ascii="Garamond" w:hAnsi="Garamond" w:cs="Times New Roman"/>
          <w:sz w:val="24"/>
          <w:szCs w:val="24"/>
        </w:rPr>
        <w:tab/>
        <w:t xml:space="preserve">The three </w:t>
      </w:r>
      <w:r w:rsidRPr="00534EA6">
        <w:rPr>
          <w:rFonts w:ascii="Garamond" w:hAnsi="Garamond" w:cs="Times New Roman"/>
          <w:i/>
          <w:iCs/>
          <w:sz w:val="24"/>
          <w:szCs w:val="24"/>
        </w:rPr>
        <w:t xml:space="preserve">Letters </w:t>
      </w:r>
      <w:r w:rsidRPr="00534EA6">
        <w:rPr>
          <w:rFonts w:ascii="Garamond" w:hAnsi="Garamond" w:cs="Times New Roman"/>
          <w:sz w:val="24"/>
          <w:szCs w:val="24"/>
        </w:rPr>
        <w:t>to this point were all unquestionably seditious but no action was taken</w:t>
      </w:r>
      <w:r w:rsidR="001933E4">
        <w:rPr>
          <w:rFonts w:ascii="Garamond" w:hAnsi="Garamond" w:cs="Times New Roman"/>
          <w:sz w:val="24"/>
          <w:szCs w:val="24"/>
        </w:rPr>
        <w:t xml:space="preserve"> against them</w:t>
      </w:r>
      <w:r w:rsidRPr="00534EA6">
        <w:rPr>
          <w:rFonts w:ascii="Garamond" w:hAnsi="Garamond" w:cs="Times New Roman"/>
          <w:sz w:val="24"/>
          <w:szCs w:val="24"/>
        </w:rPr>
        <w:t xml:space="preserve">. </w:t>
      </w:r>
      <w:r w:rsidR="00861E4E">
        <w:rPr>
          <w:rFonts w:ascii="Garamond" w:hAnsi="Garamond" w:cs="Times New Roman"/>
          <w:sz w:val="24"/>
          <w:szCs w:val="24"/>
        </w:rPr>
        <w:t xml:space="preserve">Lord Lieutenant </w:t>
      </w:r>
      <w:r w:rsidRPr="00534EA6">
        <w:rPr>
          <w:rFonts w:ascii="Garamond" w:hAnsi="Garamond" w:cs="Times New Roman"/>
          <w:sz w:val="24"/>
          <w:szCs w:val="24"/>
        </w:rPr>
        <w:t>Grafton had been recalled by the First Minister at Westminster, Robert Walpole, in April</w:t>
      </w:r>
      <w:r w:rsidR="001C6FDD">
        <w:rPr>
          <w:rFonts w:ascii="Garamond" w:hAnsi="Garamond" w:cs="Times New Roman"/>
          <w:sz w:val="24"/>
          <w:szCs w:val="24"/>
        </w:rPr>
        <w:t>, and h</w:t>
      </w:r>
      <w:r w:rsidR="009E4E76">
        <w:rPr>
          <w:rFonts w:ascii="Garamond" w:hAnsi="Garamond" w:cs="Times New Roman"/>
          <w:sz w:val="24"/>
          <w:szCs w:val="24"/>
        </w:rPr>
        <w:t>i</w:t>
      </w:r>
      <w:r w:rsidRPr="00534EA6">
        <w:rPr>
          <w:rFonts w:ascii="Garamond" w:hAnsi="Garamond" w:cs="Times New Roman"/>
          <w:sz w:val="24"/>
          <w:szCs w:val="24"/>
        </w:rPr>
        <w:t xml:space="preserve">s replacement, John Lord Carteret, was not due to arrive in Ireland </w:t>
      </w:r>
      <w:r w:rsidR="00737907" w:rsidRPr="00534EA6">
        <w:rPr>
          <w:rFonts w:ascii="Garamond" w:eastAsia="Times New Roman" w:hAnsi="Garamond" w:cs="Times New Roman"/>
          <w:sz w:val="24"/>
          <w:szCs w:val="24"/>
          <w:lang w:val="en-US"/>
        </w:rPr>
        <w:t>until the next Irish Parliamentary session, which was</w:t>
      </w:r>
      <w:r w:rsidR="00FB6B1F" w:rsidRPr="00534EA6">
        <w:rPr>
          <w:rFonts w:ascii="Garamond" w:eastAsia="Times New Roman" w:hAnsi="Garamond" w:cs="Times New Roman"/>
          <w:sz w:val="24"/>
          <w:szCs w:val="24"/>
          <w:lang w:val="en-US"/>
        </w:rPr>
        <w:t xml:space="preserve"> </w:t>
      </w:r>
      <w:r w:rsidR="00861E4E">
        <w:rPr>
          <w:rFonts w:ascii="Garamond" w:eastAsia="Times New Roman" w:hAnsi="Garamond" w:cs="Times New Roman"/>
          <w:sz w:val="24"/>
          <w:szCs w:val="24"/>
          <w:lang w:val="en-US"/>
        </w:rPr>
        <w:t>twelve months from this time</w:t>
      </w:r>
      <w:r w:rsidR="001C6FDD">
        <w:rPr>
          <w:rFonts w:ascii="Garamond" w:eastAsia="Times New Roman" w:hAnsi="Garamond" w:cs="Times New Roman"/>
          <w:sz w:val="24"/>
          <w:szCs w:val="24"/>
          <w:lang w:val="en-US"/>
        </w:rPr>
        <w:t>. I</w:t>
      </w:r>
      <w:r w:rsidR="001933E4">
        <w:rPr>
          <w:rFonts w:ascii="Garamond" w:eastAsia="Times New Roman" w:hAnsi="Garamond" w:cs="Times New Roman"/>
          <w:sz w:val="24"/>
          <w:szCs w:val="24"/>
          <w:lang w:val="en-US"/>
        </w:rPr>
        <w:t xml:space="preserve">n </w:t>
      </w:r>
      <w:r w:rsidRPr="00534EA6">
        <w:rPr>
          <w:rFonts w:ascii="Garamond" w:eastAsia="Times New Roman" w:hAnsi="Garamond" w:cs="Times New Roman"/>
          <w:sz w:val="24"/>
          <w:szCs w:val="24"/>
          <w:lang w:val="en-US"/>
        </w:rPr>
        <w:t>the interim</w:t>
      </w:r>
      <w:r w:rsidR="001C6FDD">
        <w:rPr>
          <w:rFonts w:ascii="Garamond" w:eastAsia="Times New Roman" w:hAnsi="Garamond" w:cs="Times New Roman"/>
          <w:sz w:val="24"/>
          <w:szCs w:val="24"/>
          <w:lang w:val="en-US"/>
        </w:rPr>
        <w:t>,</w:t>
      </w:r>
      <w:r w:rsidRPr="00534EA6">
        <w:rPr>
          <w:rFonts w:ascii="Garamond" w:eastAsia="Times New Roman" w:hAnsi="Garamond" w:cs="Times New Roman"/>
          <w:sz w:val="24"/>
          <w:szCs w:val="24"/>
          <w:lang w:val="en-US"/>
        </w:rPr>
        <w:t xml:space="preserve"> the country was being governed by the three Lords Justice, who </w:t>
      </w:r>
      <w:r w:rsidRPr="00534EA6">
        <w:rPr>
          <w:rFonts w:ascii="Garamond" w:hAnsi="Garamond" w:cs="Times New Roman"/>
          <w:bCs/>
          <w:sz w:val="24"/>
          <w:szCs w:val="24"/>
        </w:rPr>
        <w:t>were as opposed to Wood’s patent as everyone else</w:t>
      </w:r>
      <w:r w:rsidR="00427BEB">
        <w:rPr>
          <w:rFonts w:ascii="Garamond" w:hAnsi="Garamond" w:cs="Times New Roman"/>
          <w:bCs/>
          <w:sz w:val="24"/>
          <w:szCs w:val="24"/>
        </w:rPr>
        <w:t xml:space="preserve"> in Ireland</w:t>
      </w:r>
      <w:r w:rsidRPr="00534EA6">
        <w:rPr>
          <w:rFonts w:ascii="Garamond" w:hAnsi="Garamond" w:cs="Times New Roman"/>
          <w:bCs/>
          <w:sz w:val="24"/>
          <w:szCs w:val="24"/>
        </w:rPr>
        <w:t xml:space="preserve">. </w:t>
      </w:r>
      <w:r w:rsidR="00187F6C">
        <w:rPr>
          <w:rFonts w:ascii="Garamond" w:hAnsi="Garamond" w:cs="Times New Roman"/>
          <w:bCs/>
          <w:sz w:val="24"/>
          <w:szCs w:val="24"/>
        </w:rPr>
        <w:t>I</w:t>
      </w:r>
      <w:r w:rsidRPr="00534EA6">
        <w:rPr>
          <w:rFonts w:ascii="Garamond" w:hAnsi="Garamond" w:cs="Times New Roman"/>
          <w:bCs/>
          <w:sz w:val="24"/>
          <w:szCs w:val="24"/>
        </w:rPr>
        <w:t>n September</w:t>
      </w:r>
      <w:r w:rsidR="00187F6C">
        <w:rPr>
          <w:rFonts w:ascii="Garamond" w:hAnsi="Garamond" w:cs="Times New Roman"/>
          <w:bCs/>
          <w:sz w:val="24"/>
          <w:szCs w:val="24"/>
        </w:rPr>
        <w:t xml:space="preserve">, however, </w:t>
      </w:r>
      <w:r w:rsidR="00737907" w:rsidRPr="00534EA6">
        <w:rPr>
          <w:rFonts w:ascii="Garamond" w:eastAsia="Times New Roman" w:hAnsi="Garamond" w:cs="Times New Roman"/>
          <w:sz w:val="24"/>
          <w:szCs w:val="24"/>
          <w:lang w:val="en-US"/>
        </w:rPr>
        <w:t xml:space="preserve">Walpole </w:t>
      </w:r>
      <w:r w:rsidRPr="00534EA6">
        <w:rPr>
          <w:rFonts w:ascii="Garamond" w:eastAsia="Times New Roman" w:hAnsi="Garamond" w:cs="Times New Roman"/>
          <w:sz w:val="24"/>
          <w:szCs w:val="24"/>
          <w:lang w:val="en-US"/>
        </w:rPr>
        <w:t xml:space="preserve">directed Carteret to </w:t>
      </w:r>
      <w:r w:rsidR="001C6FDD">
        <w:rPr>
          <w:rFonts w:ascii="Garamond" w:eastAsia="Times New Roman" w:hAnsi="Garamond" w:cs="Times New Roman"/>
          <w:sz w:val="24"/>
          <w:szCs w:val="24"/>
          <w:lang w:val="en-US"/>
        </w:rPr>
        <w:t xml:space="preserve">sail to Dublin </w:t>
      </w:r>
      <w:r w:rsidRPr="00534EA6">
        <w:rPr>
          <w:rFonts w:ascii="Garamond" w:eastAsia="Times New Roman" w:hAnsi="Garamond" w:cs="Times New Roman"/>
          <w:sz w:val="24"/>
          <w:szCs w:val="24"/>
          <w:lang w:val="en-US"/>
        </w:rPr>
        <w:t xml:space="preserve">in </w:t>
      </w:r>
      <w:r w:rsidR="001933E4">
        <w:rPr>
          <w:rFonts w:ascii="Garamond" w:eastAsia="Times New Roman" w:hAnsi="Garamond" w:cs="Times New Roman"/>
          <w:sz w:val="24"/>
          <w:szCs w:val="24"/>
          <w:lang w:val="en-US"/>
        </w:rPr>
        <w:t xml:space="preserve">the </w:t>
      </w:r>
      <w:r w:rsidRPr="00534EA6">
        <w:rPr>
          <w:rFonts w:ascii="Garamond" w:eastAsia="Times New Roman" w:hAnsi="Garamond" w:cs="Times New Roman"/>
          <w:sz w:val="24"/>
          <w:szCs w:val="24"/>
          <w:lang w:val="en-US"/>
        </w:rPr>
        <w:t xml:space="preserve">coming weeks. </w:t>
      </w:r>
      <w:r w:rsidR="00807A80">
        <w:rPr>
          <w:rFonts w:ascii="Garamond" w:eastAsia="Times New Roman" w:hAnsi="Garamond" w:cs="Times New Roman"/>
          <w:sz w:val="24"/>
          <w:szCs w:val="24"/>
          <w:lang w:val="en-US"/>
        </w:rPr>
        <w:t>It was unprecedented for a Lord Lieutenant to be sent early in this manner</w:t>
      </w:r>
      <w:r w:rsidR="001E34CD">
        <w:rPr>
          <w:rFonts w:ascii="Garamond" w:eastAsia="Times New Roman" w:hAnsi="Garamond" w:cs="Times New Roman"/>
          <w:sz w:val="24"/>
          <w:szCs w:val="24"/>
          <w:lang w:val="en-US"/>
        </w:rPr>
        <w:t>, and t</w:t>
      </w:r>
      <w:r w:rsidR="00807A80">
        <w:rPr>
          <w:rFonts w:ascii="Garamond" w:eastAsia="Times New Roman" w:hAnsi="Garamond" w:cs="Times New Roman"/>
          <w:sz w:val="24"/>
          <w:szCs w:val="24"/>
          <w:lang w:val="en-US"/>
        </w:rPr>
        <w:t xml:space="preserve">he message was clear: order was to be restored. </w:t>
      </w:r>
    </w:p>
    <w:p w14:paraId="4464E202" w14:textId="77777777" w:rsidR="00187F6C" w:rsidRPr="00534EA6" w:rsidRDefault="00187F6C" w:rsidP="00A76B2D">
      <w:pPr>
        <w:spacing w:after="0" w:line="240" w:lineRule="auto"/>
        <w:jc w:val="both"/>
        <w:rPr>
          <w:rFonts w:ascii="Garamond" w:eastAsia="Times New Roman" w:hAnsi="Garamond" w:cs="Times New Roman"/>
          <w:sz w:val="24"/>
          <w:szCs w:val="24"/>
          <w:lang w:val="en-US"/>
        </w:rPr>
      </w:pPr>
    </w:p>
    <w:p w14:paraId="54A84365" w14:textId="52263D24" w:rsidR="00E7608E" w:rsidRDefault="00737907" w:rsidP="00A76B2D">
      <w:pPr>
        <w:spacing w:after="0" w:line="240" w:lineRule="auto"/>
        <w:ind w:firstLine="720"/>
        <w:jc w:val="both"/>
        <w:rPr>
          <w:rFonts w:ascii="Garamond" w:hAnsi="Garamond" w:cs="Times New Roman"/>
          <w:sz w:val="24"/>
          <w:szCs w:val="24"/>
        </w:rPr>
      </w:pPr>
      <w:r w:rsidRPr="00534EA6">
        <w:rPr>
          <w:rFonts w:ascii="Garamond" w:eastAsia="Calibri" w:hAnsi="Garamond" w:cs="Times New Roman"/>
          <w:sz w:val="24"/>
          <w:szCs w:val="24"/>
        </w:rPr>
        <w:t>Carteret was twenty-three years younger than Swift.</w:t>
      </w:r>
      <w:r w:rsidRPr="00534EA6">
        <w:rPr>
          <w:rStyle w:val="EndnoteReference"/>
          <w:rFonts w:ascii="Garamond" w:hAnsi="Garamond" w:cs="Times New Roman"/>
          <w:sz w:val="24"/>
          <w:szCs w:val="24"/>
        </w:rPr>
        <w:endnoteReference w:id="34"/>
      </w:r>
      <w:r w:rsidRPr="00534EA6">
        <w:rPr>
          <w:rFonts w:ascii="Garamond" w:eastAsia="Calibri" w:hAnsi="Garamond" w:cs="Times New Roman"/>
          <w:sz w:val="24"/>
          <w:szCs w:val="24"/>
        </w:rPr>
        <w:t xml:space="preserve"> Their friendship had had </w:t>
      </w:r>
      <w:r w:rsidRPr="00534EA6">
        <w:rPr>
          <w:rFonts w:ascii="Garamond" w:hAnsi="Garamond" w:cs="Times New Roman"/>
          <w:sz w:val="24"/>
          <w:szCs w:val="24"/>
        </w:rPr>
        <w:t xml:space="preserve">its origins </w:t>
      </w:r>
      <w:r w:rsidR="00FB6FEF" w:rsidRPr="00534EA6">
        <w:rPr>
          <w:rFonts w:ascii="Garamond" w:hAnsi="Garamond" w:cs="Times New Roman"/>
          <w:sz w:val="24"/>
          <w:szCs w:val="24"/>
        </w:rPr>
        <w:t xml:space="preserve">in London </w:t>
      </w:r>
      <w:r w:rsidRPr="00534EA6">
        <w:rPr>
          <w:rFonts w:ascii="Garamond" w:hAnsi="Garamond" w:cs="Times New Roman"/>
          <w:sz w:val="24"/>
          <w:szCs w:val="24"/>
        </w:rPr>
        <w:t>in</w:t>
      </w:r>
      <w:r w:rsidR="00E7608E" w:rsidRPr="00534EA6">
        <w:rPr>
          <w:rFonts w:ascii="Garamond" w:hAnsi="Garamond" w:cs="Times New Roman"/>
          <w:sz w:val="24"/>
          <w:szCs w:val="24"/>
        </w:rPr>
        <w:t xml:space="preserve"> </w:t>
      </w:r>
      <w:r w:rsidRPr="00534EA6">
        <w:rPr>
          <w:rFonts w:ascii="Garamond" w:hAnsi="Garamond" w:cs="Times New Roman"/>
          <w:sz w:val="24"/>
          <w:szCs w:val="24"/>
        </w:rPr>
        <w:t>1711 when the twenty-one-year-old Carteret assumed his seat in the House of Lords, starting his parliamentary career, due to his royalist ancestry, as a Tory. Swift became a mentor and, to an extent given Carteret had lost his father in infancy, a father-figure</w:t>
      </w:r>
      <w:r w:rsidR="001C6FDD">
        <w:rPr>
          <w:rFonts w:ascii="Garamond" w:hAnsi="Garamond" w:cs="Times New Roman"/>
          <w:sz w:val="24"/>
          <w:szCs w:val="24"/>
        </w:rPr>
        <w:t xml:space="preserve"> to the younger man</w:t>
      </w:r>
      <w:r w:rsidRPr="00534EA6">
        <w:rPr>
          <w:rFonts w:ascii="Garamond" w:hAnsi="Garamond" w:cs="Times New Roman"/>
          <w:sz w:val="24"/>
          <w:szCs w:val="24"/>
        </w:rPr>
        <w:t>. In 1714, Swift had departed for Ireland and over the ensuing years</w:t>
      </w:r>
      <w:r w:rsidR="00B70C89">
        <w:rPr>
          <w:rFonts w:ascii="Garamond" w:hAnsi="Garamond" w:cs="Times New Roman"/>
          <w:sz w:val="24"/>
          <w:szCs w:val="24"/>
        </w:rPr>
        <w:t>,</w:t>
      </w:r>
      <w:r w:rsidRPr="00534EA6">
        <w:rPr>
          <w:rFonts w:ascii="Garamond" w:hAnsi="Garamond" w:cs="Times New Roman"/>
          <w:sz w:val="24"/>
          <w:szCs w:val="24"/>
        </w:rPr>
        <w:t xml:space="preserve"> Carteret, now a Whig, served terms as Ambassador-Extraordinary to Sweden and England’s Secretary of State for the South. </w:t>
      </w:r>
      <w:r w:rsidR="00ED5904" w:rsidRPr="00534EA6">
        <w:rPr>
          <w:rFonts w:ascii="Garamond" w:hAnsi="Garamond" w:cs="Times New Roman"/>
          <w:sz w:val="24"/>
          <w:szCs w:val="24"/>
        </w:rPr>
        <w:t>Accordingly, by</w:t>
      </w:r>
      <w:r w:rsidRPr="00534EA6">
        <w:rPr>
          <w:rFonts w:ascii="Garamond" w:hAnsi="Garamond" w:cs="Times New Roman"/>
          <w:sz w:val="24"/>
          <w:szCs w:val="24"/>
        </w:rPr>
        <w:t xml:space="preserve"> 1724</w:t>
      </w:r>
      <w:r w:rsidR="001E34CD">
        <w:rPr>
          <w:rFonts w:ascii="Garamond" w:hAnsi="Garamond" w:cs="Times New Roman"/>
          <w:sz w:val="24"/>
          <w:szCs w:val="24"/>
        </w:rPr>
        <w:t>,</w:t>
      </w:r>
      <w:r w:rsidRPr="00534EA6">
        <w:rPr>
          <w:rFonts w:ascii="Garamond" w:hAnsi="Garamond" w:cs="Times New Roman"/>
          <w:sz w:val="24"/>
          <w:szCs w:val="24"/>
        </w:rPr>
        <w:t xml:space="preserve"> there had been no communication between </w:t>
      </w:r>
      <w:r w:rsidR="00953512">
        <w:rPr>
          <w:rFonts w:ascii="Garamond" w:hAnsi="Garamond" w:cs="Times New Roman"/>
          <w:sz w:val="24"/>
          <w:szCs w:val="24"/>
        </w:rPr>
        <w:t xml:space="preserve">Carteret and Swift </w:t>
      </w:r>
      <w:r w:rsidRPr="00534EA6">
        <w:rPr>
          <w:rFonts w:ascii="Garamond" w:hAnsi="Garamond" w:cs="Times New Roman"/>
          <w:sz w:val="24"/>
          <w:szCs w:val="24"/>
        </w:rPr>
        <w:t>for a decade, but after Carteret’s appointment to the vice</w:t>
      </w:r>
      <w:r w:rsidR="00F96891">
        <w:rPr>
          <w:rFonts w:ascii="Garamond" w:hAnsi="Garamond" w:cs="Times New Roman"/>
          <w:sz w:val="24"/>
          <w:szCs w:val="24"/>
        </w:rPr>
        <w:t>geral</w:t>
      </w:r>
      <w:r w:rsidRPr="00534EA6">
        <w:rPr>
          <w:rFonts w:ascii="Garamond" w:hAnsi="Garamond" w:cs="Times New Roman"/>
          <w:sz w:val="24"/>
          <w:szCs w:val="24"/>
        </w:rPr>
        <w:t xml:space="preserve"> office, Swift wrote to him</w:t>
      </w:r>
      <w:r w:rsidR="00E7608E" w:rsidRPr="00534EA6">
        <w:rPr>
          <w:rFonts w:ascii="Garamond" w:hAnsi="Garamond" w:cs="Times New Roman"/>
          <w:sz w:val="24"/>
          <w:szCs w:val="24"/>
        </w:rPr>
        <w:t xml:space="preserve"> with a letter that became the first in a</w:t>
      </w:r>
      <w:r w:rsidR="00953512">
        <w:rPr>
          <w:rFonts w:ascii="Garamond" w:hAnsi="Garamond" w:cs="Times New Roman"/>
          <w:sz w:val="24"/>
          <w:szCs w:val="24"/>
        </w:rPr>
        <w:t xml:space="preserve">n important </w:t>
      </w:r>
      <w:r w:rsidR="00E7608E" w:rsidRPr="00534EA6">
        <w:rPr>
          <w:rFonts w:ascii="Garamond" w:hAnsi="Garamond" w:cs="Times New Roman"/>
          <w:sz w:val="24"/>
          <w:szCs w:val="24"/>
        </w:rPr>
        <w:t>exchange of correspondence</w:t>
      </w:r>
      <w:r w:rsidR="001933E4">
        <w:rPr>
          <w:rFonts w:ascii="Garamond" w:hAnsi="Garamond" w:cs="Times New Roman"/>
          <w:sz w:val="24"/>
          <w:szCs w:val="24"/>
        </w:rPr>
        <w:t xml:space="preserve"> between them</w:t>
      </w:r>
      <w:r w:rsidR="00E7608E" w:rsidRPr="00534EA6">
        <w:rPr>
          <w:rFonts w:ascii="Garamond" w:hAnsi="Garamond" w:cs="Times New Roman"/>
          <w:sz w:val="24"/>
          <w:szCs w:val="24"/>
        </w:rPr>
        <w:t xml:space="preserve">. </w:t>
      </w:r>
    </w:p>
    <w:p w14:paraId="6FB22F88" w14:textId="77777777" w:rsidR="00081C61" w:rsidRPr="00534EA6" w:rsidRDefault="00081C61" w:rsidP="00A76B2D">
      <w:pPr>
        <w:spacing w:after="0" w:line="240" w:lineRule="auto"/>
        <w:ind w:firstLine="720"/>
        <w:jc w:val="both"/>
        <w:rPr>
          <w:rFonts w:ascii="Garamond" w:hAnsi="Garamond" w:cs="Times New Roman"/>
          <w:sz w:val="24"/>
          <w:szCs w:val="24"/>
        </w:rPr>
      </w:pPr>
    </w:p>
    <w:p w14:paraId="785C1706" w14:textId="20046E37" w:rsidR="00737907" w:rsidRPr="00534EA6" w:rsidRDefault="00E7608E" w:rsidP="001933E4">
      <w:pPr>
        <w:spacing w:after="0" w:line="240" w:lineRule="auto"/>
        <w:ind w:firstLine="720"/>
        <w:jc w:val="both"/>
        <w:rPr>
          <w:rFonts w:ascii="Garamond" w:eastAsia="Times New Roman" w:hAnsi="Garamond" w:cs="Times New Roman"/>
          <w:iCs/>
          <w:sz w:val="24"/>
          <w:szCs w:val="24"/>
          <w:lang w:eastAsia="en-AU"/>
        </w:rPr>
      </w:pPr>
      <w:r w:rsidRPr="00534EA6">
        <w:rPr>
          <w:rFonts w:ascii="Garamond" w:hAnsi="Garamond" w:cs="Times New Roman"/>
          <w:sz w:val="24"/>
          <w:szCs w:val="24"/>
        </w:rPr>
        <w:t>D</w:t>
      </w:r>
      <w:r w:rsidR="00737907" w:rsidRPr="00534EA6">
        <w:rPr>
          <w:rFonts w:ascii="Garamond" w:hAnsi="Garamond" w:cs="Times New Roman"/>
          <w:sz w:val="24"/>
          <w:szCs w:val="24"/>
        </w:rPr>
        <w:t>ated 28 April</w:t>
      </w:r>
      <w:r w:rsidRPr="00534EA6">
        <w:rPr>
          <w:rFonts w:ascii="Garamond" w:hAnsi="Garamond" w:cs="Times New Roman"/>
          <w:sz w:val="24"/>
          <w:szCs w:val="24"/>
        </w:rPr>
        <w:t xml:space="preserve">, </w:t>
      </w:r>
      <w:r w:rsidR="00737907" w:rsidRPr="00534EA6">
        <w:rPr>
          <w:rFonts w:ascii="Garamond" w:hAnsi="Garamond" w:cs="Times New Roman"/>
          <w:sz w:val="24"/>
          <w:szCs w:val="24"/>
        </w:rPr>
        <w:t xml:space="preserve">Swift’s first letter </w:t>
      </w:r>
      <w:r w:rsidR="00B70C89">
        <w:rPr>
          <w:rFonts w:ascii="Garamond" w:hAnsi="Garamond" w:cs="Times New Roman"/>
          <w:sz w:val="24"/>
          <w:szCs w:val="24"/>
        </w:rPr>
        <w:t xml:space="preserve">presumed to tell </w:t>
      </w:r>
      <w:r w:rsidR="00737907" w:rsidRPr="00534EA6">
        <w:rPr>
          <w:rFonts w:ascii="Garamond" w:hAnsi="Garamond" w:cs="Times New Roman"/>
          <w:sz w:val="24"/>
          <w:szCs w:val="24"/>
        </w:rPr>
        <w:t>Carteret what was expected of him in relation to Wood’s patent</w:t>
      </w:r>
      <w:r w:rsidR="001E34CD">
        <w:rPr>
          <w:rFonts w:ascii="Garamond" w:hAnsi="Garamond" w:cs="Times New Roman"/>
          <w:sz w:val="24"/>
          <w:szCs w:val="24"/>
        </w:rPr>
        <w:t>,</w:t>
      </w:r>
      <w:r w:rsidR="00737907" w:rsidRPr="00534EA6">
        <w:rPr>
          <w:rFonts w:ascii="Garamond" w:hAnsi="Garamond" w:cs="Times New Roman"/>
          <w:sz w:val="24"/>
          <w:szCs w:val="24"/>
        </w:rPr>
        <w:t xml:space="preserve"> and </w:t>
      </w:r>
      <w:r w:rsidR="00B70C89">
        <w:rPr>
          <w:rFonts w:ascii="Garamond" w:hAnsi="Garamond" w:cs="Times New Roman"/>
          <w:sz w:val="24"/>
          <w:szCs w:val="24"/>
        </w:rPr>
        <w:t xml:space="preserve">it </w:t>
      </w:r>
      <w:r w:rsidR="00737907" w:rsidRPr="00534EA6">
        <w:rPr>
          <w:rFonts w:ascii="Garamond" w:hAnsi="Garamond" w:cs="Times New Roman"/>
          <w:sz w:val="24"/>
          <w:szCs w:val="24"/>
        </w:rPr>
        <w:t xml:space="preserve">enclosed copies of two of the current publications on the matter, </w:t>
      </w:r>
      <w:r w:rsidR="00A76B2D" w:rsidRPr="00534EA6">
        <w:rPr>
          <w:rFonts w:ascii="Garamond" w:hAnsi="Garamond" w:cs="Times New Roman"/>
          <w:sz w:val="24"/>
          <w:szCs w:val="24"/>
        </w:rPr>
        <w:t xml:space="preserve">including </w:t>
      </w:r>
      <w:r w:rsidR="000E428F" w:rsidRPr="00534EA6">
        <w:rPr>
          <w:rFonts w:ascii="Garamond" w:hAnsi="Garamond" w:cs="Times New Roman"/>
          <w:sz w:val="24"/>
          <w:szCs w:val="24"/>
        </w:rPr>
        <w:t>his</w:t>
      </w:r>
      <w:r w:rsidR="001933E4">
        <w:rPr>
          <w:rFonts w:ascii="Garamond" w:hAnsi="Garamond" w:cs="Times New Roman"/>
          <w:sz w:val="24"/>
          <w:szCs w:val="24"/>
        </w:rPr>
        <w:t xml:space="preserve"> own</w:t>
      </w:r>
      <w:r w:rsidR="000E428F" w:rsidRPr="00534EA6">
        <w:rPr>
          <w:rFonts w:ascii="Garamond" w:hAnsi="Garamond" w:cs="Times New Roman"/>
          <w:sz w:val="24"/>
          <w:szCs w:val="24"/>
        </w:rPr>
        <w:t xml:space="preserve"> </w:t>
      </w:r>
      <w:r w:rsidR="00737907" w:rsidRPr="00534EA6">
        <w:rPr>
          <w:rFonts w:ascii="Garamond" w:hAnsi="Garamond" w:cs="Times New Roman"/>
          <w:i/>
          <w:iCs/>
          <w:sz w:val="24"/>
          <w:szCs w:val="24"/>
        </w:rPr>
        <w:t>Letter to the Shop-keepers</w:t>
      </w:r>
      <w:r w:rsidR="00737907" w:rsidRPr="00534EA6">
        <w:rPr>
          <w:rFonts w:ascii="Garamond" w:hAnsi="Garamond" w:cs="Times New Roman"/>
          <w:sz w:val="24"/>
          <w:szCs w:val="24"/>
        </w:rPr>
        <w:t xml:space="preserve">, which </w:t>
      </w:r>
      <w:r w:rsidR="00A76B2D" w:rsidRPr="00534EA6">
        <w:rPr>
          <w:rFonts w:ascii="Garamond" w:hAnsi="Garamond" w:cs="Times New Roman"/>
          <w:sz w:val="24"/>
          <w:szCs w:val="24"/>
        </w:rPr>
        <w:t>he</w:t>
      </w:r>
      <w:r w:rsidR="00737907" w:rsidRPr="00534EA6">
        <w:rPr>
          <w:rFonts w:ascii="Garamond" w:hAnsi="Garamond" w:cs="Times New Roman"/>
          <w:sz w:val="24"/>
          <w:szCs w:val="24"/>
        </w:rPr>
        <w:t xml:space="preserve"> described as </w:t>
      </w:r>
      <w:r w:rsidR="00953512">
        <w:rPr>
          <w:rFonts w:ascii="Garamond" w:hAnsi="Garamond" w:cs="Times New Roman"/>
          <w:sz w:val="24"/>
          <w:szCs w:val="24"/>
        </w:rPr>
        <w:t>‘</w:t>
      </w:r>
      <w:r w:rsidR="00737907" w:rsidRPr="00534EA6">
        <w:rPr>
          <w:rFonts w:ascii="Garamond" w:hAnsi="Garamond" w:cs="Times New Roman"/>
          <w:sz w:val="24"/>
          <w:szCs w:val="24"/>
        </w:rPr>
        <w:t>entitled to a Weaver, and suited to the vulgar, but thought to be the work of a better hand</w:t>
      </w:r>
      <w:r w:rsidR="00953512">
        <w:rPr>
          <w:rFonts w:ascii="Garamond" w:hAnsi="Garamond" w:cs="Times New Roman"/>
          <w:sz w:val="24"/>
          <w:szCs w:val="24"/>
        </w:rPr>
        <w:t>’</w:t>
      </w:r>
      <w:r w:rsidR="00737907" w:rsidRPr="00534EA6">
        <w:rPr>
          <w:rFonts w:ascii="Garamond" w:hAnsi="Garamond" w:cs="Times New Roman"/>
          <w:sz w:val="24"/>
          <w:szCs w:val="24"/>
        </w:rPr>
        <w:t>.</w:t>
      </w:r>
      <w:r w:rsidR="00737907" w:rsidRPr="00534EA6">
        <w:rPr>
          <w:rStyle w:val="EndnoteReference"/>
          <w:rFonts w:ascii="Garamond" w:hAnsi="Garamond" w:cs="Times New Roman"/>
          <w:sz w:val="24"/>
          <w:szCs w:val="24"/>
        </w:rPr>
        <w:endnoteReference w:id="35"/>
      </w:r>
      <w:r w:rsidR="00737907" w:rsidRPr="00534EA6">
        <w:rPr>
          <w:rFonts w:ascii="Garamond" w:hAnsi="Garamond" w:cs="Times New Roman"/>
          <w:sz w:val="24"/>
          <w:szCs w:val="24"/>
        </w:rPr>
        <w:t xml:space="preserve"> Carteret did not reply, </w:t>
      </w:r>
      <w:r w:rsidR="001C6FDD">
        <w:rPr>
          <w:rFonts w:ascii="Garamond" w:hAnsi="Garamond" w:cs="Times New Roman"/>
          <w:sz w:val="24"/>
          <w:szCs w:val="24"/>
        </w:rPr>
        <w:t xml:space="preserve">prompting </w:t>
      </w:r>
      <w:r w:rsidR="00737907" w:rsidRPr="00534EA6">
        <w:rPr>
          <w:rFonts w:ascii="Garamond" w:hAnsi="Garamond" w:cs="Times New Roman"/>
          <w:sz w:val="24"/>
          <w:szCs w:val="24"/>
        </w:rPr>
        <w:t xml:space="preserve">Swift </w:t>
      </w:r>
      <w:r w:rsidR="00F96891">
        <w:rPr>
          <w:rFonts w:ascii="Garamond" w:hAnsi="Garamond" w:cs="Times New Roman"/>
          <w:sz w:val="24"/>
          <w:szCs w:val="24"/>
        </w:rPr>
        <w:t xml:space="preserve">to </w:t>
      </w:r>
      <w:r w:rsidR="00737907" w:rsidRPr="00534EA6">
        <w:rPr>
          <w:rFonts w:ascii="Garamond" w:hAnsi="Garamond" w:cs="Times New Roman"/>
          <w:sz w:val="24"/>
          <w:szCs w:val="24"/>
        </w:rPr>
        <w:t>wr</w:t>
      </w:r>
      <w:r w:rsidR="00F96891">
        <w:rPr>
          <w:rFonts w:ascii="Garamond" w:hAnsi="Garamond" w:cs="Times New Roman"/>
          <w:sz w:val="24"/>
          <w:szCs w:val="24"/>
        </w:rPr>
        <w:t>i</w:t>
      </w:r>
      <w:r w:rsidR="00737907" w:rsidRPr="00534EA6">
        <w:rPr>
          <w:rFonts w:ascii="Garamond" w:hAnsi="Garamond" w:cs="Times New Roman"/>
          <w:sz w:val="24"/>
          <w:szCs w:val="24"/>
        </w:rPr>
        <w:t>te to him again in a letter dated 9 June,</w:t>
      </w:r>
      <w:r w:rsidR="00737907" w:rsidRPr="00534EA6">
        <w:rPr>
          <w:rStyle w:val="EndnoteReference"/>
          <w:rFonts w:ascii="Garamond" w:eastAsia="Times New Roman" w:hAnsi="Garamond" w:cs="Times New Roman"/>
          <w:iCs/>
          <w:sz w:val="24"/>
          <w:szCs w:val="24"/>
          <w:lang w:eastAsia="en-AU"/>
        </w:rPr>
        <w:endnoteReference w:id="36"/>
      </w:r>
      <w:r w:rsidR="00737907" w:rsidRPr="00534EA6">
        <w:rPr>
          <w:rFonts w:ascii="Garamond" w:hAnsi="Garamond" w:cs="Times New Roman"/>
          <w:sz w:val="24"/>
          <w:szCs w:val="24"/>
        </w:rPr>
        <w:t xml:space="preserve"> upbraiding him for not having answered his first letter. </w:t>
      </w:r>
      <w:r w:rsidR="00737907" w:rsidRPr="00534EA6">
        <w:rPr>
          <w:rFonts w:ascii="Garamond" w:eastAsia="Times New Roman" w:hAnsi="Garamond" w:cs="Times New Roman"/>
          <w:iCs/>
          <w:sz w:val="24"/>
          <w:szCs w:val="24"/>
          <w:lang w:eastAsia="en-AU"/>
        </w:rPr>
        <w:t>Carteret</w:t>
      </w:r>
      <w:r w:rsidR="001C6FDD">
        <w:rPr>
          <w:rFonts w:ascii="Garamond" w:eastAsia="Times New Roman" w:hAnsi="Garamond" w:cs="Times New Roman"/>
          <w:iCs/>
          <w:sz w:val="24"/>
          <w:szCs w:val="24"/>
          <w:lang w:eastAsia="en-AU"/>
        </w:rPr>
        <w:t xml:space="preserve"> the</w:t>
      </w:r>
      <w:r w:rsidR="00B70C89">
        <w:rPr>
          <w:rFonts w:ascii="Garamond" w:eastAsia="Times New Roman" w:hAnsi="Garamond" w:cs="Times New Roman"/>
          <w:iCs/>
          <w:sz w:val="24"/>
          <w:szCs w:val="24"/>
          <w:lang w:eastAsia="en-AU"/>
        </w:rPr>
        <w:t>n</w:t>
      </w:r>
      <w:r w:rsidR="001C6FDD">
        <w:rPr>
          <w:rFonts w:ascii="Garamond" w:eastAsia="Times New Roman" w:hAnsi="Garamond" w:cs="Times New Roman"/>
          <w:iCs/>
          <w:sz w:val="24"/>
          <w:szCs w:val="24"/>
          <w:lang w:eastAsia="en-AU"/>
        </w:rPr>
        <w:t xml:space="preserve"> succumbed. Wi</w:t>
      </w:r>
      <w:r w:rsidR="00737907" w:rsidRPr="00534EA6">
        <w:rPr>
          <w:rFonts w:ascii="Garamond" w:eastAsia="Times New Roman" w:hAnsi="Garamond" w:cs="Times New Roman"/>
          <w:iCs/>
          <w:sz w:val="24"/>
          <w:szCs w:val="24"/>
          <w:lang w:eastAsia="en-AU"/>
        </w:rPr>
        <w:t>th a letter dated 20 June</w:t>
      </w:r>
      <w:r w:rsidR="001933E4">
        <w:rPr>
          <w:rFonts w:ascii="Garamond" w:eastAsia="Times New Roman" w:hAnsi="Garamond" w:cs="Times New Roman"/>
          <w:iCs/>
          <w:sz w:val="24"/>
          <w:szCs w:val="24"/>
          <w:lang w:eastAsia="en-AU"/>
        </w:rPr>
        <w:t>,</w:t>
      </w:r>
      <w:r w:rsidR="00737907" w:rsidRPr="00534EA6">
        <w:rPr>
          <w:rStyle w:val="EndnoteReference"/>
          <w:rFonts w:ascii="Garamond" w:eastAsia="Times New Roman" w:hAnsi="Garamond" w:cs="Times New Roman"/>
          <w:iCs/>
          <w:sz w:val="24"/>
          <w:szCs w:val="24"/>
          <w:lang w:eastAsia="en-AU"/>
        </w:rPr>
        <w:endnoteReference w:id="37"/>
      </w:r>
      <w:r w:rsidR="00737907" w:rsidRPr="00534EA6">
        <w:rPr>
          <w:rFonts w:ascii="Garamond" w:eastAsia="Times New Roman" w:hAnsi="Garamond" w:cs="Times New Roman"/>
          <w:iCs/>
          <w:sz w:val="24"/>
          <w:szCs w:val="24"/>
          <w:lang w:eastAsia="en-AU"/>
        </w:rPr>
        <w:t xml:space="preserve"> </w:t>
      </w:r>
      <w:r w:rsidR="001933E4">
        <w:rPr>
          <w:rFonts w:ascii="Garamond" w:eastAsia="Times New Roman" w:hAnsi="Garamond" w:cs="Times New Roman"/>
          <w:iCs/>
          <w:sz w:val="24"/>
          <w:szCs w:val="24"/>
          <w:lang w:eastAsia="en-AU"/>
        </w:rPr>
        <w:t xml:space="preserve">Carteret </w:t>
      </w:r>
      <w:r w:rsidR="00737907" w:rsidRPr="00534EA6">
        <w:rPr>
          <w:rFonts w:ascii="Garamond" w:eastAsia="Times New Roman" w:hAnsi="Garamond" w:cs="Times New Roman"/>
          <w:iCs/>
          <w:sz w:val="24"/>
          <w:szCs w:val="24"/>
          <w:lang w:eastAsia="en-AU"/>
        </w:rPr>
        <w:t xml:space="preserve">said he hoped their friendship was unharmed and, with respect to Wood’s patent, went a long way to saying what Swift wanted to hear </w:t>
      </w:r>
      <w:r w:rsidR="00485C52" w:rsidRPr="00534EA6">
        <w:rPr>
          <w:rFonts w:ascii="Garamond" w:eastAsia="Times New Roman" w:hAnsi="Garamond" w:cs="Times New Roman"/>
          <w:iCs/>
          <w:sz w:val="24"/>
          <w:szCs w:val="24"/>
          <w:lang w:eastAsia="en-AU"/>
        </w:rPr>
        <w:t xml:space="preserve">when he said </w:t>
      </w:r>
      <w:r w:rsidR="00737907" w:rsidRPr="00534EA6">
        <w:rPr>
          <w:rFonts w:ascii="Garamond" w:eastAsia="Times New Roman" w:hAnsi="Garamond" w:cs="Times New Roman"/>
          <w:iCs/>
          <w:sz w:val="24"/>
          <w:szCs w:val="24"/>
          <w:lang w:eastAsia="en-AU"/>
        </w:rPr>
        <w:t xml:space="preserve">that he was conscious of Ireland’s aversion to it and hoped he would be able to contribute to the nation’s happiness. Content with this reply from the incoming Lord Lieutenant, </w:t>
      </w:r>
      <w:r w:rsidR="00953512">
        <w:rPr>
          <w:rFonts w:ascii="Garamond" w:eastAsia="Times New Roman" w:hAnsi="Garamond" w:cs="Times New Roman"/>
          <w:iCs/>
          <w:sz w:val="24"/>
          <w:szCs w:val="24"/>
          <w:lang w:eastAsia="en-AU"/>
        </w:rPr>
        <w:t xml:space="preserve">Swift, </w:t>
      </w:r>
      <w:r w:rsidR="00737907" w:rsidRPr="00534EA6">
        <w:rPr>
          <w:rFonts w:ascii="Garamond" w:eastAsia="Times New Roman" w:hAnsi="Garamond" w:cs="Times New Roman"/>
          <w:iCs/>
          <w:sz w:val="24"/>
          <w:szCs w:val="24"/>
          <w:lang w:eastAsia="en-AU"/>
        </w:rPr>
        <w:t>in a letter dated 9 July</w:t>
      </w:r>
      <w:r w:rsidR="00953512">
        <w:rPr>
          <w:rFonts w:ascii="Garamond" w:eastAsia="Times New Roman" w:hAnsi="Garamond" w:cs="Times New Roman"/>
          <w:iCs/>
          <w:sz w:val="24"/>
          <w:szCs w:val="24"/>
          <w:lang w:eastAsia="en-AU"/>
        </w:rPr>
        <w:t>,</w:t>
      </w:r>
      <w:r w:rsidR="00737907" w:rsidRPr="00534EA6">
        <w:rPr>
          <w:rStyle w:val="EndnoteReference"/>
          <w:rFonts w:ascii="Garamond" w:hAnsi="Garamond" w:cs="Times New Roman"/>
          <w:sz w:val="24"/>
          <w:szCs w:val="24"/>
        </w:rPr>
        <w:endnoteReference w:id="38"/>
      </w:r>
      <w:r w:rsidR="00737907" w:rsidRPr="00534EA6">
        <w:rPr>
          <w:rFonts w:ascii="Garamond" w:eastAsia="Times New Roman" w:hAnsi="Garamond" w:cs="Times New Roman"/>
          <w:iCs/>
          <w:sz w:val="24"/>
          <w:szCs w:val="24"/>
          <w:lang w:eastAsia="en-AU"/>
        </w:rPr>
        <w:t xml:space="preserve"> confessed himself to have been a </w:t>
      </w:r>
      <w:r w:rsidR="00953512">
        <w:rPr>
          <w:rFonts w:ascii="Garamond" w:eastAsia="Times New Roman" w:hAnsi="Garamond" w:cs="Times New Roman"/>
          <w:iCs/>
          <w:sz w:val="24"/>
          <w:szCs w:val="24"/>
          <w:lang w:eastAsia="en-AU"/>
        </w:rPr>
        <w:t>‘</w:t>
      </w:r>
      <w:r w:rsidR="00737907" w:rsidRPr="00534EA6">
        <w:rPr>
          <w:rFonts w:ascii="Garamond" w:eastAsia="Times New Roman" w:hAnsi="Garamond" w:cs="Times New Roman"/>
          <w:iCs/>
          <w:sz w:val="24"/>
          <w:szCs w:val="24"/>
          <w:lang w:eastAsia="en-AU"/>
        </w:rPr>
        <w:t>bully</w:t>
      </w:r>
      <w:r w:rsidR="00953512">
        <w:rPr>
          <w:rFonts w:ascii="Garamond" w:eastAsia="Times New Roman" w:hAnsi="Garamond" w:cs="Times New Roman"/>
          <w:iCs/>
          <w:sz w:val="24"/>
          <w:szCs w:val="24"/>
          <w:lang w:eastAsia="en-AU"/>
        </w:rPr>
        <w:t>’</w:t>
      </w:r>
      <w:r w:rsidR="00737907" w:rsidRPr="00534EA6">
        <w:rPr>
          <w:rFonts w:ascii="Garamond" w:eastAsia="Times New Roman" w:hAnsi="Garamond" w:cs="Times New Roman"/>
          <w:iCs/>
          <w:sz w:val="24"/>
          <w:szCs w:val="24"/>
          <w:lang w:eastAsia="en-AU"/>
        </w:rPr>
        <w:t xml:space="preserve"> and assured Carteret that he was a person whose qualities would quickly win the kingdom over. Then, although Swift had said there was no need to, Carteret replied again with a</w:t>
      </w:r>
      <w:r w:rsidR="00AD27F3">
        <w:rPr>
          <w:rFonts w:ascii="Garamond" w:eastAsia="Times New Roman" w:hAnsi="Garamond" w:cs="Times New Roman"/>
          <w:iCs/>
          <w:sz w:val="24"/>
          <w:szCs w:val="24"/>
          <w:lang w:eastAsia="en-AU"/>
        </w:rPr>
        <w:t xml:space="preserve"> </w:t>
      </w:r>
      <w:r w:rsidR="00737907" w:rsidRPr="00534EA6">
        <w:rPr>
          <w:rFonts w:ascii="Garamond" w:eastAsia="Times New Roman" w:hAnsi="Garamond" w:cs="Times New Roman"/>
          <w:iCs/>
          <w:sz w:val="24"/>
          <w:szCs w:val="24"/>
          <w:lang w:eastAsia="en-AU"/>
        </w:rPr>
        <w:t>letter dated 4 August</w:t>
      </w:r>
      <w:r w:rsidR="00AD27F3">
        <w:rPr>
          <w:rFonts w:ascii="Garamond" w:eastAsia="Times New Roman" w:hAnsi="Garamond" w:cs="Times New Roman"/>
          <w:iCs/>
          <w:sz w:val="24"/>
          <w:szCs w:val="24"/>
          <w:lang w:eastAsia="en-AU"/>
        </w:rPr>
        <w:t xml:space="preserve">, in which he </w:t>
      </w:r>
      <w:r w:rsidR="00737907" w:rsidRPr="00534EA6">
        <w:rPr>
          <w:rFonts w:ascii="Garamond" w:eastAsia="Times New Roman" w:hAnsi="Garamond" w:cs="Times New Roman"/>
          <w:iCs/>
          <w:sz w:val="24"/>
          <w:szCs w:val="24"/>
          <w:lang w:eastAsia="en-AU"/>
        </w:rPr>
        <w:t>reciprocated Swift’s warmth and concluded:</w:t>
      </w:r>
    </w:p>
    <w:p w14:paraId="7FEC3397" w14:textId="518553F3" w:rsidR="00737907" w:rsidRPr="00534EA6" w:rsidRDefault="00737907" w:rsidP="00A76B2D">
      <w:pPr>
        <w:spacing w:after="0" w:line="240" w:lineRule="auto"/>
        <w:ind w:left="720"/>
        <w:jc w:val="both"/>
        <w:rPr>
          <w:rFonts w:ascii="Garamond" w:hAnsi="Garamond" w:cs="Times New Roman"/>
          <w:sz w:val="24"/>
          <w:szCs w:val="24"/>
        </w:rPr>
      </w:pPr>
      <w:r w:rsidRPr="00534EA6">
        <w:rPr>
          <w:rFonts w:ascii="Garamond" w:hAnsi="Garamond" w:cs="Times New Roman"/>
          <w:sz w:val="24"/>
          <w:szCs w:val="24"/>
        </w:rPr>
        <w:t>I am not altogether insensible of the force of that Genius, w</w:t>
      </w:r>
      <w:r w:rsidRPr="00534EA6">
        <w:rPr>
          <w:rFonts w:ascii="Garamond" w:hAnsi="Garamond" w:cs="Times New Roman"/>
          <w:sz w:val="24"/>
          <w:szCs w:val="24"/>
          <w:vertAlign w:val="superscript"/>
        </w:rPr>
        <w:t>ch</w:t>
      </w:r>
      <w:r w:rsidRPr="00534EA6">
        <w:rPr>
          <w:rFonts w:ascii="Garamond" w:hAnsi="Garamond" w:cs="Times New Roman"/>
          <w:sz w:val="24"/>
          <w:szCs w:val="24"/>
        </w:rPr>
        <w:t xml:space="preserve"> has outshone most of this age, &amp; when You will display it again, can convince us that its lustre &amp; strength are still </w:t>
      </w:r>
      <w:r w:rsidRPr="00534EA6">
        <w:rPr>
          <w:rFonts w:ascii="Garamond" w:hAnsi="Garamond" w:cs="Times New Roman"/>
          <w:sz w:val="24"/>
          <w:szCs w:val="24"/>
        </w:rPr>
        <w:lastRenderedPageBreak/>
        <w:t>the same. Once more I commit myselfe to Yr censure and am S</w:t>
      </w:r>
      <w:r w:rsidRPr="00534EA6">
        <w:rPr>
          <w:rFonts w:ascii="Garamond" w:hAnsi="Garamond" w:cs="Times New Roman"/>
          <w:sz w:val="24"/>
          <w:szCs w:val="24"/>
          <w:vertAlign w:val="superscript"/>
        </w:rPr>
        <w:t>r</w:t>
      </w:r>
      <w:r w:rsidRPr="00534EA6">
        <w:rPr>
          <w:rFonts w:ascii="Garamond" w:hAnsi="Garamond" w:cs="Times New Roman"/>
          <w:sz w:val="24"/>
          <w:szCs w:val="24"/>
        </w:rPr>
        <w:t xml:space="preserve"> w</w:t>
      </w:r>
      <w:r w:rsidRPr="00534EA6">
        <w:rPr>
          <w:rFonts w:ascii="Garamond" w:hAnsi="Garamond" w:cs="Times New Roman"/>
          <w:sz w:val="24"/>
          <w:szCs w:val="24"/>
          <w:vertAlign w:val="superscript"/>
        </w:rPr>
        <w:t>th</w:t>
      </w:r>
      <w:r w:rsidRPr="00534EA6">
        <w:rPr>
          <w:rFonts w:ascii="Garamond" w:hAnsi="Garamond" w:cs="Times New Roman"/>
          <w:sz w:val="24"/>
          <w:szCs w:val="24"/>
        </w:rPr>
        <w:t xml:space="preserve"> great respect. Yr most affectionate humble servant. Carteret.</w:t>
      </w:r>
      <w:r w:rsidRPr="00534EA6">
        <w:rPr>
          <w:rStyle w:val="EndnoteReference"/>
          <w:rFonts w:ascii="Garamond" w:hAnsi="Garamond" w:cs="Times New Roman"/>
          <w:sz w:val="24"/>
          <w:szCs w:val="24"/>
        </w:rPr>
        <w:endnoteReference w:id="39"/>
      </w:r>
    </w:p>
    <w:p w14:paraId="36F32974" w14:textId="787FF6AB" w:rsidR="00737907" w:rsidRPr="00534EA6" w:rsidRDefault="00A9169B" w:rsidP="00A76B2D">
      <w:pPr>
        <w:spacing w:after="0" w:line="240" w:lineRule="auto"/>
        <w:jc w:val="both"/>
        <w:rPr>
          <w:rFonts w:ascii="Garamond" w:hAnsi="Garamond" w:cs="Times New Roman"/>
          <w:sz w:val="24"/>
          <w:szCs w:val="24"/>
        </w:rPr>
      </w:pPr>
      <w:r>
        <w:rPr>
          <w:rFonts w:ascii="Garamond" w:hAnsi="Garamond" w:cs="Times New Roman"/>
          <w:sz w:val="24"/>
          <w:szCs w:val="24"/>
        </w:rPr>
        <w:t>This was a mistake</w:t>
      </w:r>
      <w:r w:rsidR="001E34CD">
        <w:rPr>
          <w:rFonts w:ascii="Garamond" w:hAnsi="Garamond" w:cs="Times New Roman"/>
          <w:sz w:val="24"/>
          <w:szCs w:val="24"/>
        </w:rPr>
        <w:t xml:space="preserve"> on Carteret’s part</w:t>
      </w:r>
      <w:r>
        <w:rPr>
          <w:rFonts w:ascii="Garamond" w:hAnsi="Garamond" w:cs="Times New Roman"/>
          <w:sz w:val="24"/>
          <w:szCs w:val="24"/>
        </w:rPr>
        <w:t xml:space="preserve">. </w:t>
      </w:r>
      <w:r w:rsidR="001E34CD">
        <w:rPr>
          <w:rFonts w:ascii="Garamond" w:hAnsi="Garamond" w:cs="Times New Roman"/>
          <w:sz w:val="24"/>
          <w:szCs w:val="24"/>
        </w:rPr>
        <w:t xml:space="preserve">He </w:t>
      </w:r>
      <w:r w:rsidR="001B146C">
        <w:rPr>
          <w:rFonts w:ascii="Garamond" w:hAnsi="Garamond" w:cs="Times New Roman"/>
          <w:sz w:val="24"/>
          <w:szCs w:val="24"/>
        </w:rPr>
        <w:t xml:space="preserve">had </w:t>
      </w:r>
      <w:r w:rsidR="00737907" w:rsidRPr="00534EA6">
        <w:rPr>
          <w:rFonts w:ascii="Garamond" w:hAnsi="Garamond" w:cs="Times New Roman"/>
          <w:sz w:val="24"/>
          <w:szCs w:val="24"/>
        </w:rPr>
        <w:t>yielded to Swift’s paternalis</w:t>
      </w:r>
      <w:r w:rsidR="001C6FDD">
        <w:rPr>
          <w:rFonts w:ascii="Garamond" w:hAnsi="Garamond" w:cs="Times New Roman"/>
          <w:sz w:val="24"/>
          <w:szCs w:val="24"/>
        </w:rPr>
        <w:t xml:space="preserve">m </w:t>
      </w:r>
      <w:r w:rsidR="00737907" w:rsidRPr="00534EA6">
        <w:rPr>
          <w:rFonts w:ascii="Garamond" w:hAnsi="Garamond" w:cs="Times New Roman"/>
          <w:sz w:val="24"/>
          <w:szCs w:val="24"/>
        </w:rPr>
        <w:t xml:space="preserve">and </w:t>
      </w:r>
      <w:r w:rsidR="001C6FDD">
        <w:rPr>
          <w:rFonts w:ascii="Garamond" w:hAnsi="Garamond" w:cs="Times New Roman"/>
          <w:sz w:val="24"/>
          <w:szCs w:val="24"/>
        </w:rPr>
        <w:t xml:space="preserve">had </w:t>
      </w:r>
      <w:r w:rsidR="00737907" w:rsidRPr="00534EA6">
        <w:rPr>
          <w:rFonts w:ascii="Garamond" w:hAnsi="Garamond" w:cs="Times New Roman"/>
          <w:sz w:val="24"/>
          <w:szCs w:val="24"/>
        </w:rPr>
        <w:t xml:space="preserve">ceded authority in what for all effects and purposes was an invitation to Swift to exercise his genius once more. </w:t>
      </w:r>
    </w:p>
    <w:p w14:paraId="39C8E77E" w14:textId="77777777" w:rsidR="00081C61" w:rsidRDefault="00081C61" w:rsidP="00C841DC">
      <w:pPr>
        <w:spacing w:after="0" w:line="240" w:lineRule="auto"/>
        <w:ind w:firstLine="720"/>
        <w:jc w:val="both"/>
        <w:rPr>
          <w:rFonts w:ascii="Garamond" w:hAnsi="Garamond" w:cs="Times New Roman"/>
          <w:sz w:val="24"/>
          <w:szCs w:val="24"/>
        </w:rPr>
      </w:pPr>
    </w:p>
    <w:p w14:paraId="0CD5DB4F" w14:textId="33CD1866" w:rsidR="00737907" w:rsidRDefault="00737907" w:rsidP="00C841DC">
      <w:pPr>
        <w:spacing w:after="0" w:line="240" w:lineRule="auto"/>
        <w:ind w:firstLine="720"/>
        <w:jc w:val="both"/>
        <w:rPr>
          <w:rFonts w:ascii="Garamond" w:hAnsi="Garamond" w:cs="Times New Roman"/>
          <w:sz w:val="24"/>
          <w:szCs w:val="24"/>
        </w:rPr>
      </w:pPr>
      <w:r w:rsidRPr="00534EA6">
        <w:rPr>
          <w:rFonts w:ascii="Garamond" w:hAnsi="Garamond" w:cs="Times New Roman"/>
          <w:sz w:val="24"/>
          <w:szCs w:val="24"/>
        </w:rPr>
        <w:t xml:space="preserve">Swift </w:t>
      </w:r>
      <w:r w:rsidR="00C8228E" w:rsidRPr="00534EA6">
        <w:rPr>
          <w:rFonts w:ascii="Garamond" w:hAnsi="Garamond" w:cs="Times New Roman"/>
          <w:sz w:val="24"/>
          <w:szCs w:val="24"/>
        </w:rPr>
        <w:t xml:space="preserve">planned </w:t>
      </w:r>
      <w:r w:rsidRPr="00534EA6">
        <w:rPr>
          <w:rFonts w:ascii="Garamond" w:hAnsi="Garamond" w:cs="Times New Roman"/>
          <w:sz w:val="24"/>
          <w:szCs w:val="24"/>
        </w:rPr>
        <w:t xml:space="preserve">accordingly. He prepared a fourth </w:t>
      </w:r>
      <w:r w:rsidRPr="00534EA6">
        <w:rPr>
          <w:rFonts w:ascii="Garamond" w:hAnsi="Garamond" w:cs="Times New Roman"/>
          <w:i/>
          <w:iCs/>
          <w:sz w:val="24"/>
          <w:szCs w:val="24"/>
        </w:rPr>
        <w:t>Letter</w:t>
      </w:r>
      <w:r w:rsidRPr="00534EA6">
        <w:rPr>
          <w:rFonts w:ascii="Garamond" w:hAnsi="Garamond" w:cs="Times New Roman"/>
          <w:sz w:val="24"/>
          <w:szCs w:val="24"/>
        </w:rPr>
        <w:t xml:space="preserve"> e</w:t>
      </w:r>
      <w:r w:rsidRPr="00534EA6">
        <w:rPr>
          <w:rFonts w:ascii="Garamond" w:hAnsi="Garamond" w:cs="Times New Roman"/>
          <w:iCs/>
          <w:sz w:val="24"/>
          <w:szCs w:val="24"/>
        </w:rPr>
        <w:t xml:space="preserve">ntitled </w:t>
      </w:r>
      <w:bookmarkStart w:id="26" w:name="_Hlk38485343"/>
      <w:r w:rsidRPr="00534EA6">
        <w:rPr>
          <w:rFonts w:ascii="Garamond" w:hAnsi="Garamond" w:cs="Times New Roman"/>
          <w:i/>
          <w:sz w:val="24"/>
          <w:szCs w:val="24"/>
        </w:rPr>
        <w:t>A Letter to the Whole People of Ireland. By M.B. Drapier</w:t>
      </w:r>
      <w:r w:rsidRPr="00534EA6">
        <w:rPr>
          <w:rFonts w:ascii="Garamond" w:hAnsi="Garamond" w:cs="Times New Roman"/>
          <w:iCs/>
          <w:sz w:val="24"/>
          <w:szCs w:val="24"/>
        </w:rPr>
        <w:t xml:space="preserve">. Whether this </w:t>
      </w:r>
      <w:r w:rsidR="00427BEB" w:rsidRPr="00427BEB">
        <w:rPr>
          <w:rFonts w:ascii="Garamond" w:hAnsi="Garamond" w:cs="Times New Roman"/>
          <w:i/>
          <w:sz w:val="24"/>
          <w:szCs w:val="24"/>
        </w:rPr>
        <w:t>Letter</w:t>
      </w:r>
      <w:r w:rsidR="00427BEB">
        <w:rPr>
          <w:rFonts w:ascii="Garamond" w:hAnsi="Garamond" w:cs="Times New Roman"/>
          <w:iCs/>
          <w:sz w:val="24"/>
          <w:szCs w:val="24"/>
        </w:rPr>
        <w:t xml:space="preserve"> </w:t>
      </w:r>
      <w:r w:rsidRPr="00534EA6">
        <w:rPr>
          <w:rFonts w:ascii="Garamond" w:hAnsi="Garamond" w:cs="Times New Roman"/>
          <w:iCs/>
          <w:sz w:val="24"/>
          <w:szCs w:val="24"/>
        </w:rPr>
        <w:t xml:space="preserve">was </w:t>
      </w:r>
      <w:bookmarkEnd w:id="26"/>
      <w:r w:rsidRPr="00534EA6">
        <w:rPr>
          <w:rFonts w:ascii="Garamond" w:hAnsi="Garamond" w:cs="Times New Roman"/>
          <w:sz w:val="24"/>
          <w:szCs w:val="24"/>
        </w:rPr>
        <w:t>more seditious than the previous three</w:t>
      </w:r>
      <w:r w:rsidR="001B146C">
        <w:rPr>
          <w:rFonts w:ascii="Garamond" w:hAnsi="Garamond" w:cs="Times New Roman"/>
          <w:sz w:val="24"/>
          <w:szCs w:val="24"/>
        </w:rPr>
        <w:t>, as has always been said,</w:t>
      </w:r>
      <w:r w:rsidRPr="00534EA6">
        <w:rPr>
          <w:rFonts w:ascii="Garamond" w:hAnsi="Garamond" w:cs="Times New Roman"/>
          <w:i/>
          <w:sz w:val="24"/>
          <w:szCs w:val="24"/>
        </w:rPr>
        <w:t xml:space="preserve"> </w:t>
      </w:r>
      <w:r w:rsidRPr="00534EA6">
        <w:rPr>
          <w:rFonts w:ascii="Garamond" w:hAnsi="Garamond" w:cs="Times New Roman"/>
          <w:sz w:val="24"/>
          <w:szCs w:val="24"/>
        </w:rPr>
        <w:t xml:space="preserve">is debatable. The real danger with </w:t>
      </w:r>
      <w:r w:rsidR="00A76B2D" w:rsidRPr="00534EA6">
        <w:rPr>
          <w:rFonts w:ascii="Garamond" w:hAnsi="Garamond" w:cs="Times New Roman"/>
          <w:sz w:val="24"/>
          <w:szCs w:val="24"/>
        </w:rPr>
        <w:t xml:space="preserve">it </w:t>
      </w:r>
      <w:r w:rsidRPr="00534EA6">
        <w:rPr>
          <w:rFonts w:ascii="Garamond" w:hAnsi="Garamond" w:cs="Times New Roman"/>
          <w:sz w:val="24"/>
          <w:szCs w:val="24"/>
        </w:rPr>
        <w:t xml:space="preserve">lay in its personal provocation to Carteret. In the </w:t>
      </w:r>
      <w:r w:rsidRPr="00534EA6">
        <w:rPr>
          <w:rFonts w:ascii="Garamond" w:hAnsi="Garamond" w:cs="Times New Roman"/>
          <w:i/>
          <w:iCs/>
          <w:sz w:val="24"/>
          <w:szCs w:val="24"/>
        </w:rPr>
        <w:t>Letter</w:t>
      </w:r>
      <w:r w:rsidRPr="00534EA6">
        <w:rPr>
          <w:rFonts w:ascii="Garamond" w:hAnsi="Garamond" w:cs="Times New Roman"/>
          <w:sz w:val="24"/>
          <w:szCs w:val="24"/>
        </w:rPr>
        <w:t>, Swift</w:t>
      </w:r>
      <w:r w:rsidRPr="00534EA6">
        <w:rPr>
          <w:rFonts w:ascii="Garamond" w:hAnsi="Garamond" w:cs="Times New Roman"/>
          <w:iCs/>
          <w:sz w:val="24"/>
          <w:szCs w:val="24"/>
        </w:rPr>
        <w:t xml:space="preserve"> </w:t>
      </w:r>
      <w:r w:rsidRPr="00534EA6">
        <w:rPr>
          <w:rFonts w:ascii="Garamond" w:hAnsi="Garamond" w:cs="Times New Roman"/>
          <w:sz w:val="24"/>
          <w:szCs w:val="24"/>
        </w:rPr>
        <w:t>introduced Carteret to his readers as essentially a well-mannered young man from whom they could expect no trouble</w:t>
      </w:r>
      <w:r w:rsidR="001933E4">
        <w:rPr>
          <w:rFonts w:ascii="Garamond" w:hAnsi="Garamond" w:cs="Times New Roman"/>
          <w:sz w:val="24"/>
          <w:szCs w:val="24"/>
        </w:rPr>
        <w:t>. T</w:t>
      </w:r>
      <w:r w:rsidRPr="00534EA6">
        <w:rPr>
          <w:rFonts w:ascii="Garamond" w:hAnsi="Garamond" w:cs="Times New Roman"/>
          <w:sz w:val="24"/>
          <w:szCs w:val="24"/>
        </w:rPr>
        <w:t>hen</w:t>
      </w:r>
      <w:r w:rsidR="00A76B2D" w:rsidRPr="00534EA6">
        <w:rPr>
          <w:rFonts w:ascii="Garamond" w:hAnsi="Garamond" w:cs="Times New Roman"/>
          <w:sz w:val="24"/>
          <w:szCs w:val="24"/>
        </w:rPr>
        <w:t>, k</w:t>
      </w:r>
      <w:r w:rsidRPr="00534EA6">
        <w:rPr>
          <w:rFonts w:ascii="Garamond" w:hAnsi="Garamond" w:cs="Times New Roman"/>
          <w:sz w:val="24"/>
          <w:szCs w:val="24"/>
        </w:rPr>
        <w:t xml:space="preserve">nowing from newspaper reports the details of Carteret’s </w:t>
      </w:r>
      <w:r w:rsidR="001B146C">
        <w:rPr>
          <w:rFonts w:ascii="Garamond" w:hAnsi="Garamond" w:cs="Times New Roman"/>
          <w:sz w:val="24"/>
          <w:szCs w:val="24"/>
        </w:rPr>
        <w:t xml:space="preserve">scheduled departure from Holyhead, </w:t>
      </w:r>
      <w:r w:rsidRPr="00534EA6">
        <w:rPr>
          <w:rFonts w:ascii="Garamond" w:hAnsi="Garamond" w:cs="Times New Roman"/>
          <w:sz w:val="24"/>
          <w:szCs w:val="24"/>
        </w:rPr>
        <w:t xml:space="preserve">Swift co-ordinated with Harding to have it published hours before the docking of Carteret’s ship in the Liffey. </w:t>
      </w:r>
      <w:r w:rsidR="001B146C" w:rsidRPr="00534EA6">
        <w:rPr>
          <w:rFonts w:ascii="Garamond" w:hAnsi="Garamond" w:cs="Times New Roman"/>
          <w:sz w:val="24"/>
          <w:szCs w:val="24"/>
        </w:rPr>
        <w:t xml:space="preserve">Dubliners had it in their hands </w:t>
      </w:r>
      <w:r w:rsidR="001B146C">
        <w:rPr>
          <w:rFonts w:ascii="Garamond" w:hAnsi="Garamond" w:cs="Times New Roman"/>
          <w:sz w:val="24"/>
          <w:szCs w:val="24"/>
        </w:rPr>
        <w:t>when Carter</w:t>
      </w:r>
      <w:r w:rsidR="001F067C">
        <w:rPr>
          <w:rFonts w:ascii="Garamond" w:hAnsi="Garamond" w:cs="Times New Roman"/>
          <w:sz w:val="24"/>
          <w:szCs w:val="24"/>
        </w:rPr>
        <w:t>e</w:t>
      </w:r>
      <w:r w:rsidR="001B146C">
        <w:rPr>
          <w:rFonts w:ascii="Garamond" w:hAnsi="Garamond" w:cs="Times New Roman"/>
          <w:sz w:val="24"/>
          <w:szCs w:val="24"/>
        </w:rPr>
        <w:t xml:space="preserve">t’s </w:t>
      </w:r>
      <w:r w:rsidR="001B146C" w:rsidRPr="00534EA6">
        <w:rPr>
          <w:rFonts w:ascii="Garamond" w:hAnsi="Garamond" w:cs="Times New Roman"/>
          <w:sz w:val="24"/>
          <w:szCs w:val="24"/>
        </w:rPr>
        <w:t xml:space="preserve">ship docked </w:t>
      </w:r>
      <w:r w:rsidR="001B146C">
        <w:rPr>
          <w:rFonts w:ascii="Garamond" w:hAnsi="Garamond" w:cs="Times New Roman"/>
          <w:sz w:val="24"/>
          <w:szCs w:val="24"/>
        </w:rPr>
        <w:t xml:space="preserve">on the morning of Thursday 22 October and as </w:t>
      </w:r>
      <w:r w:rsidR="001B146C" w:rsidRPr="00534EA6">
        <w:rPr>
          <w:rFonts w:ascii="Garamond" w:hAnsi="Garamond" w:cs="Times New Roman"/>
          <w:sz w:val="24"/>
          <w:szCs w:val="24"/>
        </w:rPr>
        <w:t>the Lord Lieutenant was escorted through the streets with a military regiment.</w:t>
      </w:r>
      <w:r w:rsidR="001B146C" w:rsidRPr="00534EA6">
        <w:rPr>
          <w:rStyle w:val="EndnoteReference"/>
          <w:rFonts w:ascii="Garamond" w:hAnsi="Garamond" w:cs="Times New Roman"/>
          <w:sz w:val="24"/>
          <w:szCs w:val="24"/>
        </w:rPr>
        <w:endnoteReference w:id="40"/>
      </w:r>
      <w:r w:rsidR="001B146C">
        <w:rPr>
          <w:rFonts w:ascii="Garamond" w:hAnsi="Garamond" w:cs="Times New Roman"/>
          <w:sz w:val="24"/>
          <w:szCs w:val="24"/>
        </w:rPr>
        <w:t xml:space="preserve"> </w:t>
      </w:r>
      <w:r w:rsidRPr="00534EA6">
        <w:rPr>
          <w:rFonts w:ascii="Garamond" w:hAnsi="Garamond" w:cs="Times New Roman"/>
          <w:sz w:val="24"/>
          <w:szCs w:val="24"/>
        </w:rPr>
        <w:t xml:space="preserve">Copies were being sold by Harding even within the gates of Dublin Castle during </w:t>
      </w:r>
      <w:r w:rsidR="001B146C">
        <w:rPr>
          <w:rFonts w:ascii="Garamond" w:hAnsi="Garamond" w:cs="Times New Roman"/>
          <w:sz w:val="24"/>
          <w:szCs w:val="24"/>
        </w:rPr>
        <w:t xml:space="preserve">Carteret’s </w:t>
      </w:r>
      <w:r w:rsidRPr="00534EA6">
        <w:rPr>
          <w:rFonts w:ascii="Garamond" w:hAnsi="Garamond" w:cs="Times New Roman"/>
          <w:sz w:val="24"/>
          <w:szCs w:val="24"/>
        </w:rPr>
        <w:t>swearing-in ceremony.</w:t>
      </w:r>
      <w:r w:rsidRPr="00534EA6">
        <w:rPr>
          <w:rStyle w:val="EndnoteReference"/>
          <w:rFonts w:ascii="Garamond" w:hAnsi="Garamond" w:cs="Times New Roman"/>
          <w:sz w:val="24"/>
          <w:szCs w:val="24"/>
        </w:rPr>
        <w:endnoteReference w:id="41"/>
      </w:r>
      <w:r w:rsidRPr="00534EA6">
        <w:rPr>
          <w:rFonts w:ascii="Garamond" w:hAnsi="Garamond" w:cs="Times New Roman"/>
          <w:sz w:val="24"/>
          <w:szCs w:val="24"/>
        </w:rPr>
        <w:t xml:space="preserve"> </w:t>
      </w:r>
    </w:p>
    <w:p w14:paraId="31F871C6" w14:textId="77777777" w:rsidR="00081C61" w:rsidRPr="00534EA6" w:rsidRDefault="00081C61" w:rsidP="00C841DC">
      <w:pPr>
        <w:spacing w:after="0" w:line="240" w:lineRule="auto"/>
        <w:ind w:firstLine="720"/>
        <w:jc w:val="both"/>
        <w:rPr>
          <w:rFonts w:ascii="Garamond" w:hAnsi="Garamond" w:cs="Times New Roman"/>
          <w:sz w:val="24"/>
          <w:szCs w:val="24"/>
        </w:rPr>
      </w:pPr>
    </w:p>
    <w:p w14:paraId="48534BC4" w14:textId="26095572" w:rsidR="00BB7165" w:rsidRDefault="00737907" w:rsidP="00C841DC">
      <w:pPr>
        <w:spacing w:after="0" w:line="240" w:lineRule="auto"/>
        <w:ind w:firstLine="720"/>
        <w:jc w:val="both"/>
        <w:rPr>
          <w:rFonts w:ascii="Garamond" w:hAnsi="Garamond" w:cs="Times New Roman"/>
          <w:sz w:val="24"/>
          <w:szCs w:val="24"/>
        </w:rPr>
      </w:pPr>
      <w:r w:rsidRPr="00534EA6">
        <w:rPr>
          <w:rFonts w:ascii="Garamond" w:hAnsi="Garamond" w:cs="Times New Roman"/>
          <w:sz w:val="24"/>
          <w:szCs w:val="24"/>
        </w:rPr>
        <w:t>Swift can only have known that Carteret would respond</w:t>
      </w:r>
      <w:r w:rsidR="005B7EAD">
        <w:rPr>
          <w:rFonts w:ascii="Garamond" w:hAnsi="Garamond" w:cs="Times New Roman"/>
          <w:sz w:val="24"/>
          <w:szCs w:val="24"/>
        </w:rPr>
        <w:t xml:space="preserve"> to an affront of this kind</w:t>
      </w:r>
      <w:r w:rsidR="00DD5126">
        <w:rPr>
          <w:rFonts w:ascii="Garamond" w:hAnsi="Garamond" w:cs="Times New Roman"/>
          <w:sz w:val="24"/>
          <w:szCs w:val="24"/>
        </w:rPr>
        <w:t xml:space="preserve"> </w:t>
      </w:r>
      <w:r w:rsidRPr="00534EA6">
        <w:rPr>
          <w:rFonts w:ascii="Garamond" w:hAnsi="Garamond" w:cs="Times New Roman"/>
          <w:sz w:val="24"/>
          <w:szCs w:val="24"/>
        </w:rPr>
        <w:t xml:space="preserve">but probably envisioned nothing worse than </w:t>
      </w:r>
      <w:r w:rsidR="001E34CD">
        <w:rPr>
          <w:rFonts w:ascii="Garamond" w:hAnsi="Garamond" w:cs="Times New Roman"/>
          <w:sz w:val="24"/>
          <w:szCs w:val="24"/>
        </w:rPr>
        <w:t>the</w:t>
      </w:r>
      <w:r w:rsidRPr="00534EA6">
        <w:rPr>
          <w:rFonts w:ascii="Garamond" w:hAnsi="Garamond" w:cs="Times New Roman"/>
          <w:sz w:val="24"/>
          <w:szCs w:val="24"/>
        </w:rPr>
        <w:t xml:space="preserve"> ‘standard’ prosecution</w:t>
      </w:r>
      <w:r w:rsidR="00DD5126">
        <w:rPr>
          <w:rFonts w:ascii="Garamond" w:hAnsi="Garamond" w:cs="Times New Roman"/>
          <w:sz w:val="24"/>
          <w:szCs w:val="24"/>
        </w:rPr>
        <w:t>,</w:t>
      </w:r>
      <w:r w:rsidRPr="00534EA6">
        <w:rPr>
          <w:rFonts w:ascii="Garamond" w:hAnsi="Garamond" w:cs="Times New Roman"/>
          <w:sz w:val="24"/>
          <w:szCs w:val="24"/>
        </w:rPr>
        <w:t xml:space="preserve"> whereby the printer was arrested</w:t>
      </w:r>
      <w:r w:rsidR="00E7608E" w:rsidRPr="00534EA6">
        <w:rPr>
          <w:rFonts w:ascii="Garamond" w:hAnsi="Garamond" w:cs="Times New Roman"/>
          <w:sz w:val="24"/>
          <w:szCs w:val="24"/>
        </w:rPr>
        <w:t xml:space="preserve"> and </w:t>
      </w:r>
      <w:r w:rsidRPr="00534EA6">
        <w:rPr>
          <w:rFonts w:ascii="Garamond" w:hAnsi="Garamond" w:cs="Times New Roman"/>
          <w:sz w:val="24"/>
          <w:szCs w:val="24"/>
        </w:rPr>
        <w:t xml:space="preserve">imprisoned briefly, with no prospect of the author being affected. </w:t>
      </w:r>
      <w:r w:rsidR="00BB7165">
        <w:rPr>
          <w:rFonts w:ascii="Garamond" w:hAnsi="Garamond" w:cs="Times New Roman"/>
          <w:sz w:val="24"/>
          <w:szCs w:val="24"/>
        </w:rPr>
        <w:t>H</w:t>
      </w:r>
      <w:r w:rsidR="00BD640C">
        <w:rPr>
          <w:rFonts w:ascii="Garamond" w:hAnsi="Garamond" w:cs="Times New Roman"/>
          <w:sz w:val="24"/>
          <w:szCs w:val="24"/>
        </w:rPr>
        <w:t>owever,</w:t>
      </w:r>
      <w:r w:rsidRPr="00534EA6">
        <w:rPr>
          <w:rFonts w:ascii="Garamond" w:hAnsi="Garamond" w:cs="Times New Roman"/>
          <w:sz w:val="24"/>
          <w:szCs w:val="24"/>
        </w:rPr>
        <w:t xml:space="preserve"> </w:t>
      </w:r>
      <w:r w:rsidR="00DD5126">
        <w:rPr>
          <w:rFonts w:ascii="Garamond" w:hAnsi="Garamond" w:cs="Times New Roman"/>
          <w:sz w:val="24"/>
          <w:szCs w:val="24"/>
        </w:rPr>
        <w:t xml:space="preserve">Carteret </w:t>
      </w:r>
      <w:r w:rsidRPr="00534EA6">
        <w:rPr>
          <w:rFonts w:ascii="Garamond" w:hAnsi="Garamond" w:cs="Times New Roman"/>
          <w:sz w:val="24"/>
          <w:szCs w:val="24"/>
        </w:rPr>
        <w:t xml:space="preserve">consulted other </w:t>
      </w:r>
      <w:r w:rsidR="00DD5126">
        <w:rPr>
          <w:rFonts w:ascii="Garamond" w:hAnsi="Garamond" w:cs="Times New Roman"/>
          <w:sz w:val="24"/>
          <w:szCs w:val="24"/>
        </w:rPr>
        <w:t xml:space="preserve">Irish </w:t>
      </w:r>
      <w:r w:rsidRPr="00534EA6">
        <w:rPr>
          <w:rFonts w:ascii="Garamond" w:hAnsi="Garamond" w:cs="Times New Roman"/>
          <w:sz w:val="24"/>
          <w:szCs w:val="24"/>
        </w:rPr>
        <w:t>leaders</w:t>
      </w:r>
      <w:r w:rsidR="00DD5126">
        <w:rPr>
          <w:rFonts w:ascii="Garamond" w:hAnsi="Garamond" w:cs="Times New Roman"/>
          <w:sz w:val="24"/>
          <w:szCs w:val="24"/>
        </w:rPr>
        <w:t xml:space="preserve"> and, </w:t>
      </w:r>
      <w:r w:rsidRPr="00534EA6">
        <w:rPr>
          <w:rFonts w:ascii="Garamond" w:hAnsi="Garamond" w:cs="Times New Roman"/>
          <w:sz w:val="24"/>
          <w:szCs w:val="24"/>
        </w:rPr>
        <w:t xml:space="preserve">confirmed in his opinion that the pamphlet was </w:t>
      </w:r>
      <w:r w:rsidR="00BB7165">
        <w:rPr>
          <w:rFonts w:ascii="Garamond" w:hAnsi="Garamond" w:cs="Times New Roman"/>
          <w:sz w:val="24"/>
          <w:szCs w:val="24"/>
        </w:rPr>
        <w:t xml:space="preserve">seditious if not </w:t>
      </w:r>
      <w:r w:rsidRPr="00534EA6">
        <w:rPr>
          <w:rFonts w:ascii="Garamond" w:hAnsi="Garamond" w:cs="Times New Roman"/>
          <w:sz w:val="24"/>
          <w:szCs w:val="24"/>
        </w:rPr>
        <w:t>treasonous, summoned a meeting of the Irish Privy Council for the coming Tuesday, 27 October, with the intention of issuing a royal Proclamation offering a reward for the discovery of the author. I</w:t>
      </w:r>
      <w:r w:rsidR="00DC288D">
        <w:rPr>
          <w:rFonts w:ascii="Garamond" w:hAnsi="Garamond" w:cs="Times New Roman"/>
          <w:sz w:val="24"/>
          <w:szCs w:val="24"/>
        </w:rPr>
        <w:t xml:space="preserve">f this </w:t>
      </w:r>
      <w:r w:rsidRPr="00534EA6">
        <w:rPr>
          <w:rFonts w:ascii="Garamond" w:hAnsi="Garamond" w:cs="Times New Roman"/>
          <w:sz w:val="24"/>
          <w:szCs w:val="24"/>
        </w:rPr>
        <w:t>measure w</w:t>
      </w:r>
      <w:r w:rsidR="00DC288D">
        <w:rPr>
          <w:rFonts w:ascii="Garamond" w:hAnsi="Garamond" w:cs="Times New Roman"/>
          <w:sz w:val="24"/>
          <w:szCs w:val="24"/>
        </w:rPr>
        <w:t xml:space="preserve">as </w:t>
      </w:r>
      <w:r w:rsidR="001E34CD">
        <w:rPr>
          <w:rFonts w:ascii="Garamond" w:hAnsi="Garamond" w:cs="Times New Roman"/>
          <w:sz w:val="24"/>
          <w:szCs w:val="24"/>
        </w:rPr>
        <w:t xml:space="preserve">to be </w:t>
      </w:r>
      <w:r w:rsidR="00DC288D">
        <w:rPr>
          <w:rFonts w:ascii="Garamond" w:hAnsi="Garamond" w:cs="Times New Roman"/>
          <w:sz w:val="24"/>
          <w:szCs w:val="24"/>
        </w:rPr>
        <w:t xml:space="preserve">implemented, and </w:t>
      </w:r>
      <w:r w:rsidRPr="00534EA6">
        <w:rPr>
          <w:rFonts w:ascii="Garamond" w:hAnsi="Garamond" w:cs="Times New Roman"/>
          <w:sz w:val="24"/>
          <w:szCs w:val="24"/>
        </w:rPr>
        <w:t xml:space="preserve">the </w:t>
      </w:r>
      <w:r w:rsidR="00E7608E" w:rsidRPr="00534EA6">
        <w:rPr>
          <w:rFonts w:ascii="Garamond" w:hAnsi="Garamond" w:cs="Times New Roman"/>
          <w:sz w:val="24"/>
          <w:szCs w:val="24"/>
        </w:rPr>
        <w:t xml:space="preserve">reward </w:t>
      </w:r>
      <w:r w:rsidR="001E34CD">
        <w:rPr>
          <w:rFonts w:ascii="Garamond" w:hAnsi="Garamond" w:cs="Times New Roman"/>
          <w:sz w:val="24"/>
          <w:szCs w:val="24"/>
        </w:rPr>
        <w:t xml:space="preserve">thereafter </w:t>
      </w:r>
      <w:r w:rsidRPr="00534EA6">
        <w:rPr>
          <w:rFonts w:ascii="Garamond" w:hAnsi="Garamond" w:cs="Times New Roman"/>
          <w:sz w:val="24"/>
          <w:szCs w:val="24"/>
        </w:rPr>
        <w:t xml:space="preserve">claimed by someone with knowledge of Swift’s authorship, </w:t>
      </w:r>
      <w:r w:rsidR="00DC288D">
        <w:rPr>
          <w:rFonts w:ascii="Garamond" w:hAnsi="Garamond" w:cs="Times New Roman"/>
          <w:sz w:val="24"/>
          <w:szCs w:val="24"/>
        </w:rPr>
        <w:t xml:space="preserve">Swift </w:t>
      </w:r>
      <w:r w:rsidRPr="00534EA6">
        <w:rPr>
          <w:rFonts w:ascii="Garamond" w:hAnsi="Garamond" w:cs="Times New Roman"/>
          <w:sz w:val="24"/>
          <w:szCs w:val="24"/>
        </w:rPr>
        <w:t xml:space="preserve">would </w:t>
      </w:r>
      <w:r w:rsidR="00DC288D">
        <w:rPr>
          <w:rFonts w:ascii="Garamond" w:hAnsi="Garamond" w:cs="Times New Roman"/>
          <w:sz w:val="24"/>
          <w:szCs w:val="24"/>
        </w:rPr>
        <w:t xml:space="preserve">be brought </w:t>
      </w:r>
      <w:r w:rsidRPr="00534EA6">
        <w:rPr>
          <w:rFonts w:ascii="Garamond" w:hAnsi="Garamond" w:cs="Times New Roman"/>
          <w:sz w:val="24"/>
          <w:szCs w:val="24"/>
        </w:rPr>
        <w:t xml:space="preserve">before the </w:t>
      </w:r>
      <w:r w:rsidR="001933E4">
        <w:rPr>
          <w:rFonts w:ascii="Garamond" w:hAnsi="Garamond" w:cs="Times New Roman"/>
          <w:sz w:val="24"/>
          <w:szCs w:val="24"/>
        </w:rPr>
        <w:t>c</w:t>
      </w:r>
      <w:r w:rsidRPr="00534EA6">
        <w:rPr>
          <w:rFonts w:ascii="Garamond" w:hAnsi="Garamond" w:cs="Times New Roman"/>
          <w:sz w:val="24"/>
          <w:szCs w:val="24"/>
        </w:rPr>
        <w:t xml:space="preserve">ourt to potentially face a charge of treason. </w:t>
      </w:r>
      <w:r w:rsidR="00BB7165">
        <w:rPr>
          <w:rFonts w:ascii="Garamond" w:hAnsi="Garamond" w:cs="Times New Roman"/>
          <w:sz w:val="24"/>
          <w:szCs w:val="24"/>
        </w:rPr>
        <w:t xml:space="preserve">Carteret </w:t>
      </w:r>
      <w:r w:rsidR="001E34CD">
        <w:rPr>
          <w:rFonts w:ascii="Garamond" w:hAnsi="Garamond" w:cs="Times New Roman"/>
          <w:sz w:val="24"/>
          <w:szCs w:val="24"/>
        </w:rPr>
        <w:t xml:space="preserve">initiated the arrangements </w:t>
      </w:r>
      <w:r w:rsidR="00DC288D">
        <w:rPr>
          <w:rFonts w:ascii="Garamond" w:hAnsi="Garamond" w:cs="Times New Roman"/>
          <w:sz w:val="24"/>
          <w:szCs w:val="24"/>
        </w:rPr>
        <w:t xml:space="preserve">for this meeting of the Privy Council </w:t>
      </w:r>
      <w:r w:rsidR="00BB7165">
        <w:rPr>
          <w:rFonts w:ascii="Garamond" w:hAnsi="Garamond" w:cs="Times New Roman"/>
          <w:sz w:val="24"/>
          <w:szCs w:val="24"/>
        </w:rPr>
        <w:t xml:space="preserve">on the day after his arrival, Friday 23 October, and the fact he </w:t>
      </w:r>
      <w:r w:rsidR="001E34CD">
        <w:rPr>
          <w:rFonts w:ascii="Garamond" w:hAnsi="Garamond" w:cs="Times New Roman"/>
          <w:sz w:val="24"/>
          <w:szCs w:val="24"/>
        </w:rPr>
        <w:t>was doing so was</w:t>
      </w:r>
      <w:r w:rsidR="00BB7165">
        <w:rPr>
          <w:rFonts w:ascii="Garamond" w:hAnsi="Garamond" w:cs="Times New Roman"/>
          <w:sz w:val="24"/>
          <w:szCs w:val="24"/>
        </w:rPr>
        <w:t xml:space="preserve"> relayed to Swift that same day.   </w:t>
      </w:r>
    </w:p>
    <w:p w14:paraId="7A63B261" w14:textId="77777777" w:rsidR="00BB7165" w:rsidRDefault="00BB7165" w:rsidP="00C841DC">
      <w:pPr>
        <w:spacing w:after="0" w:line="240" w:lineRule="auto"/>
        <w:ind w:firstLine="720"/>
        <w:jc w:val="both"/>
        <w:rPr>
          <w:rFonts w:ascii="Garamond" w:hAnsi="Garamond" w:cs="Times New Roman"/>
          <w:sz w:val="24"/>
          <w:szCs w:val="24"/>
        </w:rPr>
      </w:pPr>
    </w:p>
    <w:p w14:paraId="304C3EA6" w14:textId="0EC9D2CF" w:rsidR="00A24624" w:rsidRDefault="00DC288D" w:rsidP="00A24624">
      <w:pPr>
        <w:spacing w:after="0" w:line="240" w:lineRule="auto"/>
        <w:ind w:firstLine="720"/>
        <w:jc w:val="both"/>
        <w:rPr>
          <w:rFonts w:ascii="Garamond" w:hAnsi="Garamond" w:cs="Times New Roman"/>
          <w:sz w:val="24"/>
          <w:szCs w:val="24"/>
        </w:rPr>
      </w:pPr>
      <w:r>
        <w:rPr>
          <w:rFonts w:ascii="Garamond" w:hAnsi="Garamond" w:cs="Times New Roman"/>
          <w:sz w:val="24"/>
          <w:szCs w:val="24"/>
        </w:rPr>
        <w:t>T</w:t>
      </w:r>
      <w:r w:rsidR="00A24624">
        <w:rPr>
          <w:rFonts w:ascii="Garamond" w:hAnsi="Garamond" w:cs="Times New Roman"/>
          <w:sz w:val="24"/>
          <w:szCs w:val="24"/>
        </w:rPr>
        <w:t>h</w:t>
      </w:r>
      <w:r w:rsidR="00427BEB">
        <w:rPr>
          <w:rFonts w:ascii="Garamond" w:hAnsi="Garamond" w:cs="Times New Roman"/>
          <w:sz w:val="24"/>
          <w:szCs w:val="24"/>
        </w:rPr>
        <w:t>e</w:t>
      </w:r>
      <w:r w:rsidR="00A24624">
        <w:rPr>
          <w:rFonts w:ascii="Garamond" w:hAnsi="Garamond" w:cs="Times New Roman"/>
          <w:sz w:val="24"/>
          <w:szCs w:val="24"/>
        </w:rPr>
        <w:t xml:space="preserve"> </w:t>
      </w:r>
      <w:r w:rsidR="001E34CD">
        <w:rPr>
          <w:rFonts w:ascii="Garamond" w:hAnsi="Garamond" w:cs="Times New Roman"/>
          <w:sz w:val="24"/>
          <w:szCs w:val="24"/>
        </w:rPr>
        <w:t xml:space="preserve">Privy Council </w:t>
      </w:r>
      <w:r w:rsidR="00A24624">
        <w:rPr>
          <w:rFonts w:ascii="Garamond" w:hAnsi="Garamond" w:cs="Times New Roman"/>
          <w:sz w:val="24"/>
          <w:szCs w:val="24"/>
        </w:rPr>
        <w:t>meeting</w:t>
      </w:r>
      <w:r w:rsidR="00AB0D6F">
        <w:rPr>
          <w:rFonts w:ascii="Garamond" w:hAnsi="Garamond" w:cs="Times New Roman"/>
          <w:sz w:val="24"/>
          <w:szCs w:val="24"/>
        </w:rPr>
        <w:t xml:space="preserve"> </w:t>
      </w:r>
      <w:r>
        <w:rPr>
          <w:rFonts w:ascii="Garamond" w:hAnsi="Garamond" w:cs="Times New Roman"/>
          <w:sz w:val="24"/>
          <w:szCs w:val="24"/>
        </w:rPr>
        <w:t xml:space="preserve">proceeded </w:t>
      </w:r>
      <w:r w:rsidR="00AB0D6F">
        <w:rPr>
          <w:rFonts w:ascii="Garamond" w:hAnsi="Garamond" w:cs="Times New Roman"/>
          <w:sz w:val="24"/>
          <w:szCs w:val="24"/>
        </w:rPr>
        <w:t xml:space="preserve">on </w:t>
      </w:r>
      <w:r>
        <w:rPr>
          <w:rFonts w:ascii="Garamond" w:hAnsi="Garamond" w:cs="Times New Roman"/>
          <w:sz w:val="24"/>
          <w:szCs w:val="24"/>
        </w:rPr>
        <w:t xml:space="preserve">Tuesday, </w:t>
      </w:r>
      <w:r w:rsidR="00AB0D6F">
        <w:rPr>
          <w:rFonts w:ascii="Garamond" w:hAnsi="Garamond" w:cs="Times New Roman"/>
          <w:sz w:val="24"/>
          <w:szCs w:val="24"/>
        </w:rPr>
        <w:t>27 October</w:t>
      </w:r>
      <w:r>
        <w:rPr>
          <w:rFonts w:ascii="Garamond" w:hAnsi="Garamond" w:cs="Times New Roman"/>
          <w:sz w:val="24"/>
          <w:szCs w:val="24"/>
        </w:rPr>
        <w:t xml:space="preserve">. It was an all-day event during </w:t>
      </w:r>
      <w:r w:rsidR="001E34CD">
        <w:rPr>
          <w:rFonts w:ascii="Garamond" w:hAnsi="Garamond" w:cs="Times New Roman"/>
          <w:sz w:val="24"/>
          <w:szCs w:val="24"/>
        </w:rPr>
        <w:t>which</w:t>
      </w:r>
      <w:r>
        <w:rPr>
          <w:rFonts w:ascii="Garamond" w:hAnsi="Garamond" w:cs="Times New Roman"/>
          <w:sz w:val="24"/>
          <w:szCs w:val="24"/>
        </w:rPr>
        <w:t xml:space="preserve"> C</w:t>
      </w:r>
      <w:r w:rsidR="00A24624">
        <w:rPr>
          <w:rFonts w:ascii="Garamond" w:hAnsi="Garamond" w:cs="Times New Roman"/>
          <w:sz w:val="24"/>
          <w:szCs w:val="24"/>
        </w:rPr>
        <w:t xml:space="preserve">arteret is said to have </w:t>
      </w:r>
      <w:r w:rsidR="008B7210">
        <w:rPr>
          <w:rFonts w:ascii="Garamond" w:hAnsi="Garamond" w:cs="Times New Roman"/>
          <w:sz w:val="24"/>
          <w:szCs w:val="24"/>
        </w:rPr>
        <w:t>‘</w:t>
      </w:r>
      <w:r w:rsidR="00737907" w:rsidRPr="00534EA6">
        <w:rPr>
          <w:rFonts w:ascii="Garamond" w:hAnsi="Garamond" w:cs="Times New Roman"/>
          <w:sz w:val="24"/>
          <w:szCs w:val="24"/>
        </w:rPr>
        <w:t>harangued</w:t>
      </w:r>
      <w:r w:rsidR="008B7210">
        <w:rPr>
          <w:rFonts w:ascii="Garamond" w:hAnsi="Garamond" w:cs="Times New Roman"/>
          <w:sz w:val="24"/>
          <w:szCs w:val="24"/>
        </w:rPr>
        <w:t>’</w:t>
      </w:r>
      <w:r w:rsidR="00737907" w:rsidRPr="00534EA6">
        <w:rPr>
          <w:rFonts w:ascii="Garamond" w:hAnsi="Garamond" w:cs="Times New Roman"/>
          <w:sz w:val="24"/>
          <w:szCs w:val="24"/>
        </w:rPr>
        <w:t xml:space="preserve"> the Privy Councillors as to the identity of M.B. Drapier</w:t>
      </w:r>
      <w:r w:rsidR="001E34CD">
        <w:rPr>
          <w:rFonts w:ascii="Garamond" w:hAnsi="Garamond" w:cs="Times New Roman"/>
          <w:sz w:val="24"/>
          <w:szCs w:val="24"/>
        </w:rPr>
        <w:t>. I</w:t>
      </w:r>
      <w:r w:rsidR="00737907" w:rsidRPr="00534EA6">
        <w:rPr>
          <w:rFonts w:ascii="Garamond" w:hAnsi="Garamond" w:cs="Times New Roman"/>
          <w:sz w:val="24"/>
          <w:szCs w:val="24"/>
        </w:rPr>
        <w:t>n</w:t>
      </w:r>
      <w:r w:rsidR="00DD34C0" w:rsidRPr="00534EA6">
        <w:rPr>
          <w:rFonts w:ascii="Garamond" w:hAnsi="Garamond" w:cs="Times New Roman"/>
          <w:sz w:val="24"/>
          <w:szCs w:val="24"/>
        </w:rPr>
        <w:t xml:space="preserve"> farcical </w:t>
      </w:r>
      <w:r w:rsidR="00737907" w:rsidRPr="00534EA6">
        <w:rPr>
          <w:rFonts w:ascii="Garamond" w:hAnsi="Garamond" w:cs="Times New Roman"/>
          <w:sz w:val="24"/>
          <w:szCs w:val="24"/>
        </w:rPr>
        <w:t>scene</w:t>
      </w:r>
      <w:r w:rsidR="00162FDA" w:rsidRPr="00534EA6">
        <w:rPr>
          <w:rFonts w:ascii="Garamond" w:hAnsi="Garamond" w:cs="Times New Roman"/>
          <w:sz w:val="24"/>
          <w:szCs w:val="24"/>
        </w:rPr>
        <w:t>s</w:t>
      </w:r>
      <w:r w:rsidR="00737907" w:rsidRPr="00534EA6">
        <w:rPr>
          <w:rFonts w:ascii="Garamond" w:hAnsi="Garamond" w:cs="Times New Roman"/>
          <w:sz w:val="24"/>
          <w:szCs w:val="24"/>
        </w:rPr>
        <w:t xml:space="preserve">, </w:t>
      </w:r>
      <w:r w:rsidR="001E34CD">
        <w:rPr>
          <w:rFonts w:ascii="Garamond" w:hAnsi="Garamond" w:cs="Times New Roman"/>
          <w:sz w:val="24"/>
          <w:szCs w:val="24"/>
        </w:rPr>
        <w:t xml:space="preserve">however, </w:t>
      </w:r>
      <w:r w:rsidR="00737907" w:rsidRPr="00534EA6">
        <w:rPr>
          <w:rFonts w:ascii="Garamond" w:hAnsi="Garamond" w:cs="Times New Roman"/>
          <w:sz w:val="24"/>
          <w:szCs w:val="24"/>
        </w:rPr>
        <w:t>all of them feigned ignorance</w:t>
      </w:r>
      <w:r w:rsidR="005B7EAD">
        <w:rPr>
          <w:rFonts w:ascii="Garamond" w:hAnsi="Garamond" w:cs="Times New Roman"/>
          <w:sz w:val="24"/>
          <w:szCs w:val="24"/>
        </w:rPr>
        <w:t>.</w:t>
      </w:r>
      <w:r w:rsidR="00737907" w:rsidRPr="00534EA6">
        <w:rPr>
          <w:rStyle w:val="EndnoteReference"/>
          <w:rFonts w:ascii="Garamond" w:hAnsi="Garamond" w:cs="Times New Roman"/>
          <w:sz w:val="24"/>
          <w:szCs w:val="24"/>
        </w:rPr>
        <w:endnoteReference w:id="42"/>
      </w:r>
      <w:r w:rsidR="00EB309D" w:rsidRPr="00534EA6">
        <w:rPr>
          <w:rFonts w:ascii="Garamond" w:hAnsi="Garamond" w:cs="Times New Roman"/>
          <w:sz w:val="24"/>
          <w:szCs w:val="24"/>
        </w:rPr>
        <w:t xml:space="preserve"> </w:t>
      </w:r>
      <w:r w:rsidR="005B7EAD">
        <w:rPr>
          <w:rFonts w:ascii="Garamond" w:hAnsi="Garamond" w:cs="Times New Roman"/>
          <w:sz w:val="24"/>
          <w:szCs w:val="24"/>
        </w:rPr>
        <w:t>T</w:t>
      </w:r>
      <w:r w:rsidR="007D4469" w:rsidRPr="00534EA6">
        <w:rPr>
          <w:rFonts w:ascii="Garamond" w:hAnsi="Garamond" w:cs="Times New Roman"/>
          <w:sz w:val="24"/>
          <w:szCs w:val="24"/>
        </w:rPr>
        <w:t xml:space="preserve">he author </w:t>
      </w:r>
      <w:r w:rsidR="00091935" w:rsidRPr="00534EA6">
        <w:rPr>
          <w:rFonts w:ascii="Garamond" w:hAnsi="Garamond" w:cs="Times New Roman"/>
          <w:sz w:val="24"/>
          <w:szCs w:val="24"/>
        </w:rPr>
        <w:t>thereby continu</w:t>
      </w:r>
      <w:r w:rsidR="005B7EAD">
        <w:rPr>
          <w:rFonts w:ascii="Garamond" w:hAnsi="Garamond" w:cs="Times New Roman"/>
          <w:sz w:val="24"/>
          <w:szCs w:val="24"/>
        </w:rPr>
        <w:t>ed</w:t>
      </w:r>
      <w:r w:rsidR="00091935" w:rsidRPr="00534EA6">
        <w:rPr>
          <w:rFonts w:ascii="Garamond" w:hAnsi="Garamond" w:cs="Times New Roman"/>
          <w:sz w:val="24"/>
          <w:szCs w:val="24"/>
        </w:rPr>
        <w:t xml:space="preserve"> </w:t>
      </w:r>
      <w:r w:rsidR="007D4469" w:rsidRPr="00534EA6">
        <w:rPr>
          <w:rFonts w:ascii="Garamond" w:hAnsi="Garamond" w:cs="Times New Roman"/>
          <w:sz w:val="24"/>
          <w:szCs w:val="24"/>
        </w:rPr>
        <w:t>‘unknown’</w:t>
      </w:r>
      <w:r w:rsidR="005B7EAD">
        <w:rPr>
          <w:rFonts w:ascii="Garamond" w:hAnsi="Garamond" w:cs="Times New Roman"/>
          <w:sz w:val="24"/>
          <w:szCs w:val="24"/>
        </w:rPr>
        <w:t xml:space="preserve"> and</w:t>
      </w:r>
      <w:r w:rsidR="007D4469" w:rsidRPr="00534EA6">
        <w:rPr>
          <w:rFonts w:ascii="Garamond" w:hAnsi="Garamond" w:cs="Times New Roman"/>
          <w:sz w:val="24"/>
          <w:szCs w:val="24"/>
        </w:rPr>
        <w:t xml:space="preserve"> </w:t>
      </w:r>
      <w:r w:rsidR="00737907" w:rsidRPr="00534EA6">
        <w:rPr>
          <w:rFonts w:ascii="Garamond" w:hAnsi="Garamond" w:cs="Times New Roman"/>
          <w:sz w:val="24"/>
          <w:szCs w:val="24"/>
        </w:rPr>
        <w:t>Carteret’s proposed Proclamation was passed. I</w:t>
      </w:r>
      <w:r w:rsidR="00A24624">
        <w:rPr>
          <w:rFonts w:ascii="Garamond" w:hAnsi="Garamond" w:cs="Times New Roman"/>
          <w:sz w:val="24"/>
          <w:szCs w:val="24"/>
        </w:rPr>
        <w:t xml:space="preserve">t declared </w:t>
      </w:r>
      <w:r w:rsidR="00737907" w:rsidRPr="00534EA6">
        <w:rPr>
          <w:rFonts w:ascii="Garamond" w:hAnsi="Garamond" w:cs="Times New Roman"/>
          <w:sz w:val="24"/>
          <w:szCs w:val="24"/>
        </w:rPr>
        <w:t>certain paragraphs</w:t>
      </w:r>
      <w:r w:rsidR="00A24624">
        <w:rPr>
          <w:rFonts w:ascii="Garamond" w:hAnsi="Garamond" w:cs="Times New Roman"/>
          <w:sz w:val="24"/>
          <w:szCs w:val="24"/>
        </w:rPr>
        <w:t xml:space="preserve"> of the </w:t>
      </w:r>
      <w:r w:rsidR="00A24624" w:rsidRPr="00A24624">
        <w:rPr>
          <w:rFonts w:ascii="Garamond" w:hAnsi="Garamond" w:cs="Times New Roman"/>
          <w:i/>
          <w:iCs/>
          <w:sz w:val="24"/>
          <w:szCs w:val="24"/>
        </w:rPr>
        <w:t>Letter</w:t>
      </w:r>
      <w:r w:rsidR="00A24624">
        <w:rPr>
          <w:rFonts w:ascii="Garamond" w:hAnsi="Garamond" w:cs="Times New Roman"/>
          <w:sz w:val="24"/>
          <w:szCs w:val="24"/>
        </w:rPr>
        <w:t xml:space="preserve"> to be </w:t>
      </w:r>
      <w:r w:rsidR="00737907" w:rsidRPr="00534EA6">
        <w:rPr>
          <w:rFonts w:ascii="Garamond" w:hAnsi="Garamond" w:cs="Times New Roman"/>
          <w:sz w:val="24"/>
          <w:szCs w:val="24"/>
        </w:rPr>
        <w:t>seditious</w:t>
      </w:r>
      <w:r w:rsidR="001E34CD">
        <w:rPr>
          <w:rFonts w:ascii="Garamond" w:hAnsi="Garamond" w:cs="Times New Roman"/>
          <w:sz w:val="24"/>
          <w:szCs w:val="24"/>
        </w:rPr>
        <w:t xml:space="preserve"> </w:t>
      </w:r>
      <w:r w:rsidR="00737907" w:rsidRPr="00534EA6">
        <w:rPr>
          <w:rFonts w:ascii="Garamond" w:hAnsi="Garamond" w:cs="Times New Roman"/>
          <w:sz w:val="24"/>
          <w:szCs w:val="24"/>
        </w:rPr>
        <w:t xml:space="preserve">and offered a reward of £300 to any person with evidence of the identity of the author, with this reward </w:t>
      </w:r>
      <w:r w:rsidR="00A24624">
        <w:rPr>
          <w:rFonts w:ascii="Garamond" w:hAnsi="Garamond" w:cs="Times New Roman"/>
          <w:sz w:val="24"/>
          <w:szCs w:val="24"/>
        </w:rPr>
        <w:t>o</w:t>
      </w:r>
      <w:r w:rsidR="00737907" w:rsidRPr="00534EA6">
        <w:rPr>
          <w:rFonts w:ascii="Garamond" w:hAnsi="Garamond" w:cs="Times New Roman"/>
          <w:sz w:val="24"/>
          <w:szCs w:val="24"/>
        </w:rPr>
        <w:t>pen for six months from the date of the Proclamation.</w:t>
      </w:r>
      <w:r w:rsidR="001E34CD" w:rsidRPr="00534EA6">
        <w:rPr>
          <w:rStyle w:val="EndnoteReference"/>
          <w:rFonts w:ascii="Garamond" w:hAnsi="Garamond" w:cs="Times New Roman"/>
          <w:sz w:val="24"/>
          <w:szCs w:val="24"/>
        </w:rPr>
        <w:endnoteReference w:id="43"/>
      </w:r>
    </w:p>
    <w:p w14:paraId="07F1A988" w14:textId="77777777" w:rsidR="00A24624" w:rsidRDefault="00A24624" w:rsidP="00A24624">
      <w:pPr>
        <w:spacing w:after="0" w:line="240" w:lineRule="auto"/>
        <w:ind w:firstLine="720"/>
        <w:jc w:val="both"/>
        <w:rPr>
          <w:rFonts w:ascii="Garamond" w:hAnsi="Garamond" w:cs="Times New Roman"/>
          <w:sz w:val="24"/>
          <w:szCs w:val="24"/>
        </w:rPr>
      </w:pPr>
    </w:p>
    <w:p w14:paraId="0C836C02" w14:textId="174040E1" w:rsidR="004527BE" w:rsidRDefault="00737907" w:rsidP="00A24624">
      <w:pPr>
        <w:spacing w:after="0" w:line="240" w:lineRule="auto"/>
        <w:ind w:firstLine="720"/>
        <w:jc w:val="both"/>
        <w:rPr>
          <w:rFonts w:ascii="Garamond" w:eastAsia="Times New Roman" w:hAnsi="Garamond"/>
          <w:bCs/>
          <w:sz w:val="24"/>
          <w:szCs w:val="24"/>
        </w:rPr>
      </w:pPr>
      <w:r w:rsidRPr="00534EA6">
        <w:rPr>
          <w:rFonts w:ascii="Garamond" w:hAnsi="Garamond" w:cs="Times New Roman"/>
          <w:sz w:val="24"/>
          <w:szCs w:val="24"/>
        </w:rPr>
        <w:t xml:space="preserve">The </w:t>
      </w:r>
      <w:r w:rsidR="00A24624">
        <w:rPr>
          <w:rFonts w:ascii="Garamond" w:hAnsi="Garamond" w:cs="Times New Roman"/>
          <w:sz w:val="24"/>
          <w:szCs w:val="24"/>
        </w:rPr>
        <w:t xml:space="preserve">Privy Council </w:t>
      </w:r>
      <w:r w:rsidRPr="00534EA6">
        <w:rPr>
          <w:rFonts w:ascii="Garamond" w:hAnsi="Garamond" w:cs="Times New Roman"/>
          <w:sz w:val="24"/>
          <w:szCs w:val="24"/>
        </w:rPr>
        <w:t xml:space="preserve">also directed the Chief Justice of the King’s Bench, Whitshed, to prosecute the publication for sedition, with this prosecution to be directed </w:t>
      </w:r>
      <w:r w:rsidR="00406ECE" w:rsidRPr="00534EA6">
        <w:rPr>
          <w:rFonts w:ascii="Garamond" w:hAnsi="Garamond" w:cs="Times New Roman"/>
          <w:sz w:val="24"/>
          <w:szCs w:val="24"/>
        </w:rPr>
        <w:t xml:space="preserve">in the first instance </w:t>
      </w:r>
      <w:r w:rsidRPr="00534EA6">
        <w:rPr>
          <w:rFonts w:ascii="Garamond" w:hAnsi="Garamond" w:cs="Times New Roman"/>
          <w:sz w:val="24"/>
          <w:szCs w:val="24"/>
        </w:rPr>
        <w:t>against the printer whose name and place of business appeared on the title page.</w:t>
      </w:r>
      <w:r w:rsidR="00A24624">
        <w:rPr>
          <w:rFonts w:ascii="Garamond" w:hAnsi="Garamond" w:cs="Times New Roman"/>
          <w:sz w:val="24"/>
          <w:szCs w:val="24"/>
        </w:rPr>
        <w:t xml:space="preserve"> Within hours, the government</w:t>
      </w:r>
      <w:r w:rsidRPr="00534EA6">
        <w:rPr>
          <w:rFonts w:ascii="Garamond" w:hAnsi="Garamond" w:cs="Times New Roman"/>
          <w:sz w:val="24"/>
          <w:szCs w:val="24"/>
        </w:rPr>
        <w:t xml:space="preserve"> messengers </w:t>
      </w:r>
      <w:r w:rsidR="005B7EAD">
        <w:rPr>
          <w:rFonts w:ascii="Garamond" w:hAnsi="Garamond" w:cs="Times New Roman"/>
          <w:sz w:val="24"/>
          <w:szCs w:val="24"/>
        </w:rPr>
        <w:t>had arrived at</w:t>
      </w:r>
      <w:r w:rsidRPr="00534EA6">
        <w:rPr>
          <w:rFonts w:ascii="Garamond" w:hAnsi="Garamond" w:cs="Times New Roman"/>
          <w:sz w:val="24"/>
          <w:szCs w:val="24"/>
        </w:rPr>
        <w:t xml:space="preserve"> Molesworth’s </w:t>
      </w:r>
      <w:r w:rsidR="00F2484F">
        <w:rPr>
          <w:rFonts w:ascii="Garamond" w:hAnsi="Garamond" w:cs="Times New Roman"/>
          <w:sz w:val="24"/>
          <w:szCs w:val="24"/>
        </w:rPr>
        <w:t>C</w:t>
      </w:r>
      <w:r w:rsidRPr="00534EA6">
        <w:rPr>
          <w:rFonts w:ascii="Garamond" w:hAnsi="Garamond" w:cs="Times New Roman"/>
          <w:sz w:val="24"/>
          <w:szCs w:val="24"/>
        </w:rPr>
        <w:t>ourt</w:t>
      </w:r>
      <w:r w:rsidR="005B7EAD">
        <w:rPr>
          <w:rFonts w:ascii="Garamond" w:hAnsi="Garamond" w:cs="Times New Roman"/>
          <w:sz w:val="24"/>
          <w:szCs w:val="24"/>
        </w:rPr>
        <w:t>,</w:t>
      </w:r>
      <w:r w:rsidR="00A24624">
        <w:rPr>
          <w:rFonts w:ascii="Garamond" w:hAnsi="Garamond" w:cs="Times New Roman"/>
          <w:sz w:val="24"/>
          <w:szCs w:val="24"/>
        </w:rPr>
        <w:t xml:space="preserve"> and, with </w:t>
      </w:r>
      <w:r w:rsidRPr="00534EA6">
        <w:rPr>
          <w:rFonts w:ascii="Garamond" w:hAnsi="Garamond" w:cs="Times New Roman"/>
          <w:sz w:val="24"/>
          <w:szCs w:val="24"/>
        </w:rPr>
        <w:t>Harding</w:t>
      </w:r>
      <w:r w:rsidR="00A24624">
        <w:rPr>
          <w:rFonts w:ascii="Garamond" w:hAnsi="Garamond" w:cs="Times New Roman"/>
          <w:sz w:val="24"/>
          <w:szCs w:val="24"/>
        </w:rPr>
        <w:t xml:space="preserve"> having fled,</w:t>
      </w:r>
      <w:r w:rsidRPr="00534EA6">
        <w:rPr>
          <w:rStyle w:val="EndnoteReference"/>
          <w:rFonts w:ascii="Garamond" w:hAnsi="Garamond" w:cs="Times New Roman"/>
          <w:sz w:val="24"/>
          <w:szCs w:val="24"/>
        </w:rPr>
        <w:endnoteReference w:id="44"/>
      </w:r>
      <w:r w:rsidRPr="00534EA6">
        <w:rPr>
          <w:rFonts w:ascii="Garamond" w:hAnsi="Garamond" w:cs="Times New Roman"/>
          <w:sz w:val="24"/>
          <w:szCs w:val="24"/>
        </w:rPr>
        <w:t xml:space="preserve"> </w:t>
      </w:r>
      <w:r w:rsidR="00F2484F">
        <w:rPr>
          <w:rFonts w:ascii="Garamond" w:hAnsi="Garamond" w:cs="Times New Roman"/>
          <w:sz w:val="24"/>
          <w:szCs w:val="24"/>
        </w:rPr>
        <w:t>they</w:t>
      </w:r>
      <w:r w:rsidRPr="00534EA6">
        <w:rPr>
          <w:rFonts w:ascii="Garamond" w:hAnsi="Garamond" w:cs="Times New Roman"/>
          <w:sz w:val="24"/>
          <w:szCs w:val="24"/>
        </w:rPr>
        <w:t xml:space="preserve"> arrested his wife instead,</w:t>
      </w:r>
      <w:r w:rsidRPr="00534EA6">
        <w:rPr>
          <w:rStyle w:val="EndnoteReference"/>
          <w:rFonts w:ascii="Garamond" w:hAnsi="Garamond" w:cs="Times New Roman"/>
          <w:sz w:val="24"/>
          <w:szCs w:val="24"/>
        </w:rPr>
        <w:endnoteReference w:id="45"/>
      </w:r>
      <w:r w:rsidRPr="00534EA6">
        <w:rPr>
          <w:rFonts w:ascii="Garamond" w:hAnsi="Garamond" w:cs="Times New Roman"/>
          <w:sz w:val="24"/>
          <w:szCs w:val="24"/>
        </w:rPr>
        <w:t xml:space="preserve"> taking her effectively as ransom.</w:t>
      </w:r>
      <w:r w:rsidR="00091935" w:rsidRPr="00534EA6">
        <w:rPr>
          <w:rFonts w:ascii="Garamond" w:hAnsi="Garamond" w:cs="Times New Roman"/>
          <w:sz w:val="24"/>
          <w:szCs w:val="24"/>
        </w:rPr>
        <w:t xml:space="preserve"> </w:t>
      </w:r>
      <w:r w:rsidR="00CB2D82">
        <w:rPr>
          <w:rFonts w:ascii="Garamond" w:eastAsia="Times New Roman" w:hAnsi="Garamond"/>
          <w:bCs/>
          <w:sz w:val="24"/>
          <w:szCs w:val="24"/>
        </w:rPr>
        <w:t>Never before in a prosecution for sedition in Ireland was a wife known to have been taken in her husband’s stead.</w:t>
      </w:r>
      <w:r w:rsidR="0097581D">
        <w:rPr>
          <w:rFonts w:ascii="Garamond" w:eastAsia="Times New Roman" w:hAnsi="Garamond"/>
          <w:bCs/>
          <w:sz w:val="24"/>
          <w:szCs w:val="24"/>
        </w:rPr>
        <w:t xml:space="preserve"> S</w:t>
      </w:r>
      <w:r w:rsidR="00F2484F">
        <w:rPr>
          <w:rFonts w:ascii="Garamond" w:eastAsia="Times New Roman" w:hAnsi="Garamond"/>
          <w:bCs/>
          <w:sz w:val="24"/>
          <w:szCs w:val="24"/>
        </w:rPr>
        <w:t>arah Harding appears to have been imprisoned for eleven days, u</w:t>
      </w:r>
      <w:r w:rsidR="0097581D">
        <w:rPr>
          <w:rFonts w:ascii="Garamond" w:eastAsia="Times New Roman" w:hAnsi="Garamond"/>
          <w:bCs/>
          <w:sz w:val="24"/>
          <w:szCs w:val="24"/>
        </w:rPr>
        <w:t>ntil Saturday 7 November, when her husband w</w:t>
      </w:r>
      <w:r w:rsidR="00F2484F">
        <w:rPr>
          <w:rFonts w:ascii="Garamond" w:eastAsia="Times New Roman" w:hAnsi="Garamond"/>
          <w:bCs/>
          <w:sz w:val="24"/>
          <w:szCs w:val="24"/>
        </w:rPr>
        <w:t>as finally arrested.</w:t>
      </w:r>
      <w:r w:rsidR="004527BE">
        <w:rPr>
          <w:rStyle w:val="EndnoteReference"/>
          <w:rFonts w:ascii="Garamond" w:hAnsi="Garamond"/>
          <w:sz w:val="24"/>
          <w:szCs w:val="24"/>
        </w:rPr>
        <w:endnoteReference w:id="46"/>
      </w:r>
      <w:r w:rsidR="00955038" w:rsidRPr="00955038">
        <w:rPr>
          <w:rStyle w:val="EndnoteReference"/>
          <w:rFonts w:ascii="Garamond" w:hAnsi="Garamond" w:cs="Times New Roman"/>
          <w:sz w:val="24"/>
          <w:szCs w:val="24"/>
        </w:rPr>
        <w:t xml:space="preserve"> </w:t>
      </w:r>
    </w:p>
    <w:p w14:paraId="2380B21F" w14:textId="77777777" w:rsidR="00F2484F" w:rsidRDefault="00F2484F" w:rsidP="00A24624">
      <w:pPr>
        <w:spacing w:after="0" w:line="240" w:lineRule="auto"/>
        <w:ind w:firstLine="720"/>
        <w:jc w:val="both"/>
        <w:rPr>
          <w:rFonts w:ascii="Garamond" w:hAnsi="Garamond"/>
          <w:bCs/>
          <w:sz w:val="24"/>
          <w:szCs w:val="24"/>
        </w:rPr>
      </w:pPr>
    </w:p>
    <w:p w14:paraId="703B07F0" w14:textId="4DAE2288" w:rsidR="00A76B2D" w:rsidRPr="00534EA6" w:rsidRDefault="00804886" w:rsidP="00A76B2D">
      <w:pPr>
        <w:pStyle w:val="ListParagraph"/>
        <w:numPr>
          <w:ilvl w:val="0"/>
          <w:numId w:val="2"/>
        </w:numPr>
        <w:spacing w:line="240" w:lineRule="auto"/>
        <w:jc w:val="center"/>
        <w:rPr>
          <w:rFonts w:ascii="Garamond" w:hAnsi="Garamond"/>
          <w:b/>
          <w:bCs/>
          <w:sz w:val="24"/>
          <w:szCs w:val="24"/>
        </w:rPr>
      </w:pPr>
      <w:r>
        <w:rPr>
          <w:rFonts w:ascii="Garamond" w:hAnsi="Garamond"/>
          <w:b/>
          <w:bCs/>
          <w:sz w:val="24"/>
          <w:szCs w:val="24"/>
        </w:rPr>
        <w:t>Swift’s fear</w:t>
      </w:r>
    </w:p>
    <w:p w14:paraId="5BEFB6D6" w14:textId="50600BCD" w:rsidR="00DB5617" w:rsidRDefault="0012092E" w:rsidP="00DD590A">
      <w:pPr>
        <w:spacing w:after="0" w:line="240" w:lineRule="auto"/>
        <w:ind w:firstLine="720"/>
        <w:jc w:val="both"/>
        <w:rPr>
          <w:rFonts w:ascii="Garamond" w:hAnsi="Garamond" w:cs="Times New Roman"/>
          <w:sz w:val="24"/>
          <w:szCs w:val="24"/>
        </w:rPr>
      </w:pPr>
      <w:r>
        <w:rPr>
          <w:rFonts w:ascii="Garamond" w:hAnsi="Garamond" w:cs="Times New Roman"/>
          <w:sz w:val="24"/>
          <w:szCs w:val="24"/>
        </w:rPr>
        <w:t>I</w:t>
      </w:r>
      <w:r w:rsidR="0005172E" w:rsidRPr="00155D28">
        <w:rPr>
          <w:rFonts w:ascii="Garamond" w:hAnsi="Garamond" w:cs="Times New Roman"/>
          <w:sz w:val="24"/>
          <w:szCs w:val="24"/>
        </w:rPr>
        <w:t xml:space="preserve">t has always been assumed that </w:t>
      </w:r>
      <w:r w:rsidR="00A76B2D" w:rsidRPr="00155D28">
        <w:rPr>
          <w:rFonts w:ascii="Garamond" w:hAnsi="Garamond" w:cs="Times New Roman"/>
          <w:sz w:val="24"/>
          <w:szCs w:val="24"/>
        </w:rPr>
        <w:t xml:space="preserve">Swift was </w:t>
      </w:r>
      <w:r w:rsidR="0005172E" w:rsidRPr="00155D28">
        <w:rPr>
          <w:rFonts w:ascii="Garamond" w:hAnsi="Garamond" w:cs="Times New Roman"/>
          <w:sz w:val="24"/>
          <w:szCs w:val="24"/>
        </w:rPr>
        <w:t>without fear</w:t>
      </w:r>
      <w:r w:rsidR="005A44E6">
        <w:rPr>
          <w:rFonts w:ascii="Garamond" w:hAnsi="Garamond" w:cs="Times New Roman"/>
          <w:sz w:val="24"/>
          <w:szCs w:val="24"/>
        </w:rPr>
        <w:t xml:space="preserve"> throughout these events.</w:t>
      </w:r>
      <w:r w:rsidR="0005172E" w:rsidRPr="00155D28">
        <w:rPr>
          <w:rFonts w:ascii="Garamond" w:hAnsi="Garamond" w:cs="Times New Roman"/>
          <w:sz w:val="24"/>
          <w:szCs w:val="24"/>
        </w:rPr>
        <w:t xml:space="preserve"> </w:t>
      </w:r>
      <w:r w:rsidR="00B22D8A">
        <w:rPr>
          <w:rFonts w:ascii="Garamond" w:hAnsi="Garamond" w:cs="Times New Roman"/>
          <w:sz w:val="24"/>
          <w:szCs w:val="24"/>
        </w:rPr>
        <w:t>This</w:t>
      </w:r>
      <w:r w:rsidR="00B72E3B">
        <w:rPr>
          <w:rFonts w:ascii="Garamond" w:hAnsi="Garamond" w:cs="Times New Roman"/>
          <w:sz w:val="24"/>
          <w:szCs w:val="24"/>
        </w:rPr>
        <w:t xml:space="preserve"> </w:t>
      </w:r>
      <w:r w:rsidR="001E34CD">
        <w:rPr>
          <w:rFonts w:ascii="Garamond" w:hAnsi="Garamond" w:cs="Times New Roman"/>
          <w:sz w:val="24"/>
          <w:szCs w:val="24"/>
        </w:rPr>
        <w:t>perception of Swift was one that the author</w:t>
      </w:r>
      <w:r w:rsidR="00B72E3B">
        <w:rPr>
          <w:rFonts w:ascii="Garamond" w:hAnsi="Garamond" w:cs="Times New Roman"/>
          <w:sz w:val="24"/>
          <w:szCs w:val="24"/>
        </w:rPr>
        <w:t xml:space="preserve"> self-projected, </w:t>
      </w:r>
      <w:r w:rsidR="0016363B">
        <w:rPr>
          <w:rFonts w:ascii="Garamond" w:hAnsi="Garamond" w:cs="Times New Roman"/>
          <w:sz w:val="24"/>
          <w:szCs w:val="24"/>
        </w:rPr>
        <w:t>p</w:t>
      </w:r>
      <w:r w:rsidR="005A44E6">
        <w:rPr>
          <w:rFonts w:ascii="Garamond" w:hAnsi="Garamond"/>
          <w:iCs/>
          <w:sz w:val="24"/>
          <w:szCs w:val="24"/>
        </w:rPr>
        <w:t>ortray</w:t>
      </w:r>
      <w:r w:rsidR="0016363B">
        <w:rPr>
          <w:rFonts w:ascii="Garamond" w:hAnsi="Garamond"/>
          <w:iCs/>
          <w:sz w:val="24"/>
          <w:szCs w:val="24"/>
        </w:rPr>
        <w:t>ing</w:t>
      </w:r>
      <w:r w:rsidR="005A44E6">
        <w:rPr>
          <w:rFonts w:ascii="Garamond" w:hAnsi="Garamond"/>
          <w:iCs/>
          <w:sz w:val="24"/>
          <w:szCs w:val="24"/>
        </w:rPr>
        <w:t xml:space="preserve"> himself as </w:t>
      </w:r>
      <w:r w:rsidR="005A44E6" w:rsidRPr="00155D28">
        <w:rPr>
          <w:rFonts w:ascii="Garamond" w:hAnsi="Garamond" w:cs="Times New Roman"/>
          <w:sz w:val="24"/>
          <w:szCs w:val="24"/>
        </w:rPr>
        <w:t xml:space="preserve">the </w:t>
      </w:r>
      <w:r w:rsidR="005A44E6">
        <w:rPr>
          <w:rFonts w:ascii="Garamond" w:hAnsi="Garamond" w:cs="Times New Roman"/>
          <w:sz w:val="24"/>
          <w:szCs w:val="24"/>
        </w:rPr>
        <w:t xml:space="preserve">unflinching </w:t>
      </w:r>
      <w:r w:rsidR="005A44E6" w:rsidRPr="00155D28">
        <w:rPr>
          <w:rFonts w:ascii="Garamond" w:hAnsi="Garamond" w:cs="Times New Roman"/>
          <w:sz w:val="24"/>
          <w:szCs w:val="24"/>
        </w:rPr>
        <w:lastRenderedPageBreak/>
        <w:t>champion of the Irish people</w:t>
      </w:r>
      <w:r w:rsidR="00B72E3B">
        <w:rPr>
          <w:rFonts w:ascii="Garamond" w:hAnsi="Garamond" w:cs="Times New Roman"/>
          <w:sz w:val="24"/>
          <w:szCs w:val="24"/>
        </w:rPr>
        <w:t>,</w:t>
      </w:r>
      <w:r w:rsidR="005A44E6" w:rsidRPr="00155D28">
        <w:rPr>
          <w:rStyle w:val="EndnoteReference"/>
          <w:rFonts w:ascii="Garamond" w:hAnsi="Garamond" w:cs="Times New Roman"/>
          <w:sz w:val="24"/>
          <w:szCs w:val="24"/>
        </w:rPr>
        <w:endnoteReference w:id="47"/>
      </w:r>
      <w:r w:rsidR="005B7EAD">
        <w:rPr>
          <w:rFonts w:ascii="Garamond" w:hAnsi="Garamond" w:cs="Times New Roman"/>
          <w:sz w:val="24"/>
          <w:szCs w:val="24"/>
        </w:rPr>
        <w:t xml:space="preserve"> </w:t>
      </w:r>
      <w:r w:rsidR="00B72E3B">
        <w:rPr>
          <w:rFonts w:ascii="Garamond" w:hAnsi="Garamond" w:cs="Times New Roman"/>
          <w:sz w:val="24"/>
          <w:szCs w:val="24"/>
        </w:rPr>
        <w:t>and g</w:t>
      </w:r>
      <w:r w:rsidR="005A44E6">
        <w:rPr>
          <w:rFonts w:ascii="Garamond" w:hAnsi="Garamond"/>
          <w:sz w:val="24"/>
          <w:szCs w:val="24"/>
        </w:rPr>
        <w:t xml:space="preserve">iven what he had </w:t>
      </w:r>
      <w:r w:rsidR="0016363B">
        <w:rPr>
          <w:rFonts w:ascii="Garamond" w:hAnsi="Garamond"/>
          <w:sz w:val="24"/>
          <w:szCs w:val="24"/>
        </w:rPr>
        <w:t>achieved</w:t>
      </w:r>
      <w:r w:rsidR="005A44E6">
        <w:rPr>
          <w:rFonts w:ascii="Garamond" w:hAnsi="Garamond"/>
          <w:sz w:val="24"/>
          <w:szCs w:val="24"/>
        </w:rPr>
        <w:t xml:space="preserve">, </w:t>
      </w:r>
      <w:r w:rsidR="00427BEB">
        <w:rPr>
          <w:rFonts w:ascii="Garamond" w:hAnsi="Garamond"/>
          <w:sz w:val="24"/>
          <w:szCs w:val="24"/>
        </w:rPr>
        <w:t>this</w:t>
      </w:r>
      <w:r w:rsidR="005A44E6">
        <w:rPr>
          <w:rFonts w:ascii="Garamond" w:hAnsi="Garamond"/>
          <w:sz w:val="24"/>
          <w:szCs w:val="24"/>
        </w:rPr>
        <w:t xml:space="preserve"> was how the </w:t>
      </w:r>
      <w:r w:rsidR="005A44E6" w:rsidRPr="005A44E6">
        <w:rPr>
          <w:rFonts w:ascii="Garamond" w:hAnsi="Garamond"/>
          <w:sz w:val="24"/>
          <w:szCs w:val="24"/>
        </w:rPr>
        <w:t>people wanted</w:t>
      </w:r>
      <w:r w:rsidR="005A44E6">
        <w:rPr>
          <w:rFonts w:ascii="Garamond" w:hAnsi="Garamond"/>
          <w:sz w:val="24"/>
          <w:szCs w:val="24"/>
        </w:rPr>
        <w:t xml:space="preserve"> to see him. </w:t>
      </w:r>
      <w:r w:rsidR="00E00700">
        <w:rPr>
          <w:rFonts w:ascii="Garamond" w:hAnsi="Garamond"/>
          <w:sz w:val="24"/>
          <w:szCs w:val="24"/>
        </w:rPr>
        <w:t xml:space="preserve">It </w:t>
      </w:r>
      <w:r w:rsidR="00FD6583">
        <w:rPr>
          <w:rStyle w:val="FootnoteReference"/>
          <w:rFonts w:ascii="Garamond" w:hAnsi="Garamond"/>
          <w:sz w:val="24"/>
          <w:szCs w:val="24"/>
          <w:vertAlign w:val="baseline"/>
        </w:rPr>
        <w:t>complemented the glory of the triumph in the episode of the halfpence</w:t>
      </w:r>
      <w:r w:rsidR="002F69BD">
        <w:rPr>
          <w:rFonts w:ascii="Garamond" w:hAnsi="Garamond"/>
          <w:sz w:val="24"/>
          <w:szCs w:val="24"/>
        </w:rPr>
        <w:t xml:space="preserve">. </w:t>
      </w:r>
    </w:p>
    <w:p w14:paraId="03E26733" w14:textId="16460EAE" w:rsidR="00DB5617" w:rsidRDefault="00DB5617" w:rsidP="0016363B">
      <w:pPr>
        <w:spacing w:after="0" w:line="240" w:lineRule="auto"/>
        <w:ind w:firstLine="720"/>
        <w:jc w:val="both"/>
        <w:rPr>
          <w:rFonts w:ascii="Garamond" w:hAnsi="Garamond"/>
          <w:sz w:val="24"/>
          <w:szCs w:val="24"/>
        </w:rPr>
      </w:pPr>
    </w:p>
    <w:p w14:paraId="5D9250FB" w14:textId="15A85995" w:rsidR="00E301D9" w:rsidRPr="0016363B" w:rsidRDefault="001E34CD" w:rsidP="001E34CD">
      <w:pPr>
        <w:spacing w:after="0" w:line="240" w:lineRule="auto"/>
        <w:ind w:firstLine="720"/>
        <w:jc w:val="both"/>
        <w:rPr>
          <w:rStyle w:val="EndnoteReference"/>
          <w:rFonts w:ascii="Garamond" w:hAnsi="Garamond"/>
          <w:sz w:val="24"/>
          <w:szCs w:val="24"/>
          <w:vertAlign w:val="baseline"/>
        </w:rPr>
      </w:pPr>
      <w:r>
        <w:rPr>
          <w:rFonts w:ascii="Garamond" w:hAnsi="Garamond"/>
          <w:sz w:val="24"/>
          <w:szCs w:val="24"/>
        </w:rPr>
        <w:t>T</w:t>
      </w:r>
      <w:r w:rsidR="0016363B">
        <w:rPr>
          <w:rFonts w:ascii="Garamond" w:hAnsi="Garamond"/>
          <w:sz w:val="24"/>
          <w:szCs w:val="24"/>
        </w:rPr>
        <w:t xml:space="preserve">his </w:t>
      </w:r>
      <w:r w:rsidR="00DC288D">
        <w:rPr>
          <w:rFonts w:ascii="Garamond" w:hAnsi="Garamond"/>
          <w:sz w:val="24"/>
          <w:szCs w:val="24"/>
        </w:rPr>
        <w:t>glorification of Swift</w:t>
      </w:r>
      <w:r>
        <w:rPr>
          <w:rFonts w:ascii="Garamond" w:hAnsi="Garamond"/>
          <w:sz w:val="24"/>
          <w:szCs w:val="24"/>
        </w:rPr>
        <w:t>, however,</w:t>
      </w:r>
      <w:r w:rsidR="00DC288D">
        <w:rPr>
          <w:rFonts w:ascii="Garamond" w:hAnsi="Garamond"/>
          <w:sz w:val="24"/>
          <w:szCs w:val="24"/>
        </w:rPr>
        <w:t xml:space="preserve"> </w:t>
      </w:r>
      <w:r w:rsidR="00DB5617">
        <w:rPr>
          <w:rFonts w:ascii="Garamond" w:hAnsi="Garamond"/>
          <w:sz w:val="24"/>
          <w:szCs w:val="24"/>
        </w:rPr>
        <w:t>obscured t</w:t>
      </w:r>
      <w:r w:rsidR="00385BA3">
        <w:rPr>
          <w:rFonts w:ascii="Garamond" w:hAnsi="Garamond"/>
          <w:sz w:val="24"/>
          <w:szCs w:val="24"/>
        </w:rPr>
        <w:t xml:space="preserve">he truth </w:t>
      </w:r>
      <w:r w:rsidR="00427BEB">
        <w:rPr>
          <w:rFonts w:ascii="Garamond" w:hAnsi="Garamond"/>
          <w:sz w:val="24"/>
          <w:szCs w:val="24"/>
        </w:rPr>
        <w:t xml:space="preserve">concerning Swift and his treatment of Harding. </w:t>
      </w:r>
      <w:r w:rsidR="00385BA3">
        <w:rPr>
          <w:rFonts w:ascii="Garamond" w:hAnsi="Garamond"/>
          <w:sz w:val="24"/>
          <w:szCs w:val="24"/>
        </w:rPr>
        <w:t xml:space="preserve">Nor did that truth have any </w:t>
      </w:r>
      <w:r w:rsidR="00650BCB">
        <w:rPr>
          <w:rFonts w:ascii="Garamond" w:hAnsi="Garamond"/>
          <w:sz w:val="24"/>
          <w:szCs w:val="24"/>
        </w:rPr>
        <w:t xml:space="preserve">real </w:t>
      </w:r>
      <w:r w:rsidR="00385BA3">
        <w:rPr>
          <w:rFonts w:ascii="Garamond" w:hAnsi="Garamond"/>
          <w:sz w:val="24"/>
          <w:szCs w:val="24"/>
        </w:rPr>
        <w:t>chance of being rediscovered</w:t>
      </w:r>
      <w:r w:rsidR="00B72E3B">
        <w:rPr>
          <w:rFonts w:ascii="Garamond" w:hAnsi="Garamond"/>
          <w:sz w:val="24"/>
          <w:szCs w:val="24"/>
        </w:rPr>
        <w:t xml:space="preserve">, as subsequent generations </w:t>
      </w:r>
      <w:r w:rsidR="00B22D8A">
        <w:rPr>
          <w:rFonts w:ascii="Garamond" w:hAnsi="Garamond"/>
          <w:sz w:val="24"/>
          <w:szCs w:val="24"/>
        </w:rPr>
        <w:t xml:space="preserve">progressively </w:t>
      </w:r>
      <w:r w:rsidR="00B72E3B">
        <w:rPr>
          <w:rFonts w:ascii="Garamond" w:hAnsi="Garamond"/>
          <w:sz w:val="24"/>
          <w:szCs w:val="24"/>
        </w:rPr>
        <w:t>escalated their veneration for the author.</w:t>
      </w:r>
      <w:r w:rsidR="001F067C">
        <w:rPr>
          <w:rFonts w:ascii="Garamond" w:hAnsi="Garamond"/>
          <w:sz w:val="24"/>
          <w:szCs w:val="24"/>
        </w:rPr>
        <w:t xml:space="preserve"> T</w:t>
      </w:r>
      <w:r w:rsidR="00385BA3">
        <w:rPr>
          <w:rFonts w:ascii="Garamond" w:hAnsi="Garamond"/>
          <w:sz w:val="24"/>
          <w:szCs w:val="24"/>
        </w:rPr>
        <w:t xml:space="preserve">hroughout the </w:t>
      </w:r>
      <w:r w:rsidR="00D22655">
        <w:rPr>
          <w:rFonts w:ascii="Garamond" w:hAnsi="Garamond"/>
          <w:sz w:val="24"/>
          <w:szCs w:val="24"/>
        </w:rPr>
        <w:t xml:space="preserve">eighteenth and nineteenth </w:t>
      </w:r>
      <w:r w:rsidR="00385BA3">
        <w:rPr>
          <w:rFonts w:ascii="Garamond" w:hAnsi="Garamond"/>
          <w:sz w:val="24"/>
          <w:szCs w:val="24"/>
        </w:rPr>
        <w:t>centuries</w:t>
      </w:r>
      <w:r w:rsidR="001F067C">
        <w:rPr>
          <w:rFonts w:ascii="Garamond" w:hAnsi="Garamond"/>
          <w:sz w:val="24"/>
          <w:szCs w:val="24"/>
        </w:rPr>
        <w:t>,</w:t>
      </w:r>
      <w:r w:rsidR="00D22655">
        <w:rPr>
          <w:rFonts w:ascii="Garamond" w:hAnsi="Garamond"/>
          <w:sz w:val="24"/>
          <w:szCs w:val="24"/>
        </w:rPr>
        <w:t xml:space="preserve"> </w:t>
      </w:r>
      <w:r w:rsidR="00427BEB">
        <w:rPr>
          <w:rFonts w:ascii="Garamond" w:hAnsi="Garamond"/>
          <w:sz w:val="24"/>
          <w:szCs w:val="24"/>
        </w:rPr>
        <w:t xml:space="preserve">the truth was </w:t>
      </w:r>
      <w:r w:rsidR="00E00700">
        <w:rPr>
          <w:rFonts w:ascii="Garamond" w:hAnsi="Garamond"/>
          <w:sz w:val="24"/>
          <w:szCs w:val="24"/>
        </w:rPr>
        <w:t>buried</w:t>
      </w:r>
      <w:r w:rsidR="00650BCB">
        <w:rPr>
          <w:rFonts w:ascii="Garamond" w:hAnsi="Garamond"/>
          <w:sz w:val="24"/>
          <w:szCs w:val="24"/>
        </w:rPr>
        <w:t xml:space="preserve"> </w:t>
      </w:r>
      <w:r w:rsidR="00427BEB">
        <w:rPr>
          <w:rFonts w:ascii="Garamond" w:hAnsi="Garamond"/>
          <w:sz w:val="24"/>
          <w:szCs w:val="24"/>
        </w:rPr>
        <w:t xml:space="preserve">further </w:t>
      </w:r>
      <w:r w:rsidR="00650BCB">
        <w:rPr>
          <w:rFonts w:ascii="Garamond" w:hAnsi="Garamond"/>
          <w:sz w:val="24"/>
          <w:szCs w:val="24"/>
        </w:rPr>
        <w:t>by a</w:t>
      </w:r>
      <w:r w:rsidR="00D22655">
        <w:rPr>
          <w:rFonts w:ascii="Garamond" w:hAnsi="Garamond"/>
          <w:sz w:val="24"/>
          <w:szCs w:val="24"/>
        </w:rPr>
        <w:t xml:space="preserve">n avalanche of </w:t>
      </w:r>
      <w:r w:rsidR="0016363B">
        <w:rPr>
          <w:rFonts w:ascii="Garamond" w:hAnsi="Garamond"/>
          <w:sz w:val="24"/>
          <w:szCs w:val="24"/>
        </w:rPr>
        <w:t xml:space="preserve">hagiographical </w:t>
      </w:r>
      <w:r w:rsidR="00D22655">
        <w:rPr>
          <w:rFonts w:ascii="Garamond" w:hAnsi="Garamond"/>
          <w:sz w:val="24"/>
          <w:szCs w:val="24"/>
        </w:rPr>
        <w:t>biographies and histories</w:t>
      </w:r>
      <w:r w:rsidR="00F9597B">
        <w:rPr>
          <w:rFonts w:ascii="Garamond" w:hAnsi="Garamond"/>
          <w:sz w:val="24"/>
          <w:szCs w:val="24"/>
        </w:rPr>
        <w:t xml:space="preserve">. </w:t>
      </w:r>
      <w:r w:rsidR="00DC288D">
        <w:rPr>
          <w:rFonts w:ascii="Garamond" w:hAnsi="Garamond"/>
          <w:sz w:val="24"/>
          <w:szCs w:val="24"/>
        </w:rPr>
        <w:t xml:space="preserve">In the </w:t>
      </w:r>
      <w:r w:rsidR="00D17B08">
        <w:rPr>
          <w:rFonts w:ascii="Garamond" w:hAnsi="Garamond"/>
          <w:sz w:val="24"/>
          <w:szCs w:val="24"/>
        </w:rPr>
        <w:t>twentieth century</w:t>
      </w:r>
      <w:r w:rsidR="00DC288D">
        <w:rPr>
          <w:rFonts w:ascii="Garamond" w:hAnsi="Garamond"/>
          <w:sz w:val="24"/>
          <w:szCs w:val="24"/>
        </w:rPr>
        <w:t>, as</w:t>
      </w:r>
      <w:r w:rsidR="00D17B08">
        <w:rPr>
          <w:rFonts w:ascii="Garamond" w:hAnsi="Garamond"/>
          <w:sz w:val="24"/>
          <w:szCs w:val="24"/>
        </w:rPr>
        <w:t xml:space="preserve"> Denis Johnston</w:t>
      </w:r>
      <w:r w:rsidR="001F067C">
        <w:rPr>
          <w:rFonts w:ascii="Garamond" w:hAnsi="Garamond"/>
          <w:sz w:val="24"/>
          <w:szCs w:val="24"/>
        </w:rPr>
        <w:t xml:space="preserve"> </w:t>
      </w:r>
      <w:r w:rsidR="00B72E3B">
        <w:rPr>
          <w:rFonts w:ascii="Garamond" w:hAnsi="Garamond"/>
          <w:sz w:val="24"/>
          <w:szCs w:val="24"/>
        </w:rPr>
        <w:t>noted</w:t>
      </w:r>
      <w:r w:rsidR="00D17B08">
        <w:rPr>
          <w:rFonts w:ascii="Garamond" w:hAnsi="Garamond"/>
          <w:sz w:val="24"/>
          <w:szCs w:val="24"/>
        </w:rPr>
        <w:t>, Swift scholarship bec</w:t>
      </w:r>
      <w:r w:rsidR="00DC288D">
        <w:rPr>
          <w:rFonts w:ascii="Garamond" w:hAnsi="Garamond"/>
          <w:sz w:val="24"/>
          <w:szCs w:val="24"/>
        </w:rPr>
        <w:t>a</w:t>
      </w:r>
      <w:r w:rsidR="00D17B08">
        <w:rPr>
          <w:rFonts w:ascii="Garamond" w:hAnsi="Garamond"/>
          <w:sz w:val="24"/>
          <w:szCs w:val="24"/>
        </w:rPr>
        <w:t xml:space="preserve">me </w:t>
      </w:r>
      <w:r w:rsidR="002F69BD">
        <w:rPr>
          <w:rFonts w:ascii="Garamond" w:hAnsi="Garamond"/>
          <w:sz w:val="24"/>
          <w:szCs w:val="24"/>
        </w:rPr>
        <w:t>an industry of e</w:t>
      </w:r>
      <w:r w:rsidR="00D17B08">
        <w:rPr>
          <w:rFonts w:ascii="Garamond" w:hAnsi="Garamond"/>
          <w:sz w:val="24"/>
          <w:szCs w:val="24"/>
        </w:rPr>
        <w:t>xcuse-making for the author</w:t>
      </w:r>
      <w:r w:rsidR="001F067C">
        <w:rPr>
          <w:rFonts w:ascii="Garamond" w:hAnsi="Garamond"/>
          <w:sz w:val="24"/>
          <w:szCs w:val="24"/>
        </w:rPr>
        <w:t>.</w:t>
      </w:r>
      <w:r w:rsidR="00333342">
        <w:rPr>
          <w:rStyle w:val="EndnoteReference"/>
          <w:rFonts w:ascii="Garamond" w:hAnsi="Garamond"/>
          <w:sz w:val="24"/>
          <w:szCs w:val="24"/>
        </w:rPr>
        <w:endnoteReference w:id="48"/>
      </w:r>
      <w:r w:rsidR="00333342" w:rsidRPr="00955038">
        <w:rPr>
          <w:rStyle w:val="EndnoteReference"/>
          <w:rFonts w:ascii="Garamond" w:hAnsi="Garamond" w:cs="Times New Roman"/>
          <w:sz w:val="24"/>
          <w:szCs w:val="24"/>
        </w:rPr>
        <w:t xml:space="preserve"> </w:t>
      </w:r>
      <w:r w:rsidR="001F067C">
        <w:rPr>
          <w:rFonts w:ascii="Garamond" w:hAnsi="Garamond"/>
          <w:sz w:val="24"/>
          <w:szCs w:val="24"/>
        </w:rPr>
        <w:t>An</w:t>
      </w:r>
      <w:r w:rsidR="00333342">
        <w:rPr>
          <w:rFonts w:ascii="Garamond" w:hAnsi="Garamond"/>
          <w:sz w:val="24"/>
          <w:szCs w:val="24"/>
        </w:rPr>
        <w:t xml:space="preserve">d as of today, more than a quarter of the way though the twenty-first century, </w:t>
      </w:r>
      <w:r w:rsidR="001F067C">
        <w:rPr>
          <w:rFonts w:ascii="Garamond" w:hAnsi="Garamond"/>
          <w:sz w:val="24"/>
          <w:szCs w:val="24"/>
        </w:rPr>
        <w:t xml:space="preserve">Swift scholarship </w:t>
      </w:r>
      <w:r w:rsidR="00333342">
        <w:rPr>
          <w:rFonts w:ascii="Garamond" w:hAnsi="Garamond"/>
          <w:sz w:val="24"/>
          <w:szCs w:val="24"/>
        </w:rPr>
        <w:t xml:space="preserve">has degenerated </w:t>
      </w:r>
      <w:r w:rsidR="00B72E3B">
        <w:rPr>
          <w:rFonts w:ascii="Garamond" w:hAnsi="Garamond"/>
          <w:sz w:val="24"/>
          <w:szCs w:val="24"/>
        </w:rPr>
        <w:t>i</w:t>
      </w:r>
      <w:r w:rsidR="00333342">
        <w:rPr>
          <w:rFonts w:ascii="Garamond" w:hAnsi="Garamond"/>
          <w:sz w:val="24"/>
          <w:szCs w:val="24"/>
        </w:rPr>
        <w:t>nto a</w:t>
      </w:r>
      <w:r w:rsidR="00B22D8A">
        <w:rPr>
          <w:rFonts w:ascii="Garamond" w:hAnsi="Garamond"/>
          <w:sz w:val="24"/>
          <w:szCs w:val="24"/>
        </w:rPr>
        <w:t>n un</w:t>
      </w:r>
      <w:r w:rsidR="00941C50">
        <w:rPr>
          <w:rFonts w:ascii="Garamond" w:hAnsi="Garamond"/>
          <w:sz w:val="24"/>
          <w:szCs w:val="24"/>
        </w:rPr>
        <w:t>abashed</w:t>
      </w:r>
      <w:r w:rsidR="00333342">
        <w:rPr>
          <w:rFonts w:ascii="Garamond" w:hAnsi="Garamond"/>
          <w:sz w:val="24"/>
          <w:szCs w:val="24"/>
        </w:rPr>
        <w:t xml:space="preserve"> </w:t>
      </w:r>
      <w:r w:rsidR="00DC288D">
        <w:rPr>
          <w:rFonts w:ascii="Garamond" w:hAnsi="Garamond"/>
          <w:sz w:val="24"/>
          <w:szCs w:val="24"/>
        </w:rPr>
        <w:t>h</w:t>
      </w:r>
      <w:r w:rsidR="00333342">
        <w:rPr>
          <w:rFonts w:ascii="Garamond" w:hAnsi="Garamond"/>
          <w:sz w:val="24"/>
          <w:szCs w:val="24"/>
        </w:rPr>
        <w:t xml:space="preserve">ouse of </w:t>
      </w:r>
      <w:r w:rsidR="00DC288D">
        <w:rPr>
          <w:rFonts w:ascii="Garamond" w:hAnsi="Garamond"/>
          <w:sz w:val="24"/>
          <w:szCs w:val="24"/>
        </w:rPr>
        <w:t>w</w:t>
      </w:r>
      <w:r w:rsidR="00333342">
        <w:rPr>
          <w:rFonts w:ascii="Garamond" w:hAnsi="Garamond"/>
          <w:sz w:val="24"/>
          <w:szCs w:val="24"/>
        </w:rPr>
        <w:t xml:space="preserve">orship. </w:t>
      </w:r>
      <w:r w:rsidR="00D17B08">
        <w:rPr>
          <w:rFonts w:ascii="Garamond" w:hAnsi="Garamond"/>
          <w:sz w:val="24"/>
          <w:szCs w:val="24"/>
        </w:rPr>
        <w:t>Scholars dr</w:t>
      </w:r>
      <w:r w:rsidR="00333342">
        <w:rPr>
          <w:rFonts w:ascii="Garamond" w:hAnsi="Garamond"/>
          <w:sz w:val="24"/>
          <w:szCs w:val="24"/>
        </w:rPr>
        <w:t>a</w:t>
      </w:r>
      <w:r w:rsidR="00D17B08">
        <w:rPr>
          <w:rFonts w:ascii="Garamond" w:hAnsi="Garamond"/>
          <w:sz w:val="24"/>
          <w:szCs w:val="24"/>
        </w:rPr>
        <w:t>w no distinction between the art and the artist</w:t>
      </w:r>
      <w:r w:rsidR="00333342">
        <w:rPr>
          <w:rFonts w:ascii="Garamond" w:hAnsi="Garamond"/>
          <w:sz w:val="24"/>
          <w:szCs w:val="24"/>
        </w:rPr>
        <w:t>; e</w:t>
      </w:r>
      <w:r w:rsidR="00D17B08">
        <w:rPr>
          <w:rFonts w:ascii="Garamond" w:hAnsi="Garamond"/>
          <w:sz w:val="24"/>
          <w:szCs w:val="24"/>
        </w:rPr>
        <w:t xml:space="preserve">very statement or opinion ever made by Swift, no matter how contentious, </w:t>
      </w:r>
      <w:r w:rsidR="00333342">
        <w:rPr>
          <w:rFonts w:ascii="Garamond" w:hAnsi="Garamond"/>
          <w:sz w:val="24"/>
          <w:szCs w:val="24"/>
        </w:rPr>
        <w:t>is</w:t>
      </w:r>
      <w:r w:rsidR="00D17B08">
        <w:rPr>
          <w:rFonts w:ascii="Garamond" w:hAnsi="Garamond"/>
          <w:sz w:val="24"/>
          <w:szCs w:val="24"/>
        </w:rPr>
        <w:t xml:space="preserve"> swallowed whole</w:t>
      </w:r>
      <w:r w:rsidR="00333342">
        <w:rPr>
          <w:rFonts w:ascii="Garamond" w:hAnsi="Garamond"/>
          <w:sz w:val="24"/>
          <w:szCs w:val="24"/>
        </w:rPr>
        <w:t xml:space="preserve">; any person </w:t>
      </w:r>
      <w:r w:rsidR="00F9597B">
        <w:rPr>
          <w:rFonts w:ascii="Garamond" w:hAnsi="Garamond"/>
          <w:sz w:val="24"/>
          <w:szCs w:val="24"/>
        </w:rPr>
        <w:t xml:space="preserve">Swift referred to as his critic or enemy </w:t>
      </w:r>
      <w:r w:rsidR="00333342">
        <w:rPr>
          <w:rFonts w:ascii="Garamond" w:hAnsi="Garamond"/>
          <w:sz w:val="24"/>
          <w:szCs w:val="24"/>
        </w:rPr>
        <w:t>is</w:t>
      </w:r>
      <w:r w:rsidR="00F9597B">
        <w:rPr>
          <w:rFonts w:ascii="Garamond" w:hAnsi="Garamond"/>
          <w:sz w:val="24"/>
          <w:szCs w:val="24"/>
        </w:rPr>
        <w:t xml:space="preserve"> condemned as a</w:t>
      </w:r>
      <w:r w:rsidR="00DC288D">
        <w:rPr>
          <w:rFonts w:ascii="Garamond" w:hAnsi="Garamond"/>
          <w:sz w:val="24"/>
          <w:szCs w:val="24"/>
        </w:rPr>
        <w:t xml:space="preserve"> </w:t>
      </w:r>
      <w:r w:rsidR="00F9597B">
        <w:rPr>
          <w:rFonts w:ascii="Garamond" w:hAnsi="Garamond"/>
          <w:sz w:val="24"/>
          <w:szCs w:val="24"/>
        </w:rPr>
        <w:t>villain</w:t>
      </w:r>
      <w:r w:rsidR="00333342">
        <w:rPr>
          <w:rFonts w:ascii="Garamond" w:hAnsi="Garamond"/>
          <w:sz w:val="24"/>
          <w:szCs w:val="24"/>
        </w:rPr>
        <w:t>; w</w:t>
      </w:r>
      <w:r w:rsidR="00D17B08">
        <w:rPr>
          <w:rFonts w:ascii="Garamond" w:hAnsi="Garamond"/>
          <w:sz w:val="24"/>
          <w:szCs w:val="24"/>
        </w:rPr>
        <w:t>henever an issue ar</w:t>
      </w:r>
      <w:r w:rsidR="00333342">
        <w:rPr>
          <w:rFonts w:ascii="Garamond" w:hAnsi="Garamond"/>
          <w:sz w:val="24"/>
          <w:szCs w:val="24"/>
        </w:rPr>
        <w:t>ises</w:t>
      </w:r>
      <w:r w:rsidR="00D17B08">
        <w:rPr>
          <w:rFonts w:ascii="Garamond" w:hAnsi="Garamond"/>
          <w:sz w:val="24"/>
          <w:szCs w:val="24"/>
        </w:rPr>
        <w:t xml:space="preserve"> that question</w:t>
      </w:r>
      <w:r w:rsidR="00333342">
        <w:rPr>
          <w:rFonts w:ascii="Garamond" w:hAnsi="Garamond"/>
          <w:sz w:val="24"/>
          <w:szCs w:val="24"/>
        </w:rPr>
        <w:t>s</w:t>
      </w:r>
      <w:r w:rsidR="00D17B08">
        <w:rPr>
          <w:rFonts w:ascii="Garamond" w:hAnsi="Garamond"/>
          <w:sz w:val="24"/>
          <w:szCs w:val="24"/>
        </w:rPr>
        <w:t xml:space="preserve"> the propriety of Swift’s character or conduct, he </w:t>
      </w:r>
      <w:r w:rsidR="00333342">
        <w:rPr>
          <w:rFonts w:ascii="Garamond" w:hAnsi="Garamond"/>
          <w:sz w:val="24"/>
          <w:szCs w:val="24"/>
        </w:rPr>
        <w:t>is</w:t>
      </w:r>
      <w:r w:rsidR="00D17B08">
        <w:rPr>
          <w:rFonts w:ascii="Garamond" w:hAnsi="Garamond"/>
          <w:sz w:val="24"/>
          <w:szCs w:val="24"/>
        </w:rPr>
        <w:t xml:space="preserve"> defended </w:t>
      </w:r>
      <w:r w:rsidR="002F69BD">
        <w:rPr>
          <w:rFonts w:ascii="Garamond" w:hAnsi="Garamond"/>
          <w:sz w:val="24"/>
          <w:szCs w:val="24"/>
        </w:rPr>
        <w:t xml:space="preserve">and exonerated </w:t>
      </w:r>
      <w:r w:rsidR="00D17B08">
        <w:rPr>
          <w:rFonts w:ascii="Garamond" w:hAnsi="Garamond"/>
          <w:sz w:val="24"/>
          <w:szCs w:val="24"/>
        </w:rPr>
        <w:t>– not on</w:t>
      </w:r>
      <w:r w:rsidR="00516610">
        <w:rPr>
          <w:rFonts w:ascii="Garamond" w:hAnsi="Garamond"/>
          <w:sz w:val="24"/>
          <w:szCs w:val="24"/>
        </w:rPr>
        <w:t>ce</w:t>
      </w:r>
      <w:r w:rsidR="00DC288D">
        <w:rPr>
          <w:rFonts w:ascii="Garamond" w:hAnsi="Garamond"/>
          <w:sz w:val="24"/>
          <w:szCs w:val="24"/>
        </w:rPr>
        <w:t xml:space="preserve">, </w:t>
      </w:r>
      <w:r w:rsidR="00D17B08">
        <w:rPr>
          <w:rFonts w:ascii="Garamond" w:hAnsi="Garamond"/>
          <w:sz w:val="24"/>
          <w:szCs w:val="24"/>
        </w:rPr>
        <w:t xml:space="preserve">but </w:t>
      </w:r>
      <w:r w:rsidR="00DC288D">
        <w:rPr>
          <w:rFonts w:ascii="Garamond" w:hAnsi="Garamond"/>
          <w:sz w:val="24"/>
          <w:szCs w:val="24"/>
        </w:rPr>
        <w:t xml:space="preserve">every time; </w:t>
      </w:r>
      <w:r w:rsidR="00333342">
        <w:rPr>
          <w:rFonts w:ascii="Garamond" w:hAnsi="Garamond"/>
          <w:sz w:val="24"/>
          <w:szCs w:val="24"/>
        </w:rPr>
        <w:t xml:space="preserve">any contemporary information that reflects well on Swift is deemed a credible source whilst anything that </w:t>
      </w:r>
      <w:r w:rsidR="00B72E3B">
        <w:rPr>
          <w:rFonts w:ascii="Garamond" w:hAnsi="Garamond"/>
          <w:sz w:val="24"/>
          <w:szCs w:val="24"/>
        </w:rPr>
        <w:t xml:space="preserve">casts an unfavourable light </w:t>
      </w:r>
      <w:r w:rsidR="00333342">
        <w:rPr>
          <w:rFonts w:ascii="Garamond" w:hAnsi="Garamond"/>
          <w:sz w:val="24"/>
          <w:szCs w:val="24"/>
        </w:rPr>
        <w:t xml:space="preserve">is unreliable; and </w:t>
      </w:r>
      <w:r w:rsidR="002F69BD">
        <w:rPr>
          <w:rFonts w:ascii="Garamond" w:hAnsi="Garamond"/>
          <w:sz w:val="24"/>
          <w:szCs w:val="24"/>
        </w:rPr>
        <w:t xml:space="preserve">so </w:t>
      </w:r>
      <w:r w:rsidR="00333342">
        <w:rPr>
          <w:rFonts w:ascii="Garamond" w:hAnsi="Garamond"/>
          <w:sz w:val="24"/>
          <w:szCs w:val="24"/>
        </w:rPr>
        <w:t xml:space="preserve">on. </w:t>
      </w:r>
      <w:r w:rsidR="00D15BDC">
        <w:rPr>
          <w:rFonts w:ascii="Garamond" w:hAnsi="Garamond"/>
          <w:sz w:val="24"/>
          <w:szCs w:val="24"/>
        </w:rPr>
        <w:t xml:space="preserve">In </w:t>
      </w:r>
      <w:r w:rsidR="00516610">
        <w:rPr>
          <w:rFonts w:ascii="Garamond" w:hAnsi="Garamond"/>
          <w:sz w:val="24"/>
          <w:szCs w:val="24"/>
        </w:rPr>
        <w:t>a</w:t>
      </w:r>
      <w:r w:rsidR="00D15BDC">
        <w:rPr>
          <w:rFonts w:ascii="Garamond" w:hAnsi="Garamond"/>
          <w:sz w:val="24"/>
          <w:szCs w:val="24"/>
        </w:rPr>
        <w:t xml:space="preserve"> scholarly </w:t>
      </w:r>
      <w:r w:rsidR="00B72E3B">
        <w:rPr>
          <w:rFonts w:ascii="Garamond" w:hAnsi="Garamond"/>
          <w:sz w:val="24"/>
          <w:szCs w:val="24"/>
        </w:rPr>
        <w:t>prism</w:t>
      </w:r>
      <w:r w:rsidR="00516610">
        <w:rPr>
          <w:rFonts w:ascii="Garamond" w:hAnsi="Garamond"/>
          <w:sz w:val="24"/>
          <w:szCs w:val="24"/>
        </w:rPr>
        <w:t xml:space="preserve"> such as this</w:t>
      </w:r>
      <w:r w:rsidR="00D15BDC">
        <w:rPr>
          <w:rFonts w:ascii="Garamond" w:hAnsi="Garamond"/>
          <w:sz w:val="24"/>
          <w:szCs w:val="24"/>
        </w:rPr>
        <w:t xml:space="preserve">, no dark </w:t>
      </w:r>
      <w:r w:rsidR="00B22D8A">
        <w:rPr>
          <w:rFonts w:ascii="Garamond" w:hAnsi="Garamond"/>
          <w:sz w:val="24"/>
          <w:szCs w:val="24"/>
        </w:rPr>
        <w:t xml:space="preserve">secret </w:t>
      </w:r>
      <w:r w:rsidR="00D15BDC">
        <w:rPr>
          <w:rFonts w:ascii="Garamond" w:hAnsi="Garamond"/>
          <w:sz w:val="24"/>
          <w:szCs w:val="24"/>
        </w:rPr>
        <w:t xml:space="preserve">will ever be detected. </w:t>
      </w:r>
      <w:r w:rsidR="00DC288D">
        <w:rPr>
          <w:rFonts w:ascii="Garamond" w:hAnsi="Garamond"/>
          <w:sz w:val="24"/>
          <w:szCs w:val="24"/>
        </w:rPr>
        <w:t>T</w:t>
      </w:r>
      <w:r w:rsidR="00D15BDC">
        <w:rPr>
          <w:rFonts w:ascii="Garamond" w:hAnsi="Garamond"/>
          <w:sz w:val="24"/>
          <w:szCs w:val="24"/>
        </w:rPr>
        <w:t xml:space="preserve">he truth </w:t>
      </w:r>
      <w:r w:rsidR="00B22D8A">
        <w:rPr>
          <w:rFonts w:ascii="Garamond" w:hAnsi="Garamond"/>
          <w:sz w:val="24"/>
          <w:szCs w:val="24"/>
        </w:rPr>
        <w:t>with respect to</w:t>
      </w:r>
      <w:r w:rsidR="00D15BDC">
        <w:rPr>
          <w:rFonts w:ascii="Garamond" w:hAnsi="Garamond"/>
          <w:sz w:val="24"/>
          <w:szCs w:val="24"/>
        </w:rPr>
        <w:t xml:space="preserve"> Harding’s death </w:t>
      </w:r>
      <w:r w:rsidR="0016363B">
        <w:rPr>
          <w:rFonts w:ascii="Garamond" w:hAnsi="Garamond"/>
          <w:sz w:val="24"/>
          <w:szCs w:val="24"/>
        </w:rPr>
        <w:t>can still be seen</w:t>
      </w:r>
      <w:r w:rsidR="00DC288D">
        <w:rPr>
          <w:rFonts w:ascii="Garamond" w:hAnsi="Garamond"/>
          <w:sz w:val="24"/>
          <w:szCs w:val="24"/>
        </w:rPr>
        <w:t xml:space="preserve">, however, </w:t>
      </w:r>
      <w:r w:rsidR="00F7269A">
        <w:rPr>
          <w:rFonts w:ascii="Garamond" w:hAnsi="Garamond"/>
          <w:sz w:val="24"/>
          <w:szCs w:val="24"/>
        </w:rPr>
        <w:t xml:space="preserve">by adopting one simple measure: </w:t>
      </w:r>
      <w:r w:rsidR="00B72E3B">
        <w:rPr>
          <w:rFonts w:ascii="Garamond" w:hAnsi="Garamond"/>
          <w:sz w:val="24"/>
          <w:szCs w:val="24"/>
        </w:rPr>
        <w:t xml:space="preserve">discard the </w:t>
      </w:r>
      <w:r w:rsidR="006110BD">
        <w:rPr>
          <w:rStyle w:val="EndnoteReference"/>
          <w:rFonts w:ascii="Garamond" w:hAnsi="Garamond" w:cs="Times New Roman"/>
          <w:sz w:val="24"/>
          <w:szCs w:val="24"/>
          <w:vertAlign w:val="baseline"/>
        </w:rPr>
        <w:t xml:space="preserve">assumption that Swift was without fear for himself. </w:t>
      </w:r>
      <w:r w:rsidR="002C48BE">
        <w:rPr>
          <w:rStyle w:val="EndnoteReference"/>
          <w:rFonts w:ascii="Garamond" w:hAnsi="Garamond" w:cs="Times New Roman"/>
          <w:sz w:val="24"/>
          <w:szCs w:val="24"/>
          <w:vertAlign w:val="baseline"/>
        </w:rPr>
        <w:t xml:space="preserve">Once that is done, </w:t>
      </w:r>
      <w:r w:rsidR="000166C5">
        <w:rPr>
          <w:rStyle w:val="EndnoteReference"/>
          <w:rFonts w:ascii="Garamond" w:hAnsi="Garamond" w:cs="Times New Roman"/>
          <w:sz w:val="24"/>
          <w:szCs w:val="24"/>
          <w:vertAlign w:val="baseline"/>
        </w:rPr>
        <w:t xml:space="preserve">the </w:t>
      </w:r>
      <w:r w:rsidR="00E301D9">
        <w:rPr>
          <w:rStyle w:val="EndnoteReference"/>
          <w:rFonts w:ascii="Garamond" w:hAnsi="Garamond" w:cs="Times New Roman"/>
          <w:sz w:val="24"/>
          <w:szCs w:val="24"/>
          <w:vertAlign w:val="baseline"/>
        </w:rPr>
        <w:t xml:space="preserve">events </w:t>
      </w:r>
      <w:r w:rsidR="000166C5">
        <w:rPr>
          <w:rStyle w:val="EndnoteReference"/>
          <w:rFonts w:ascii="Garamond" w:hAnsi="Garamond" w:cs="Times New Roman"/>
          <w:sz w:val="24"/>
          <w:szCs w:val="24"/>
          <w:vertAlign w:val="baseline"/>
        </w:rPr>
        <w:t>of the period</w:t>
      </w:r>
      <w:r>
        <w:rPr>
          <w:rStyle w:val="EndnoteReference"/>
          <w:rFonts w:ascii="Garamond" w:hAnsi="Garamond" w:cs="Times New Roman"/>
          <w:sz w:val="24"/>
          <w:szCs w:val="24"/>
          <w:vertAlign w:val="baseline"/>
        </w:rPr>
        <w:t xml:space="preserve"> are</w:t>
      </w:r>
      <w:r w:rsidR="00B22D8A">
        <w:rPr>
          <w:rStyle w:val="EndnoteReference"/>
          <w:rFonts w:ascii="Garamond" w:hAnsi="Garamond" w:cs="Times New Roman"/>
          <w:sz w:val="24"/>
          <w:szCs w:val="24"/>
          <w:vertAlign w:val="baseline"/>
        </w:rPr>
        <w:t xml:space="preserve"> </w:t>
      </w:r>
      <w:r w:rsidR="00B72E3B">
        <w:rPr>
          <w:rStyle w:val="EndnoteReference"/>
          <w:rFonts w:ascii="Garamond" w:hAnsi="Garamond" w:cs="Times New Roman"/>
          <w:sz w:val="24"/>
          <w:szCs w:val="24"/>
          <w:vertAlign w:val="baseline"/>
        </w:rPr>
        <w:t>no longer refracted by the prism</w:t>
      </w:r>
      <w:r w:rsidR="00427BEB">
        <w:rPr>
          <w:rStyle w:val="EndnoteReference"/>
          <w:rFonts w:ascii="Garamond" w:hAnsi="Garamond" w:cs="Times New Roman"/>
          <w:sz w:val="24"/>
          <w:szCs w:val="24"/>
          <w:vertAlign w:val="baseline"/>
        </w:rPr>
        <w:t>,</w:t>
      </w:r>
      <w:r>
        <w:rPr>
          <w:rStyle w:val="EndnoteReference"/>
          <w:rFonts w:ascii="Garamond" w:hAnsi="Garamond" w:cs="Times New Roman"/>
          <w:sz w:val="24"/>
          <w:szCs w:val="24"/>
          <w:vertAlign w:val="baseline"/>
        </w:rPr>
        <w:t xml:space="preserve"> and</w:t>
      </w:r>
      <w:r w:rsidR="00B22D8A">
        <w:rPr>
          <w:rStyle w:val="EndnoteReference"/>
          <w:rFonts w:ascii="Garamond" w:hAnsi="Garamond" w:cs="Times New Roman"/>
          <w:sz w:val="24"/>
          <w:szCs w:val="24"/>
          <w:vertAlign w:val="baseline"/>
        </w:rPr>
        <w:t xml:space="preserve"> </w:t>
      </w:r>
      <w:r w:rsidR="00E301D9">
        <w:rPr>
          <w:rStyle w:val="EndnoteReference"/>
          <w:rFonts w:ascii="Garamond" w:hAnsi="Garamond" w:cs="Times New Roman"/>
          <w:sz w:val="24"/>
          <w:szCs w:val="24"/>
          <w:vertAlign w:val="baseline"/>
        </w:rPr>
        <w:t xml:space="preserve">are seen for what they logically are. </w:t>
      </w:r>
    </w:p>
    <w:p w14:paraId="29D74BCC" w14:textId="43838F13" w:rsidR="00E301D9" w:rsidRDefault="00E301D9" w:rsidP="001306D2">
      <w:pPr>
        <w:spacing w:after="0" w:line="240" w:lineRule="auto"/>
        <w:ind w:firstLine="720"/>
        <w:jc w:val="both"/>
        <w:rPr>
          <w:rFonts w:ascii="Garamond" w:hAnsi="Garamond" w:cs="Times New Roman"/>
          <w:sz w:val="24"/>
          <w:szCs w:val="24"/>
        </w:rPr>
      </w:pPr>
    </w:p>
    <w:p w14:paraId="2C9B3280" w14:textId="1CA7F7FA" w:rsidR="002379FB" w:rsidRDefault="00B57C07" w:rsidP="00EE7FCF">
      <w:pPr>
        <w:spacing w:after="0" w:line="240" w:lineRule="auto"/>
        <w:ind w:firstLine="720"/>
        <w:jc w:val="both"/>
        <w:rPr>
          <w:rStyle w:val="EndnoteReference"/>
          <w:rFonts w:ascii="Garamond" w:hAnsi="Garamond" w:cs="Times New Roman"/>
          <w:sz w:val="24"/>
          <w:szCs w:val="24"/>
          <w:vertAlign w:val="baseline"/>
        </w:rPr>
      </w:pPr>
      <w:r>
        <w:rPr>
          <w:rFonts w:ascii="Garamond" w:hAnsi="Garamond" w:cs="Times New Roman"/>
          <w:sz w:val="24"/>
          <w:szCs w:val="24"/>
        </w:rPr>
        <w:t>The reward p</w:t>
      </w:r>
      <w:r w:rsidR="00D270B2">
        <w:rPr>
          <w:rFonts w:ascii="Garamond" w:hAnsi="Garamond" w:cs="Times New Roman"/>
          <w:sz w:val="24"/>
          <w:szCs w:val="24"/>
        </w:rPr>
        <w:t>ursuant to the Proclamation required</w:t>
      </w:r>
      <w:r w:rsidR="002379FB">
        <w:rPr>
          <w:rFonts w:ascii="Garamond" w:hAnsi="Garamond" w:cs="Times New Roman"/>
          <w:sz w:val="24"/>
          <w:szCs w:val="24"/>
        </w:rPr>
        <w:t xml:space="preserve"> direct, first-hand evidence of Swift’s authorship of the fourth </w:t>
      </w:r>
      <w:r w:rsidR="002379FB" w:rsidRPr="002379FB">
        <w:rPr>
          <w:rFonts w:ascii="Garamond" w:hAnsi="Garamond" w:cs="Times New Roman"/>
          <w:i/>
          <w:iCs/>
          <w:sz w:val="24"/>
          <w:szCs w:val="24"/>
        </w:rPr>
        <w:t>Letter</w:t>
      </w:r>
      <w:r w:rsidR="00D270B2">
        <w:rPr>
          <w:rFonts w:ascii="Garamond" w:hAnsi="Garamond" w:cs="Times New Roman"/>
          <w:sz w:val="24"/>
          <w:szCs w:val="24"/>
        </w:rPr>
        <w:t xml:space="preserve">. </w:t>
      </w:r>
      <w:r w:rsidR="001F067C">
        <w:rPr>
          <w:rFonts w:ascii="Garamond" w:hAnsi="Garamond" w:cs="Times New Roman"/>
          <w:sz w:val="24"/>
          <w:szCs w:val="24"/>
        </w:rPr>
        <w:t>Consequently, o</w:t>
      </w:r>
      <w:r w:rsidR="00D270B2">
        <w:rPr>
          <w:rFonts w:ascii="Garamond" w:hAnsi="Garamond" w:cs="Times New Roman"/>
          <w:sz w:val="24"/>
          <w:szCs w:val="24"/>
        </w:rPr>
        <w:t xml:space="preserve">utside of Swift’s closest confidantes, such as </w:t>
      </w:r>
      <w:r w:rsidR="0022483D">
        <w:rPr>
          <w:rFonts w:ascii="Garamond" w:hAnsi="Garamond" w:cs="Times New Roman"/>
          <w:sz w:val="24"/>
          <w:szCs w:val="24"/>
        </w:rPr>
        <w:t xml:space="preserve">Thomas Sheridan or John Worrall, </w:t>
      </w:r>
      <w:r w:rsidR="00D270B2">
        <w:rPr>
          <w:rFonts w:ascii="Garamond" w:hAnsi="Garamond" w:cs="Times New Roman"/>
          <w:sz w:val="24"/>
          <w:szCs w:val="24"/>
        </w:rPr>
        <w:t>there were only two potential claimants</w:t>
      </w:r>
      <w:r w:rsidR="00EE7FCF">
        <w:rPr>
          <w:rFonts w:ascii="Garamond" w:hAnsi="Garamond" w:cs="Times New Roman"/>
          <w:sz w:val="24"/>
          <w:szCs w:val="24"/>
        </w:rPr>
        <w:t xml:space="preserve">. </w:t>
      </w:r>
      <w:r w:rsidR="00D270B2">
        <w:rPr>
          <w:rFonts w:ascii="Garamond" w:hAnsi="Garamond" w:cs="Times New Roman"/>
          <w:sz w:val="24"/>
          <w:szCs w:val="24"/>
        </w:rPr>
        <w:t xml:space="preserve">One was </w:t>
      </w:r>
      <w:r w:rsidR="00327D83">
        <w:rPr>
          <w:rFonts w:ascii="Garamond" w:hAnsi="Garamond" w:cs="Times New Roman"/>
          <w:sz w:val="24"/>
          <w:szCs w:val="24"/>
        </w:rPr>
        <w:t>Swift’s</w:t>
      </w:r>
      <w:r w:rsidR="008401A6" w:rsidRPr="008401A6">
        <w:rPr>
          <w:rFonts w:ascii="Garamond" w:hAnsi="Garamond" w:cs="Times New Roman"/>
          <w:sz w:val="24"/>
          <w:szCs w:val="24"/>
        </w:rPr>
        <w:t xml:space="preserve"> valet, Robert Blakely, who acted as his amanuensis for all of the </w:t>
      </w:r>
      <w:r w:rsidR="008401A6" w:rsidRPr="008401A6">
        <w:rPr>
          <w:rFonts w:ascii="Garamond" w:hAnsi="Garamond" w:cs="Times New Roman"/>
          <w:i/>
          <w:iCs/>
          <w:sz w:val="24"/>
          <w:szCs w:val="24"/>
        </w:rPr>
        <w:t>Letters</w:t>
      </w:r>
      <w:r w:rsidR="008401A6" w:rsidRPr="008401A6">
        <w:rPr>
          <w:rFonts w:ascii="Garamond" w:hAnsi="Garamond" w:cs="Times New Roman"/>
          <w:sz w:val="24"/>
          <w:szCs w:val="24"/>
        </w:rPr>
        <w:t xml:space="preserve">, </w:t>
      </w:r>
      <w:r w:rsidR="00B316FE">
        <w:rPr>
          <w:rFonts w:ascii="Garamond" w:hAnsi="Garamond" w:cs="Times New Roman"/>
          <w:sz w:val="24"/>
          <w:szCs w:val="24"/>
        </w:rPr>
        <w:t xml:space="preserve">ensuring </w:t>
      </w:r>
      <w:r w:rsidR="008401A6">
        <w:rPr>
          <w:rFonts w:ascii="Garamond" w:hAnsi="Garamond" w:cs="Times New Roman"/>
          <w:sz w:val="24"/>
          <w:szCs w:val="24"/>
        </w:rPr>
        <w:t xml:space="preserve">that the </w:t>
      </w:r>
      <w:r w:rsidR="008401A6" w:rsidRPr="008401A6">
        <w:rPr>
          <w:rStyle w:val="EndnoteReference"/>
          <w:rFonts w:ascii="Garamond" w:hAnsi="Garamond" w:cs="Times New Roman"/>
          <w:sz w:val="24"/>
          <w:szCs w:val="24"/>
          <w:vertAlign w:val="baseline"/>
        </w:rPr>
        <w:t>manuscripts were sent to Harding’s shop in Blakel</w:t>
      </w:r>
      <w:r w:rsidR="00EE7FCF">
        <w:rPr>
          <w:rFonts w:ascii="Garamond" w:hAnsi="Garamond" w:cs="Times New Roman"/>
          <w:sz w:val="24"/>
          <w:szCs w:val="24"/>
        </w:rPr>
        <w:t>e</w:t>
      </w:r>
      <w:r w:rsidR="008401A6" w:rsidRPr="008401A6">
        <w:rPr>
          <w:rStyle w:val="EndnoteReference"/>
          <w:rFonts w:ascii="Garamond" w:hAnsi="Garamond" w:cs="Times New Roman"/>
          <w:sz w:val="24"/>
          <w:szCs w:val="24"/>
          <w:vertAlign w:val="baseline"/>
        </w:rPr>
        <w:t>y’s hand, not Swift’s</w:t>
      </w:r>
      <w:r w:rsidR="00D270B2">
        <w:rPr>
          <w:rStyle w:val="EndnoteReference"/>
          <w:rFonts w:ascii="Garamond" w:hAnsi="Garamond" w:cs="Times New Roman"/>
          <w:sz w:val="24"/>
          <w:szCs w:val="24"/>
          <w:vertAlign w:val="baseline"/>
        </w:rPr>
        <w:t>. The other was</w:t>
      </w:r>
      <w:r w:rsidR="008401A6">
        <w:rPr>
          <w:rStyle w:val="EndnoteReference"/>
          <w:rFonts w:ascii="Garamond" w:hAnsi="Garamond" w:cs="Times New Roman"/>
          <w:sz w:val="24"/>
          <w:szCs w:val="24"/>
          <w:vertAlign w:val="baseline"/>
        </w:rPr>
        <w:t xml:space="preserve"> John Harding, with whom </w:t>
      </w:r>
      <w:r w:rsidR="006A1471">
        <w:rPr>
          <w:rStyle w:val="EndnoteReference"/>
          <w:rFonts w:ascii="Garamond" w:hAnsi="Garamond" w:cs="Times New Roman"/>
          <w:sz w:val="24"/>
          <w:szCs w:val="24"/>
          <w:vertAlign w:val="baseline"/>
        </w:rPr>
        <w:t>Swift</w:t>
      </w:r>
      <w:r w:rsidR="0022483D">
        <w:rPr>
          <w:rStyle w:val="EndnoteReference"/>
          <w:rFonts w:ascii="Garamond" w:hAnsi="Garamond" w:cs="Times New Roman"/>
          <w:sz w:val="24"/>
          <w:szCs w:val="24"/>
          <w:vertAlign w:val="baseline"/>
        </w:rPr>
        <w:t xml:space="preserve"> </w:t>
      </w:r>
      <w:r w:rsidR="008401A6">
        <w:rPr>
          <w:rStyle w:val="EndnoteReference"/>
          <w:rFonts w:ascii="Garamond" w:hAnsi="Garamond" w:cs="Times New Roman"/>
          <w:sz w:val="24"/>
          <w:szCs w:val="24"/>
          <w:vertAlign w:val="baseline"/>
        </w:rPr>
        <w:t>had worked for three-and-a-half years by this time.</w:t>
      </w:r>
      <w:r w:rsidR="00EE7FCF">
        <w:rPr>
          <w:rFonts w:ascii="Garamond" w:hAnsi="Garamond" w:cs="Times New Roman"/>
          <w:sz w:val="24"/>
          <w:szCs w:val="24"/>
        </w:rPr>
        <w:t xml:space="preserve"> Blakeley and Harding were two men in whom Swift should have had complete trust, but with both, he was paranoid.</w:t>
      </w:r>
    </w:p>
    <w:p w14:paraId="6CB3B9E7" w14:textId="45EFC52F" w:rsidR="00E663C0" w:rsidRDefault="00E663C0" w:rsidP="0022483D">
      <w:pPr>
        <w:spacing w:after="0" w:line="240" w:lineRule="auto"/>
        <w:ind w:firstLine="720"/>
        <w:jc w:val="both"/>
        <w:rPr>
          <w:rFonts w:ascii="Garamond" w:hAnsi="Garamond" w:cs="Times New Roman"/>
          <w:sz w:val="24"/>
          <w:szCs w:val="24"/>
        </w:rPr>
      </w:pPr>
    </w:p>
    <w:p w14:paraId="10B48C77" w14:textId="76816A9D" w:rsidR="00E21010" w:rsidRDefault="00AD27F3" w:rsidP="00E21010">
      <w:pPr>
        <w:spacing w:after="0" w:line="240" w:lineRule="auto"/>
        <w:ind w:firstLine="720"/>
        <w:jc w:val="both"/>
        <w:rPr>
          <w:rFonts w:ascii="Garamond" w:hAnsi="Garamond" w:cs="Times New Roman"/>
          <w:sz w:val="24"/>
          <w:szCs w:val="24"/>
        </w:rPr>
      </w:pPr>
      <w:r>
        <w:rPr>
          <w:rFonts w:ascii="Garamond" w:hAnsi="Garamond" w:cs="Times New Roman"/>
          <w:sz w:val="24"/>
          <w:szCs w:val="24"/>
        </w:rPr>
        <w:t>O</w:t>
      </w:r>
      <w:r w:rsidR="00E663C0">
        <w:rPr>
          <w:rFonts w:ascii="Garamond" w:hAnsi="Garamond" w:cs="Times New Roman"/>
          <w:sz w:val="24"/>
          <w:szCs w:val="24"/>
        </w:rPr>
        <w:t>n the night of 27 October, following the issuing of the Proclamation</w:t>
      </w:r>
      <w:r w:rsidR="004A3FC6">
        <w:rPr>
          <w:rFonts w:ascii="Garamond" w:hAnsi="Garamond" w:cs="Times New Roman"/>
          <w:sz w:val="24"/>
          <w:szCs w:val="24"/>
        </w:rPr>
        <w:t xml:space="preserve"> </w:t>
      </w:r>
      <w:r w:rsidR="00EE7FCF">
        <w:rPr>
          <w:rFonts w:ascii="Garamond" w:hAnsi="Garamond" w:cs="Times New Roman"/>
          <w:sz w:val="24"/>
          <w:szCs w:val="24"/>
        </w:rPr>
        <w:t>that day</w:t>
      </w:r>
      <w:bookmarkStart w:id="28" w:name="_Hlk40683246"/>
      <w:r w:rsidR="004A3FC6">
        <w:rPr>
          <w:rFonts w:ascii="Garamond" w:hAnsi="Garamond" w:cs="Times New Roman"/>
          <w:sz w:val="24"/>
          <w:szCs w:val="24"/>
        </w:rPr>
        <w:t xml:space="preserve">, </w:t>
      </w:r>
      <w:r w:rsidR="00443BAE" w:rsidRPr="00534EA6">
        <w:rPr>
          <w:rFonts w:ascii="Garamond" w:hAnsi="Garamond" w:cs="Times New Roman"/>
          <w:sz w:val="24"/>
          <w:szCs w:val="24"/>
        </w:rPr>
        <w:t>Blakel</w:t>
      </w:r>
      <w:r w:rsidR="00B57C07">
        <w:rPr>
          <w:rFonts w:ascii="Garamond" w:hAnsi="Garamond" w:cs="Times New Roman"/>
          <w:sz w:val="24"/>
          <w:szCs w:val="24"/>
        </w:rPr>
        <w:t>e</w:t>
      </w:r>
      <w:r w:rsidR="00443BAE" w:rsidRPr="00534EA6">
        <w:rPr>
          <w:rFonts w:ascii="Garamond" w:hAnsi="Garamond" w:cs="Times New Roman"/>
          <w:sz w:val="24"/>
          <w:szCs w:val="24"/>
        </w:rPr>
        <w:t xml:space="preserve">y </w:t>
      </w:r>
      <w:r w:rsidR="00737907" w:rsidRPr="00534EA6">
        <w:rPr>
          <w:rFonts w:ascii="Garamond" w:hAnsi="Garamond" w:cs="Times New Roman"/>
          <w:sz w:val="24"/>
          <w:szCs w:val="24"/>
        </w:rPr>
        <w:t>absented himself from the deanery without obtaining leave</w:t>
      </w:r>
      <w:r w:rsidR="004A3FC6">
        <w:rPr>
          <w:rFonts w:ascii="Garamond" w:hAnsi="Garamond" w:cs="Times New Roman"/>
          <w:sz w:val="24"/>
          <w:szCs w:val="24"/>
        </w:rPr>
        <w:t>,</w:t>
      </w:r>
      <w:r w:rsidR="00737907" w:rsidRPr="00534EA6">
        <w:rPr>
          <w:rFonts w:ascii="Garamond" w:hAnsi="Garamond" w:cs="Times New Roman"/>
          <w:sz w:val="24"/>
          <w:szCs w:val="24"/>
        </w:rPr>
        <w:t xml:space="preserve"> and upon the hour when all household members were to be in, and Blakely had not returned, Swift locked the gates on him</w:t>
      </w:r>
      <w:r w:rsidR="004A3FC6">
        <w:rPr>
          <w:rFonts w:ascii="Garamond" w:hAnsi="Garamond" w:cs="Times New Roman"/>
          <w:sz w:val="24"/>
          <w:szCs w:val="24"/>
        </w:rPr>
        <w:t xml:space="preserve">. </w:t>
      </w:r>
      <w:r w:rsidR="00737907" w:rsidRPr="00534EA6">
        <w:rPr>
          <w:rFonts w:ascii="Garamond" w:hAnsi="Garamond" w:cs="Times New Roman"/>
          <w:sz w:val="24"/>
          <w:szCs w:val="24"/>
        </w:rPr>
        <w:t>Throughout the evening</w:t>
      </w:r>
      <w:r w:rsidR="001F067C">
        <w:rPr>
          <w:rFonts w:ascii="Garamond" w:hAnsi="Garamond" w:cs="Times New Roman"/>
          <w:sz w:val="24"/>
          <w:szCs w:val="24"/>
        </w:rPr>
        <w:t>,</w:t>
      </w:r>
      <w:r w:rsidR="00737907" w:rsidRPr="00534EA6">
        <w:rPr>
          <w:rFonts w:ascii="Garamond" w:hAnsi="Garamond" w:cs="Times New Roman"/>
          <w:sz w:val="24"/>
          <w:szCs w:val="24"/>
        </w:rPr>
        <w:t xml:space="preserve"> Swift’s friends </w:t>
      </w:r>
      <w:r w:rsidR="00B939CC">
        <w:rPr>
          <w:rFonts w:ascii="Garamond" w:hAnsi="Garamond" w:cs="Times New Roman"/>
          <w:sz w:val="24"/>
          <w:szCs w:val="24"/>
        </w:rPr>
        <w:t xml:space="preserve">did what they could to </w:t>
      </w:r>
      <w:r w:rsidR="001F067C">
        <w:rPr>
          <w:rFonts w:ascii="Garamond" w:hAnsi="Garamond" w:cs="Times New Roman"/>
          <w:sz w:val="24"/>
          <w:szCs w:val="24"/>
        </w:rPr>
        <w:t>placate</w:t>
      </w:r>
      <w:r w:rsidR="00B939CC">
        <w:rPr>
          <w:rFonts w:ascii="Garamond" w:hAnsi="Garamond" w:cs="Times New Roman"/>
          <w:sz w:val="24"/>
          <w:szCs w:val="24"/>
        </w:rPr>
        <w:t xml:space="preserve"> </w:t>
      </w:r>
      <w:r w:rsidR="00327D83">
        <w:rPr>
          <w:rFonts w:ascii="Garamond" w:hAnsi="Garamond" w:cs="Times New Roman"/>
          <w:sz w:val="24"/>
          <w:szCs w:val="24"/>
        </w:rPr>
        <w:t>him</w:t>
      </w:r>
      <w:r w:rsidR="00E21010" w:rsidRPr="00534EA6">
        <w:rPr>
          <w:rStyle w:val="EndnoteReference"/>
          <w:rFonts w:ascii="Garamond" w:hAnsi="Garamond" w:cs="Times New Roman"/>
          <w:sz w:val="24"/>
          <w:szCs w:val="24"/>
        </w:rPr>
        <w:endnoteReference w:id="49"/>
      </w:r>
      <w:r w:rsidR="00737907" w:rsidRPr="00534EA6">
        <w:rPr>
          <w:rFonts w:ascii="Garamond" w:hAnsi="Garamond" w:cs="Times New Roman"/>
          <w:sz w:val="24"/>
          <w:szCs w:val="24"/>
        </w:rPr>
        <w:t xml:space="preserve"> but</w:t>
      </w:r>
      <w:r w:rsidR="00B939CC">
        <w:rPr>
          <w:rFonts w:ascii="Garamond" w:hAnsi="Garamond" w:cs="Times New Roman"/>
          <w:sz w:val="24"/>
          <w:szCs w:val="24"/>
        </w:rPr>
        <w:t>,</w:t>
      </w:r>
      <w:r w:rsidR="00737907" w:rsidRPr="00534EA6">
        <w:rPr>
          <w:rFonts w:ascii="Garamond" w:hAnsi="Garamond" w:cs="Times New Roman"/>
          <w:sz w:val="24"/>
          <w:szCs w:val="24"/>
        </w:rPr>
        <w:t xml:space="preserve"> according to </w:t>
      </w:r>
      <w:r w:rsidR="002C0B2F">
        <w:rPr>
          <w:rFonts w:ascii="Garamond" w:hAnsi="Garamond" w:cs="Times New Roman"/>
          <w:sz w:val="24"/>
          <w:szCs w:val="24"/>
        </w:rPr>
        <w:t xml:space="preserve">Swift’s cousin and biographer, </w:t>
      </w:r>
      <w:r w:rsidR="00737907" w:rsidRPr="00534EA6">
        <w:rPr>
          <w:rFonts w:ascii="Garamond" w:hAnsi="Garamond" w:cs="Times New Roman"/>
          <w:sz w:val="24"/>
          <w:szCs w:val="24"/>
        </w:rPr>
        <w:t>Deane Swift, when Blakel</w:t>
      </w:r>
      <w:r w:rsidR="00427BEB">
        <w:rPr>
          <w:rFonts w:ascii="Garamond" w:hAnsi="Garamond" w:cs="Times New Roman"/>
          <w:sz w:val="24"/>
          <w:szCs w:val="24"/>
        </w:rPr>
        <w:t>e</w:t>
      </w:r>
      <w:r w:rsidR="00737907" w:rsidRPr="00534EA6">
        <w:rPr>
          <w:rFonts w:ascii="Garamond" w:hAnsi="Garamond" w:cs="Times New Roman"/>
          <w:sz w:val="24"/>
          <w:szCs w:val="24"/>
        </w:rPr>
        <w:t>y showed himself</w:t>
      </w:r>
      <w:r>
        <w:rPr>
          <w:rFonts w:ascii="Garamond" w:hAnsi="Garamond" w:cs="Times New Roman"/>
          <w:sz w:val="24"/>
          <w:szCs w:val="24"/>
        </w:rPr>
        <w:t xml:space="preserve"> the following day</w:t>
      </w:r>
      <w:r w:rsidR="004A3FC6">
        <w:rPr>
          <w:rFonts w:ascii="Garamond" w:hAnsi="Garamond" w:cs="Times New Roman"/>
          <w:sz w:val="24"/>
          <w:szCs w:val="24"/>
        </w:rPr>
        <w:t>, Swift flew into a rage. ‘</w:t>
      </w:r>
      <w:r w:rsidR="00737907" w:rsidRPr="00534EA6">
        <w:rPr>
          <w:rFonts w:ascii="Garamond" w:hAnsi="Garamond" w:cs="Times New Roman"/>
          <w:sz w:val="24"/>
          <w:szCs w:val="24"/>
        </w:rPr>
        <w:t>You villain</w:t>
      </w:r>
      <w:r w:rsidR="004A3FC6">
        <w:rPr>
          <w:rFonts w:ascii="Garamond" w:hAnsi="Garamond" w:cs="Times New Roman"/>
          <w:sz w:val="24"/>
          <w:szCs w:val="24"/>
        </w:rPr>
        <w:t xml:space="preserve">, </w:t>
      </w:r>
      <w:r w:rsidR="00737907" w:rsidRPr="00534EA6">
        <w:rPr>
          <w:rFonts w:ascii="Garamond" w:hAnsi="Garamond" w:cs="Times New Roman"/>
          <w:sz w:val="24"/>
          <w:szCs w:val="24"/>
        </w:rPr>
        <w:t>I know I am in your power</w:t>
      </w:r>
      <w:r w:rsidR="00E21010">
        <w:rPr>
          <w:rFonts w:ascii="Garamond" w:hAnsi="Garamond" w:cs="Times New Roman"/>
          <w:sz w:val="24"/>
          <w:szCs w:val="24"/>
        </w:rPr>
        <w:t xml:space="preserve">… </w:t>
      </w:r>
      <w:r w:rsidR="00737907" w:rsidRPr="00534EA6">
        <w:rPr>
          <w:rFonts w:ascii="Garamond" w:hAnsi="Garamond" w:cs="Times New Roman"/>
          <w:sz w:val="24"/>
          <w:szCs w:val="24"/>
        </w:rPr>
        <w:t>I suppose by this time you are rewarded, or at least in a fair way of being rewarded for your treachery.</w:t>
      </w:r>
      <w:r w:rsidR="004A3FC6">
        <w:rPr>
          <w:rFonts w:ascii="Garamond" w:hAnsi="Garamond" w:cs="Times New Roman"/>
          <w:sz w:val="24"/>
          <w:szCs w:val="24"/>
        </w:rPr>
        <w:t>’</w:t>
      </w:r>
      <w:r w:rsidR="004A3FC6" w:rsidRPr="00534EA6">
        <w:rPr>
          <w:rStyle w:val="EndnoteReference"/>
          <w:rFonts w:ascii="Garamond" w:hAnsi="Garamond" w:cs="Times New Roman"/>
          <w:sz w:val="24"/>
          <w:szCs w:val="24"/>
        </w:rPr>
        <w:endnoteReference w:id="50"/>
      </w:r>
      <w:r w:rsidR="00E21010">
        <w:rPr>
          <w:rStyle w:val="EndnoteReference"/>
          <w:rFonts w:ascii="Garamond" w:hAnsi="Garamond" w:cs="Times New Roman"/>
          <w:sz w:val="24"/>
          <w:szCs w:val="24"/>
        </w:rPr>
        <w:t xml:space="preserve"> </w:t>
      </w:r>
      <w:r w:rsidR="00E21010">
        <w:rPr>
          <w:rFonts w:ascii="Garamond" w:hAnsi="Garamond" w:cs="Times New Roman"/>
          <w:sz w:val="24"/>
          <w:szCs w:val="24"/>
        </w:rPr>
        <w:t xml:space="preserve">Blakeley </w:t>
      </w:r>
      <w:r w:rsidR="00737907" w:rsidRPr="00534EA6">
        <w:rPr>
          <w:rFonts w:ascii="Garamond" w:hAnsi="Garamond" w:cs="Times New Roman"/>
          <w:sz w:val="24"/>
          <w:szCs w:val="24"/>
        </w:rPr>
        <w:t xml:space="preserve">confessed that he had been </w:t>
      </w:r>
      <w:r w:rsidR="00B316FE">
        <w:rPr>
          <w:rFonts w:ascii="Garamond" w:hAnsi="Garamond" w:cs="Times New Roman"/>
          <w:sz w:val="24"/>
          <w:szCs w:val="24"/>
        </w:rPr>
        <w:t xml:space="preserve">out </w:t>
      </w:r>
      <w:r w:rsidR="00737907" w:rsidRPr="00534EA6">
        <w:rPr>
          <w:rFonts w:ascii="Garamond" w:hAnsi="Garamond" w:cs="Times New Roman"/>
          <w:sz w:val="24"/>
          <w:szCs w:val="24"/>
        </w:rPr>
        <w:t>drinking all night</w:t>
      </w:r>
      <w:r w:rsidR="00E21010">
        <w:rPr>
          <w:rFonts w:ascii="Garamond" w:hAnsi="Garamond" w:cs="Times New Roman"/>
          <w:sz w:val="24"/>
          <w:szCs w:val="24"/>
        </w:rPr>
        <w:t xml:space="preserve"> but</w:t>
      </w:r>
      <w:r>
        <w:rPr>
          <w:rFonts w:ascii="Garamond" w:hAnsi="Garamond" w:cs="Times New Roman"/>
          <w:sz w:val="24"/>
          <w:szCs w:val="24"/>
        </w:rPr>
        <w:t xml:space="preserve">, as </w:t>
      </w:r>
      <w:r w:rsidR="00BE1D01">
        <w:rPr>
          <w:rFonts w:ascii="Garamond" w:hAnsi="Garamond" w:cs="Times New Roman"/>
          <w:sz w:val="24"/>
          <w:szCs w:val="24"/>
        </w:rPr>
        <w:t>Sheridan and Worral</w:t>
      </w:r>
      <w:r w:rsidR="00E00700">
        <w:rPr>
          <w:rFonts w:ascii="Garamond" w:hAnsi="Garamond" w:cs="Times New Roman"/>
          <w:sz w:val="24"/>
          <w:szCs w:val="24"/>
        </w:rPr>
        <w:t>l</w:t>
      </w:r>
      <w:r w:rsidR="00BE1D01">
        <w:rPr>
          <w:rFonts w:ascii="Garamond" w:hAnsi="Garamond" w:cs="Times New Roman"/>
          <w:sz w:val="24"/>
          <w:szCs w:val="24"/>
        </w:rPr>
        <w:t xml:space="preserve"> tried </w:t>
      </w:r>
      <w:r>
        <w:rPr>
          <w:rFonts w:ascii="Garamond" w:hAnsi="Garamond" w:cs="Times New Roman"/>
          <w:sz w:val="24"/>
          <w:szCs w:val="24"/>
        </w:rPr>
        <w:t xml:space="preserve">in vain to </w:t>
      </w:r>
      <w:r w:rsidR="001F067C">
        <w:rPr>
          <w:rFonts w:ascii="Garamond" w:hAnsi="Garamond" w:cs="Times New Roman"/>
          <w:sz w:val="24"/>
          <w:szCs w:val="24"/>
        </w:rPr>
        <w:t>assure</w:t>
      </w:r>
      <w:r>
        <w:rPr>
          <w:rFonts w:ascii="Garamond" w:hAnsi="Garamond" w:cs="Times New Roman"/>
          <w:sz w:val="24"/>
          <w:szCs w:val="24"/>
        </w:rPr>
        <w:t xml:space="preserve"> </w:t>
      </w:r>
      <w:r w:rsidR="00BE1D01">
        <w:rPr>
          <w:rFonts w:ascii="Garamond" w:hAnsi="Garamond" w:cs="Times New Roman"/>
          <w:sz w:val="24"/>
          <w:szCs w:val="24"/>
        </w:rPr>
        <w:t>Swift,</w:t>
      </w:r>
      <w:r>
        <w:rPr>
          <w:rFonts w:ascii="Garamond" w:hAnsi="Garamond" w:cs="Times New Roman"/>
          <w:sz w:val="24"/>
          <w:szCs w:val="24"/>
        </w:rPr>
        <w:t xml:space="preserve"> </w:t>
      </w:r>
      <w:r w:rsidR="00A173C1">
        <w:rPr>
          <w:rFonts w:ascii="Garamond" w:hAnsi="Garamond" w:cs="Times New Roman"/>
          <w:sz w:val="24"/>
          <w:szCs w:val="24"/>
        </w:rPr>
        <w:t>he</w:t>
      </w:r>
      <w:r w:rsidR="00DD590A">
        <w:rPr>
          <w:rFonts w:ascii="Garamond" w:hAnsi="Garamond" w:cs="Times New Roman"/>
          <w:sz w:val="24"/>
          <w:szCs w:val="24"/>
        </w:rPr>
        <w:t xml:space="preserve"> </w:t>
      </w:r>
      <w:r w:rsidR="00E21010">
        <w:rPr>
          <w:rFonts w:ascii="Garamond" w:hAnsi="Garamond" w:cs="Times New Roman"/>
          <w:sz w:val="24"/>
          <w:szCs w:val="24"/>
        </w:rPr>
        <w:t xml:space="preserve">had not breached Swift’s trust. </w:t>
      </w:r>
    </w:p>
    <w:p w14:paraId="5AACE400" w14:textId="77777777" w:rsidR="00E21010" w:rsidRDefault="00E21010" w:rsidP="00E21010">
      <w:pPr>
        <w:spacing w:after="0" w:line="240" w:lineRule="auto"/>
        <w:ind w:firstLine="720"/>
        <w:jc w:val="both"/>
        <w:rPr>
          <w:rFonts w:ascii="Garamond" w:hAnsi="Garamond" w:cs="Times New Roman"/>
          <w:sz w:val="24"/>
          <w:szCs w:val="24"/>
        </w:rPr>
      </w:pPr>
    </w:p>
    <w:bookmarkEnd w:id="28"/>
    <w:p w14:paraId="1D386EB2" w14:textId="67CA16D4" w:rsidR="00DB5617" w:rsidRDefault="009836F8" w:rsidP="00AD27F3">
      <w:pPr>
        <w:spacing w:after="0" w:line="240" w:lineRule="auto"/>
        <w:jc w:val="both"/>
        <w:rPr>
          <w:rFonts w:ascii="Garamond" w:hAnsi="Garamond" w:cs="Times New Roman"/>
          <w:sz w:val="24"/>
          <w:szCs w:val="24"/>
        </w:rPr>
      </w:pPr>
      <w:r>
        <w:rPr>
          <w:rFonts w:ascii="Garamond" w:hAnsi="Garamond" w:cs="Times New Roman"/>
          <w:sz w:val="24"/>
          <w:szCs w:val="24"/>
        </w:rPr>
        <w:tab/>
      </w:r>
      <w:r w:rsidR="00AD27F3">
        <w:rPr>
          <w:rFonts w:ascii="Garamond" w:hAnsi="Garamond" w:cs="Times New Roman"/>
          <w:sz w:val="24"/>
          <w:szCs w:val="24"/>
        </w:rPr>
        <w:t>Harding, too, ha</w:t>
      </w:r>
      <w:r w:rsidR="00B57C07">
        <w:rPr>
          <w:rFonts w:ascii="Garamond" w:hAnsi="Garamond" w:cs="Times New Roman"/>
          <w:sz w:val="24"/>
          <w:szCs w:val="24"/>
        </w:rPr>
        <w:t>d</w:t>
      </w:r>
      <w:r w:rsidR="00AD27F3">
        <w:rPr>
          <w:rFonts w:ascii="Garamond" w:hAnsi="Garamond" w:cs="Times New Roman"/>
          <w:sz w:val="24"/>
          <w:szCs w:val="24"/>
        </w:rPr>
        <w:t xml:space="preserve"> Swift ‘in his power’</w:t>
      </w:r>
      <w:r w:rsidR="00B57C07">
        <w:rPr>
          <w:rFonts w:ascii="Garamond" w:hAnsi="Garamond" w:cs="Times New Roman"/>
          <w:sz w:val="24"/>
          <w:szCs w:val="24"/>
        </w:rPr>
        <w:t>, and g</w:t>
      </w:r>
      <w:r w:rsidR="00BE1D01">
        <w:rPr>
          <w:rFonts w:ascii="Garamond" w:hAnsi="Garamond" w:cs="Times New Roman"/>
          <w:sz w:val="24"/>
          <w:szCs w:val="24"/>
        </w:rPr>
        <w:t xml:space="preserve">iven Harding’s known lawlessness and reputation around Dublin as the </w:t>
      </w:r>
      <w:r w:rsidR="001E34CD">
        <w:rPr>
          <w:rFonts w:ascii="Garamond" w:hAnsi="Garamond" w:cs="Times New Roman"/>
          <w:sz w:val="24"/>
          <w:szCs w:val="24"/>
        </w:rPr>
        <w:t>provider of</w:t>
      </w:r>
      <w:r w:rsidR="00BE1D01">
        <w:rPr>
          <w:rFonts w:ascii="Garamond" w:hAnsi="Garamond" w:cs="Times New Roman"/>
          <w:sz w:val="24"/>
          <w:szCs w:val="24"/>
        </w:rPr>
        <w:t xml:space="preserve"> illegal printing services, Swift’s fears with respect to him </w:t>
      </w:r>
      <w:r w:rsidR="00B57C07">
        <w:rPr>
          <w:rFonts w:ascii="Garamond" w:hAnsi="Garamond" w:cs="Times New Roman"/>
          <w:sz w:val="24"/>
          <w:szCs w:val="24"/>
        </w:rPr>
        <w:t>were not as irrational as those he had with Blakeley</w:t>
      </w:r>
      <w:r w:rsidR="00A173C1">
        <w:rPr>
          <w:rFonts w:ascii="Garamond" w:hAnsi="Garamond" w:cs="Times New Roman"/>
          <w:sz w:val="24"/>
          <w:szCs w:val="24"/>
        </w:rPr>
        <w:t xml:space="preserve">. Still, </w:t>
      </w:r>
      <w:r w:rsidR="00B57C07">
        <w:rPr>
          <w:rFonts w:ascii="Garamond" w:hAnsi="Garamond" w:cs="Times New Roman"/>
          <w:sz w:val="24"/>
          <w:szCs w:val="24"/>
        </w:rPr>
        <w:t xml:space="preserve">Harding was </w:t>
      </w:r>
      <w:r w:rsidR="00BE1D01">
        <w:rPr>
          <w:rFonts w:ascii="Garamond" w:hAnsi="Garamond" w:cs="Times New Roman"/>
          <w:sz w:val="24"/>
          <w:szCs w:val="24"/>
        </w:rPr>
        <w:t xml:space="preserve">never going to </w:t>
      </w:r>
      <w:r w:rsidR="00B57C07">
        <w:rPr>
          <w:rFonts w:ascii="Garamond" w:hAnsi="Garamond" w:cs="Times New Roman"/>
          <w:sz w:val="24"/>
          <w:szCs w:val="24"/>
        </w:rPr>
        <w:t xml:space="preserve">betray Swift. </w:t>
      </w:r>
      <w:r w:rsidR="00BE1D01">
        <w:rPr>
          <w:rFonts w:ascii="Garamond" w:hAnsi="Garamond" w:cs="Times New Roman"/>
          <w:sz w:val="24"/>
          <w:szCs w:val="24"/>
        </w:rPr>
        <w:t xml:space="preserve">He had already </w:t>
      </w:r>
      <w:r w:rsidR="00B316FE">
        <w:rPr>
          <w:rFonts w:ascii="Garamond" w:hAnsi="Garamond" w:cs="Times New Roman"/>
          <w:sz w:val="24"/>
          <w:szCs w:val="24"/>
        </w:rPr>
        <w:t xml:space="preserve">been at large for </w:t>
      </w:r>
      <w:r w:rsidR="00BE1D01">
        <w:rPr>
          <w:rFonts w:ascii="Garamond" w:hAnsi="Garamond" w:cs="Times New Roman"/>
          <w:sz w:val="24"/>
          <w:szCs w:val="24"/>
        </w:rPr>
        <w:t xml:space="preserve">eleven days, from 27 October through to his arrest on 7 November. If </w:t>
      </w:r>
      <w:r w:rsidR="00B316FE">
        <w:rPr>
          <w:rFonts w:ascii="Garamond" w:hAnsi="Garamond" w:cs="Times New Roman"/>
          <w:sz w:val="24"/>
          <w:szCs w:val="24"/>
        </w:rPr>
        <w:t xml:space="preserve">ever </w:t>
      </w:r>
      <w:r w:rsidR="00BE1D01">
        <w:rPr>
          <w:rFonts w:ascii="Garamond" w:hAnsi="Garamond" w:cs="Times New Roman"/>
          <w:sz w:val="24"/>
          <w:szCs w:val="24"/>
        </w:rPr>
        <w:t>he was going to inform on Swift</w:t>
      </w:r>
      <w:r w:rsidR="00B316FE">
        <w:rPr>
          <w:rFonts w:ascii="Garamond" w:hAnsi="Garamond" w:cs="Times New Roman"/>
          <w:sz w:val="24"/>
          <w:szCs w:val="24"/>
        </w:rPr>
        <w:t xml:space="preserve">, and in doing so claim </w:t>
      </w:r>
      <w:r w:rsidR="00BE1D01">
        <w:rPr>
          <w:rFonts w:ascii="Garamond" w:hAnsi="Garamond" w:cs="Times New Roman"/>
          <w:sz w:val="24"/>
          <w:szCs w:val="24"/>
        </w:rPr>
        <w:t>the reward</w:t>
      </w:r>
      <w:r w:rsidR="00B316FE">
        <w:rPr>
          <w:rFonts w:ascii="Garamond" w:hAnsi="Garamond" w:cs="Times New Roman"/>
          <w:sz w:val="24"/>
          <w:szCs w:val="24"/>
        </w:rPr>
        <w:t xml:space="preserve"> and </w:t>
      </w:r>
      <w:r w:rsidR="00A173C1">
        <w:rPr>
          <w:rFonts w:ascii="Garamond" w:hAnsi="Garamond" w:cs="Times New Roman"/>
          <w:sz w:val="24"/>
          <w:szCs w:val="24"/>
        </w:rPr>
        <w:t>acquir</w:t>
      </w:r>
      <w:r w:rsidR="00B316FE">
        <w:rPr>
          <w:rFonts w:ascii="Garamond" w:hAnsi="Garamond" w:cs="Times New Roman"/>
          <w:sz w:val="24"/>
          <w:szCs w:val="24"/>
        </w:rPr>
        <w:t>e</w:t>
      </w:r>
      <w:r w:rsidR="00A173C1">
        <w:rPr>
          <w:rFonts w:ascii="Garamond" w:hAnsi="Garamond" w:cs="Times New Roman"/>
          <w:sz w:val="24"/>
          <w:szCs w:val="24"/>
        </w:rPr>
        <w:t xml:space="preserve"> </w:t>
      </w:r>
      <w:r w:rsidR="00FA2850">
        <w:rPr>
          <w:rFonts w:ascii="Garamond" w:hAnsi="Garamond" w:cs="Times New Roman"/>
          <w:sz w:val="24"/>
          <w:szCs w:val="24"/>
        </w:rPr>
        <w:t>immunity from prosecution for himself,</w:t>
      </w:r>
      <w:r w:rsidR="00FA2850">
        <w:rPr>
          <w:rStyle w:val="EndnoteReference"/>
          <w:rFonts w:ascii="Garamond" w:hAnsi="Garamond"/>
        </w:rPr>
        <w:endnoteReference w:id="51"/>
      </w:r>
      <w:r w:rsidR="00FA2850">
        <w:rPr>
          <w:rFonts w:ascii="Garamond" w:hAnsi="Garamond" w:cs="Times New Roman"/>
          <w:sz w:val="24"/>
          <w:szCs w:val="24"/>
        </w:rPr>
        <w:t xml:space="preserve"> </w:t>
      </w:r>
      <w:r w:rsidR="00BE1D01">
        <w:rPr>
          <w:rFonts w:ascii="Garamond" w:hAnsi="Garamond" w:cs="Times New Roman"/>
          <w:sz w:val="24"/>
          <w:szCs w:val="24"/>
        </w:rPr>
        <w:t>he would have done so then</w:t>
      </w:r>
      <w:r w:rsidR="00FA2850">
        <w:rPr>
          <w:rFonts w:ascii="Garamond" w:hAnsi="Garamond" w:cs="Times New Roman"/>
          <w:sz w:val="24"/>
          <w:szCs w:val="24"/>
        </w:rPr>
        <w:t xml:space="preserve">. </w:t>
      </w:r>
      <w:r w:rsidR="00B57C07">
        <w:rPr>
          <w:rFonts w:ascii="Garamond" w:hAnsi="Garamond" w:cs="Times New Roman"/>
          <w:sz w:val="24"/>
          <w:szCs w:val="24"/>
        </w:rPr>
        <w:t>Upon his arrest on 7 November, too, both Harding and his wife were interrogated by Chief Justice</w:t>
      </w:r>
      <w:r w:rsidR="00AB0D6F">
        <w:rPr>
          <w:rFonts w:ascii="Garamond" w:hAnsi="Garamond" w:cs="Times New Roman"/>
          <w:sz w:val="24"/>
          <w:szCs w:val="24"/>
        </w:rPr>
        <w:t xml:space="preserve"> Whitshed</w:t>
      </w:r>
      <w:r w:rsidR="00B57C07">
        <w:rPr>
          <w:rFonts w:ascii="Garamond" w:hAnsi="Garamond" w:cs="Times New Roman"/>
          <w:sz w:val="24"/>
          <w:szCs w:val="24"/>
        </w:rPr>
        <w:t>, with both denying any knowledge of the author.</w:t>
      </w:r>
      <w:r w:rsidR="00955038" w:rsidRPr="00534EA6">
        <w:rPr>
          <w:rStyle w:val="EndnoteReference"/>
          <w:rFonts w:ascii="Garamond" w:hAnsi="Garamond" w:cs="Times New Roman"/>
          <w:sz w:val="24"/>
          <w:szCs w:val="24"/>
        </w:rPr>
        <w:endnoteReference w:id="52"/>
      </w:r>
      <w:r w:rsidR="00955038">
        <w:rPr>
          <w:rFonts w:ascii="Garamond" w:hAnsi="Garamond" w:cs="Times New Roman"/>
          <w:sz w:val="24"/>
          <w:szCs w:val="24"/>
        </w:rPr>
        <w:t xml:space="preserve"> </w:t>
      </w:r>
    </w:p>
    <w:p w14:paraId="3EFA7122" w14:textId="2939D745" w:rsidR="00F2484F" w:rsidRPr="00BB5480" w:rsidRDefault="00F2484F" w:rsidP="00AD27F3">
      <w:pPr>
        <w:spacing w:after="0" w:line="240" w:lineRule="auto"/>
        <w:jc w:val="both"/>
        <w:rPr>
          <w:rFonts w:ascii="Garamond" w:hAnsi="Garamond"/>
          <w:bCs/>
          <w:sz w:val="24"/>
          <w:szCs w:val="24"/>
        </w:rPr>
      </w:pPr>
    </w:p>
    <w:p w14:paraId="4929DBF0" w14:textId="3F76B66D" w:rsidR="008747EE" w:rsidRPr="009C1E83" w:rsidRDefault="009E45FD" w:rsidP="009C1E83">
      <w:pPr>
        <w:spacing w:after="0" w:line="240" w:lineRule="auto"/>
        <w:ind w:firstLine="720"/>
        <w:jc w:val="both"/>
        <w:rPr>
          <w:rFonts w:ascii="Garamond" w:hAnsi="Garamond" w:cs="Times New Roman"/>
          <w:sz w:val="24"/>
          <w:szCs w:val="24"/>
        </w:rPr>
      </w:pPr>
      <w:r>
        <w:rPr>
          <w:rFonts w:ascii="Garamond" w:hAnsi="Garamond" w:cs="Times New Roman"/>
          <w:sz w:val="24"/>
          <w:szCs w:val="24"/>
        </w:rPr>
        <w:t xml:space="preserve">From the moment he was informed, on Friday 23 October, that Carteret had called a meeting of the Privy Council for the following Tuesday, Swift’s every thought and action was </w:t>
      </w:r>
      <w:r w:rsidR="00B316FE">
        <w:rPr>
          <w:rFonts w:ascii="Garamond" w:hAnsi="Garamond" w:cs="Times New Roman"/>
          <w:sz w:val="24"/>
          <w:szCs w:val="24"/>
        </w:rPr>
        <w:lastRenderedPageBreak/>
        <w:t xml:space="preserve">dictated by </w:t>
      </w:r>
      <w:r>
        <w:rPr>
          <w:rFonts w:ascii="Garamond" w:hAnsi="Garamond" w:cs="Times New Roman"/>
          <w:sz w:val="24"/>
          <w:szCs w:val="24"/>
        </w:rPr>
        <w:t xml:space="preserve">his fear of being informed upon by Harding. </w:t>
      </w:r>
      <w:r w:rsidR="001E34CD">
        <w:rPr>
          <w:rFonts w:ascii="Garamond" w:hAnsi="Garamond" w:cs="Times New Roman"/>
          <w:sz w:val="24"/>
          <w:szCs w:val="24"/>
        </w:rPr>
        <w:t>He</w:t>
      </w:r>
      <w:r w:rsidR="00670B28">
        <w:rPr>
          <w:rFonts w:ascii="Garamond" w:hAnsi="Garamond" w:cs="Times New Roman"/>
          <w:sz w:val="24"/>
          <w:szCs w:val="24"/>
        </w:rPr>
        <w:t xml:space="preserve"> i</w:t>
      </w:r>
      <w:r w:rsidR="0077123B">
        <w:rPr>
          <w:rFonts w:ascii="Garamond" w:hAnsi="Garamond" w:cs="Times New Roman"/>
          <w:sz w:val="24"/>
          <w:szCs w:val="24"/>
        </w:rPr>
        <w:t>mmediately</w:t>
      </w:r>
      <w:r w:rsidR="0077123B" w:rsidRPr="00534EA6">
        <w:rPr>
          <w:rFonts w:ascii="Garamond" w:hAnsi="Garamond" w:cs="Times New Roman"/>
          <w:sz w:val="24"/>
          <w:szCs w:val="24"/>
        </w:rPr>
        <w:t xml:space="preserve"> </w:t>
      </w:r>
      <w:r w:rsidR="0077123B">
        <w:rPr>
          <w:rFonts w:ascii="Garamond" w:hAnsi="Garamond" w:cs="Times New Roman"/>
          <w:sz w:val="24"/>
          <w:szCs w:val="24"/>
        </w:rPr>
        <w:t xml:space="preserve">set about writing </w:t>
      </w:r>
      <w:r w:rsidR="0077123B" w:rsidRPr="00534EA6">
        <w:rPr>
          <w:rFonts w:ascii="Garamond" w:hAnsi="Garamond" w:cs="Times New Roman"/>
          <w:sz w:val="24"/>
          <w:szCs w:val="24"/>
        </w:rPr>
        <w:t>a</w:t>
      </w:r>
      <w:r w:rsidR="000505AC">
        <w:rPr>
          <w:rFonts w:ascii="Garamond" w:hAnsi="Garamond" w:cs="Times New Roman"/>
          <w:sz w:val="24"/>
          <w:szCs w:val="24"/>
        </w:rPr>
        <w:t>nother</w:t>
      </w:r>
      <w:r w:rsidR="0077123B" w:rsidRPr="00534EA6">
        <w:rPr>
          <w:rFonts w:ascii="Garamond" w:hAnsi="Garamond" w:cs="Times New Roman"/>
          <w:sz w:val="24"/>
          <w:szCs w:val="24"/>
        </w:rPr>
        <w:t xml:space="preserve"> </w:t>
      </w:r>
      <w:r w:rsidR="0077123B" w:rsidRPr="00534EA6">
        <w:rPr>
          <w:rFonts w:ascii="Garamond" w:hAnsi="Garamond" w:cs="Times New Roman"/>
          <w:i/>
          <w:sz w:val="24"/>
          <w:szCs w:val="24"/>
        </w:rPr>
        <w:t>Letter</w:t>
      </w:r>
      <w:r w:rsidR="0077123B" w:rsidRPr="00534EA6">
        <w:rPr>
          <w:rFonts w:ascii="Garamond" w:hAnsi="Garamond" w:cs="Times New Roman"/>
          <w:sz w:val="24"/>
          <w:szCs w:val="24"/>
        </w:rPr>
        <w:t xml:space="preserve">. </w:t>
      </w:r>
      <w:r w:rsidR="00670B28" w:rsidRPr="00534EA6">
        <w:rPr>
          <w:rFonts w:ascii="Garamond" w:hAnsi="Garamond" w:cs="Times New Roman"/>
          <w:sz w:val="24"/>
          <w:szCs w:val="24"/>
        </w:rPr>
        <w:t xml:space="preserve">Addressed to Lord Chancellor Midleton, </w:t>
      </w:r>
      <w:r w:rsidR="00792D91">
        <w:rPr>
          <w:rFonts w:ascii="Garamond" w:hAnsi="Garamond" w:cs="Times New Roman"/>
          <w:sz w:val="24"/>
          <w:szCs w:val="24"/>
        </w:rPr>
        <w:t xml:space="preserve">it </w:t>
      </w:r>
      <w:r w:rsidR="00670B28" w:rsidRPr="00534EA6">
        <w:rPr>
          <w:rFonts w:ascii="Garamond" w:hAnsi="Garamond" w:cs="Times New Roman"/>
          <w:sz w:val="24"/>
          <w:szCs w:val="24"/>
        </w:rPr>
        <w:t>argued for the innocence of everything he had written previously</w:t>
      </w:r>
      <w:r w:rsidR="00792D91">
        <w:rPr>
          <w:rFonts w:ascii="Garamond" w:hAnsi="Garamond" w:cs="Times New Roman"/>
          <w:sz w:val="24"/>
          <w:szCs w:val="24"/>
        </w:rPr>
        <w:t xml:space="preserve">, and </w:t>
      </w:r>
      <w:r w:rsidR="009C1E83">
        <w:rPr>
          <w:rFonts w:ascii="Garamond" w:hAnsi="Garamond" w:cs="Times New Roman"/>
          <w:sz w:val="24"/>
          <w:szCs w:val="24"/>
        </w:rPr>
        <w:t>his</w:t>
      </w:r>
      <w:r w:rsidR="00792D91">
        <w:rPr>
          <w:rFonts w:ascii="Garamond" w:hAnsi="Garamond" w:cs="Times New Roman"/>
          <w:sz w:val="24"/>
          <w:szCs w:val="24"/>
        </w:rPr>
        <w:t xml:space="preserve"> </w:t>
      </w:r>
      <w:r w:rsidR="000505AC">
        <w:rPr>
          <w:rFonts w:ascii="Garamond" w:hAnsi="Garamond" w:cs="Times New Roman"/>
          <w:sz w:val="24"/>
          <w:szCs w:val="24"/>
        </w:rPr>
        <w:t xml:space="preserve">intention was to sign </w:t>
      </w:r>
      <w:r w:rsidR="00427BEB">
        <w:rPr>
          <w:rFonts w:ascii="Garamond" w:hAnsi="Garamond" w:cs="Times New Roman"/>
          <w:sz w:val="24"/>
          <w:szCs w:val="24"/>
        </w:rPr>
        <w:t xml:space="preserve">this </w:t>
      </w:r>
      <w:r w:rsidR="00427BEB" w:rsidRPr="00427BEB">
        <w:rPr>
          <w:rFonts w:ascii="Garamond" w:hAnsi="Garamond" w:cs="Times New Roman"/>
          <w:i/>
          <w:iCs/>
          <w:sz w:val="24"/>
          <w:szCs w:val="24"/>
        </w:rPr>
        <w:t>Letter</w:t>
      </w:r>
      <w:r w:rsidR="00427BEB">
        <w:rPr>
          <w:rFonts w:ascii="Garamond" w:hAnsi="Garamond" w:cs="Times New Roman"/>
          <w:sz w:val="24"/>
          <w:szCs w:val="24"/>
        </w:rPr>
        <w:t xml:space="preserve"> </w:t>
      </w:r>
      <w:r w:rsidR="000505AC">
        <w:rPr>
          <w:rFonts w:ascii="Garamond" w:hAnsi="Garamond" w:cs="Times New Roman"/>
          <w:sz w:val="24"/>
          <w:szCs w:val="24"/>
        </w:rPr>
        <w:t>in his own name, rather than as the Drapier, in this way coming forward in person himself.</w:t>
      </w:r>
      <w:r w:rsidR="00792D91">
        <w:rPr>
          <w:rFonts w:ascii="Garamond" w:hAnsi="Garamond" w:cs="Times New Roman"/>
          <w:sz w:val="24"/>
          <w:szCs w:val="24"/>
        </w:rPr>
        <w:t xml:space="preserve"> As disclosed when </w:t>
      </w:r>
      <w:r w:rsidR="009C1E83">
        <w:rPr>
          <w:rFonts w:ascii="Garamond" w:hAnsi="Garamond" w:cs="Times New Roman"/>
          <w:sz w:val="24"/>
          <w:szCs w:val="24"/>
        </w:rPr>
        <w:t xml:space="preserve">this </w:t>
      </w:r>
      <w:r w:rsidR="009C1E83" w:rsidRPr="009C1E83">
        <w:rPr>
          <w:rFonts w:ascii="Garamond" w:hAnsi="Garamond" w:cs="Times New Roman"/>
          <w:i/>
          <w:iCs/>
          <w:sz w:val="24"/>
          <w:szCs w:val="24"/>
        </w:rPr>
        <w:t>Letter</w:t>
      </w:r>
      <w:r w:rsidR="009C1E83">
        <w:rPr>
          <w:rFonts w:ascii="Garamond" w:hAnsi="Garamond" w:cs="Times New Roman"/>
          <w:sz w:val="24"/>
          <w:szCs w:val="24"/>
        </w:rPr>
        <w:t xml:space="preserve"> </w:t>
      </w:r>
      <w:r w:rsidR="00792D91">
        <w:rPr>
          <w:rFonts w:ascii="Garamond" w:hAnsi="Garamond" w:cs="Times New Roman"/>
          <w:sz w:val="24"/>
          <w:szCs w:val="24"/>
        </w:rPr>
        <w:t>was published a decade later, his plan was</w:t>
      </w:r>
      <w:r w:rsidR="00792D91" w:rsidRPr="00534EA6">
        <w:rPr>
          <w:rFonts w:ascii="Garamond" w:hAnsi="Garamond" w:cs="Times New Roman"/>
          <w:sz w:val="24"/>
          <w:szCs w:val="24"/>
        </w:rPr>
        <w:t xml:space="preserve"> to have </w:t>
      </w:r>
      <w:r w:rsidR="00792D91">
        <w:rPr>
          <w:rFonts w:ascii="Garamond" w:hAnsi="Garamond" w:cs="Times New Roman"/>
          <w:sz w:val="24"/>
          <w:szCs w:val="24"/>
        </w:rPr>
        <w:t xml:space="preserve">it </w:t>
      </w:r>
      <w:r w:rsidR="00792D91" w:rsidRPr="00534EA6">
        <w:rPr>
          <w:rFonts w:ascii="Garamond" w:hAnsi="Garamond" w:cs="Times New Roman"/>
          <w:sz w:val="24"/>
          <w:szCs w:val="24"/>
        </w:rPr>
        <w:t>printed and in the hands of the Privy Councillors</w:t>
      </w:r>
      <w:r w:rsidR="00792D91">
        <w:rPr>
          <w:rFonts w:ascii="Garamond" w:hAnsi="Garamond" w:cs="Times New Roman"/>
          <w:sz w:val="24"/>
          <w:szCs w:val="24"/>
        </w:rPr>
        <w:t xml:space="preserve"> </w:t>
      </w:r>
      <w:r w:rsidR="00792D91" w:rsidRPr="00534EA6">
        <w:rPr>
          <w:rFonts w:ascii="Garamond" w:hAnsi="Garamond" w:cs="Times New Roman"/>
          <w:sz w:val="24"/>
          <w:szCs w:val="24"/>
        </w:rPr>
        <w:t>ahead of the</w:t>
      </w:r>
      <w:r w:rsidR="00792D91">
        <w:rPr>
          <w:rFonts w:ascii="Garamond" w:hAnsi="Garamond" w:cs="Times New Roman"/>
          <w:sz w:val="24"/>
          <w:szCs w:val="24"/>
        </w:rPr>
        <w:t>ir</w:t>
      </w:r>
      <w:r w:rsidR="00792D91" w:rsidRPr="00534EA6">
        <w:rPr>
          <w:rFonts w:ascii="Garamond" w:hAnsi="Garamond" w:cs="Times New Roman"/>
          <w:sz w:val="24"/>
          <w:szCs w:val="24"/>
        </w:rPr>
        <w:t xml:space="preserve"> meeting</w:t>
      </w:r>
      <w:r w:rsidR="00792D91">
        <w:rPr>
          <w:rFonts w:ascii="Garamond" w:hAnsi="Garamond" w:cs="Times New Roman"/>
          <w:sz w:val="24"/>
          <w:szCs w:val="24"/>
        </w:rPr>
        <w:t xml:space="preserve"> on the Tuesday.</w:t>
      </w:r>
      <w:r w:rsidR="00792D91" w:rsidRPr="00534EA6">
        <w:rPr>
          <w:rStyle w:val="EndnoteReference"/>
          <w:rFonts w:ascii="Garamond" w:hAnsi="Garamond" w:cs="Times New Roman"/>
          <w:sz w:val="24"/>
          <w:szCs w:val="24"/>
        </w:rPr>
        <w:endnoteReference w:id="53"/>
      </w:r>
      <w:r w:rsidR="00792D91">
        <w:rPr>
          <w:rFonts w:ascii="Garamond" w:hAnsi="Garamond" w:cs="Times New Roman"/>
          <w:sz w:val="24"/>
          <w:szCs w:val="24"/>
        </w:rPr>
        <w:t xml:space="preserve"> Swift</w:t>
      </w:r>
      <w:r w:rsidR="009C1E83">
        <w:rPr>
          <w:rFonts w:ascii="Garamond" w:hAnsi="Garamond" w:cs="Times New Roman"/>
          <w:sz w:val="24"/>
          <w:szCs w:val="24"/>
        </w:rPr>
        <w:t xml:space="preserve">, </w:t>
      </w:r>
      <w:r w:rsidR="00427BEB">
        <w:rPr>
          <w:rFonts w:ascii="Garamond" w:hAnsi="Garamond" w:cs="Times New Roman"/>
          <w:sz w:val="24"/>
          <w:szCs w:val="24"/>
        </w:rPr>
        <w:t>it seemed</w:t>
      </w:r>
      <w:r w:rsidR="009C1E83">
        <w:rPr>
          <w:rFonts w:ascii="Garamond" w:hAnsi="Garamond" w:cs="Times New Roman"/>
          <w:sz w:val="24"/>
          <w:szCs w:val="24"/>
        </w:rPr>
        <w:t>,</w:t>
      </w:r>
      <w:r w:rsidR="00792D91">
        <w:rPr>
          <w:rFonts w:ascii="Garamond" w:hAnsi="Garamond" w:cs="Times New Roman"/>
          <w:sz w:val="24"/>
          <w:szCs w:val="24"/>
        </w:rPr>
        <w:t xml:space="preserve"> was </w:t>
      </w:r>
      <w:r w:rsidR="009C1E83">
        <w:rPr>
          <w:rFonts w:ascii="Garamond" w:hAnsi="Garamond" w:cs="Times New Roman"/>
          <w:sz w:val="24"/>
          <w:szCs w:val="24"/>
        </w:rPr>
        <w:t xml:space="preserve">planning to </w:t>
      </w:r>
      <w:r w:rsidR="00D017A1">
        <w:rPr>
          <w:rFonts w:ascii="Garamond" w:hAnsi="Garamond" w:cs="Times New Roman"/>
          <w:sz w:val="24"/>
          <w:szCs w:val="24"/>
        </w:rPr>
        <w:t>act</w:t>
      </w:r>
      <w:r w:rsidR="009C1E83">
        <w:rPr>
          <w:rFonts w:ascii="Garamond" w:hAnsi="Garamond" w:cs="Times New Roman"/>
          <w:sz w:val="24"/>
          <w:szCs w:val="24"/>
        </w:rPr>
        <w:t xml:space="preserve"> </w:t>
      </w:r>
      <w:r w:rsidR="00D017A1">
        <w:rPr>
          <w:rFonts w:ascii="Garamond" w:hAnsi="Garamond" w:cs="Times New Roman"/>
          <w:sz w:val="24"/>
          <w:szCs w:val="24"/>
        </w:rPr>
        <w:t>honourably</w:t>
      </w:r>
      <w:r w:rsidR="003451A2" w:rsidRPr="00534EA6">
        <w:rPr>
          <w:rStyle w:val="EndnoteReference"/>
          <w:rFonts w:ascii="Garamond" w:hAnsi="Garamond" w:cs="Times New Roman"/>
          <w:sz w:val="24"/>
          <w:szCs w:val="24"/>
        </w:rPr>
        <w:endnoteReference w:id="54"/>
      </w:r>
      <w:r w:rsidR="00D017A1">
        <w:rPr>
          <w:rFonts w:ascii="Garamond" w:hAnsi="Garamond" w:cs="Times New Roman"/>
          <w:sz w:val="24"/>
          <w:szCs w:val="24"/>
        </w:rPr>
        <w:t xml:space="preserve"> </w:t>
      </w:r>
      <w:r w:rsidR="00792D91">
        <w:rPr>
          <w:rFonts w:ascii="Garamond" w:hAnsi="Garamond" w:cs="Times New Roman"/>
          <w:sz w:val="24"/>
          <w:szCs w:val="24"/>
        </w:rPr>
        <w:t>by coming forward in person and meeting the prosecution in solidarity with his printer</w:t>
      </w:r>
      <w:r w:rsidR="009C1E83">
        <w:rPr>
          <w:rFonts w:ascii="Garamond" w:hAnsi="Garamond" w:cs="Times New Roman"/>
          <w:sz w:val="24"/>
          <w:szCs w:val="24"/>
        </w:rPr>
        <w:t xml:space="preserve">. But </w:t>
      </w:r>
      <w:r w:rsidR="00F7269A">
        <w:rPr>
          <w:rFonts w:ascii="Garamond" w:hAnsi="Garamond" w:cs="Times New Roman"/>
          <w:sz w:val="24"/>
          <w:szCs w:val="24"/>
        </w:rPr>
        <w:t xml:space="preserve">Swift’s </w:t>
      </w:r>
      <w:r w:rsidR="00792D91">
        <w:rPr>
          <w:rFonts w:ascii="Garamond" w:hAnsi="Garamond" w:cs="Times New Roman"/>
          <w:sz w:val="24"/>
          <w:szCs w:val="24"/>
        </w:rPr>
        <w:t>motive in consider</w:t>
      </w:r>
      <w:r w:rsidR="009C1E83">
        <w:rPr>
          <w:rFonts w:ascii="Garamond" w:hAnsi="Garamond" w:cs="Times New Roman"/>
          <w:sz w:val="24"/>
          <w:szCs w:val="24"/>
        </w:rPr>
        <w:t xml:space="preserve">ing </w:t>
      </w:r>
      <w:r w:rsidR="00792D91">
        <w:rPr>
          <w:rFonts w:ascii="Garamond" w:hAnsi="Garamond" w:cs="Times New Roman"/>
          <w:sz w:val="24"/>
          <w:szCs w:val="24"/>
        </w:rPr>
        <w:t xml:space="preserve">coming forward, as will be seen in a moment, was only to avoid </w:t>
      </w:r>
      <w:r w:rsidR="00D017A1">
        <w:rPr>
          <w:rFonts w:ascii="Garamond" w:hAnsi="Garamond" w:cs="Times New Roman"/>
          <w:sz w:val="24"/>
          <w:szCs w:val="24"/>
        </w:rPr>
        <w:t xml:space="preserve">the ignominy of </w:t>
      </w:r>
      <w:r w:rsidR="00792D91">
        <w:rPr>
          <w:rFonts w:ascii="Garamond" w:hAnsi="Garamond" w:cs="Times New Roman"/>
          <w:sz w:val="24"/>
          <w:szCs w:val="24"/>
        </w:rPr>
        <w:t xml:space="preserve">being drawn out by </w:t>
      </w:r>
      <w:r w:rsidR="00D017A1">
        <w:rPr>
          <w:rFonts w:ascii="Garamond" w:hAnsi="Garamond" w:cs="Times New Roman"/>
          <w:sz w:val="24"/>
          <w:szCs w:val="24"/>
        </w:rPr>
        <w:t>Harding first</w:t>
      </w:r>
      <w:r w:rsidR="009C1E83">
        <w:rPr>
          <w:rFonts w:ascii="Garamond" w:hAnsi="Garamond" w:cs="Times New Roman"/>
          <w:sz w:val="24"/>
          <w:szCs w:val="24"/>
        </w:rPr>
        <w:t>,</w:t>
      </w:r>
      <w:r w:rsidR="00F7269A">
        <w:rPr>
          <w:rFonts w:ascii="Garamond" w:hAnsi="Garamond" w:cs="Times New Roman"/>
          <w:sz w:val="24"/>
          <w:szCs w:val="24"/>
        </w:rPr>
        <w:t xml:space="preserve"> </w:t>
      </w:r>
      <w:r w:rsidR="009C1E83">
        <w:rPr>
          <w:rFonts w:ascii="Garamond" w:hAnsi="Garamond" w:cs="Times New Roman"/>
          <w:sz w:val="24"/>
          <w:szCs w:val="24"/>
        </w:rPr>
        <w:t xml:space="preserve">and he </w:t>
      </w:r>
      <w:r w:rsidR="0006597B">
        <w:rPr>
          <w:rFonts w:ascii="Garamond" w:hAnsi="Garamond" w:cs="Times New Roman"/>
          <w:sz w:val="24"/>
          <w:szCs w:val="24"/>
        </w:rPr>
        <w:t xml:space="preserve">backed away </w:t>
      </w:r>
      <w:r w:rsidR="00F7269A">
        <w:rPr>
          <w:rFonts w:ascii="Garamond" w:hAnsi="Garamond" w:cs="Times New Roman"/>
          <w:sz w:val="24"/>
          <w:szCs w:val="24"/>
        </w:rPr>
        <w:t>from</w:t>
      </w:r>
      <w:r w:rsidR="0006597B">
        <w:rPr>
          <w:rFonts w:ascii="Garamond" w:hAnsi="Garamond" w:cs="Times New Roman"/>
          <w:sz w:val="24"/>
          <w:szCs w:val="24"/>
        </w:rPr>
        <w:t xml:space="preserve"> his intention to put his name to</w:t>
      </w:r>
      <w:r w:rsidR="009C1E83">
        <w:rPr>
          <w:rFonts w:ascii="Garamond" w:hAnsi="Garamond" w:cs="Times New Roman"/>
          <w:sz w:val="24"/>
          <w:szCs w:val="24"/>
        </w:rPr>
        <w:t xml:space="preserve"> the</w:t>
      </w:r>
      <w:r w:rsidR="0006597B">
        <w:rPr>
          <w:rFonts w:ascii="Garamond" w:hAnsi="Garamond" w:cs="Times New Roman"/>
          <w:sz w:val="24"/>
          <w:szCs w:val="24"/>
        </w:rPr>
        <w:t xml:space="preserve"> </w:t>
      </w:r>
      <w:r w:rsidR="009C1E83" w:rsidRPr="00F7269A">
        <w:rPr>
          <w:rFonts w:ascii="Garamond" w:hAnsi="Garamond" w:cs="Times New Roman"/>
          <w:i/>
          <w:iCs/>
          <w:sz w:val="24"/>
          <w:szCs w:val="24"/>
        </w:rPr>
        <w:t>Letter</w:t>
      </w:r>
      <w:r w:rsidR="009C1E83">
        <w:rPr>
          <w:rFonts w:ascii="Garamond" w:hAnsi="Garamond" w:cs="Times New Roman"/>
          <w:sz w:val="24"/>
          <w:szCs w:val="24"/>
        </w:rPr>
        <w:t xml:space="preserve"> </w:t>
      </w:r>
      <w:r w:rsidR="0006597B">
        <w:rPr>
          <w:rFonts w:ascii="Garamond" w:hAnsi="Garamond" w:cs="Times New Roman"/>
          <w:sz w:val="24"/>
          <w:szCs w:val="24"/>
        </w:rPr>
        <w:t>it</w:t>
      </w:r>
      <w:r w:rsidR="009C1E83">
        <w:rPr>
          <w:rFonts w:ascii="Garamond" w:hAnsi="Garamond" w:cs="Times New Roman"/>
          <w:sz w:val="24"/>
          <w:szCs w:val="24"/>
        </w:rPr>
        <w:t xml:space="preserve"> anyway. </w:t>
      </w:r>
      <w:r w:rsidR="004D6AE2">
        <w:rPr>
          <w:rFonts w:ascii="Garamond" w:hAnsi="Garamond" w:cs="Times New Roman"/>
          <w:sz w:val="24"/>
          <w:szCs w:val="24"/>
        </w:rPr>
        <w:t xml:space="preserve">He signed it </w:t>
      </w:r>
      <w:r w:rsidR="005A0733">
        <w:rPr>
          <w:rFonts w:ascii="Garamond" w:hAnsi="Garamond" w:cs="Times New Roman"/>
          <w:iCs/>
          <w:sz w:val="24"/>
          <w:szCs w:val="24"/>
        </w:rPr>
        <w:t>‘</w:t>
      </w:r>
      <w:r w:rsidR="005A0733" w:rsidRPr="00AC5984">
        <w:rPr>
          <w:rFonts w:ascii="Garamond" w:hAnsi="Garamond"/>
          <w:sz w:val="24"/>
          <w:szCs w:val="24"/>
        </w:rPr>
        <w:t>JS. Deanry House</w:t>
      </w:r>
      <w:r w:rsidR="005A0733">
        <w:rPr>
          <w:rFonts w:ascii="Garamond" w:hAnsi="Garamond"/>
          <w:sz w:val="24"/>
          <w:szCs w:val="24"/>
        </w:rPr>
        <w:t xml:space="preserve">’ and </w:t>
      </w:r>
      <w:r w:rsidR="00F7269A">
        <w:rPr>
          <w:rFonts w:ascii="Garamond" w:hAnsi="Garamond"/>
          <w:sz w:val="24"/>
          <w:szCs w:val="24"/>
        </w:rPr>
        <w:t xml:space="preserve">all </w:t>
      </w:r>
      <w:r w:rsidR="005A0733">
        <w:rPr>
          <w:rFonts w:ascii="Garamond" w:hAnsi="Garamond"/>
          <w:sz w:val="24"/>
          <w:szCs w:val="24"/>
        </w:rPr>
        <w:t>through</w:t>
      </w:r>
      <w:r w:rsidR="00F7269A">
        <w:rPr>
          <w:rFonts w:ascii="Garamond" w:hAnsi="Garamond"/>
          <w:sz w:val="24"/>
          <w:szCs w:val="24"/>
        </w:rPr>
        <w:t xml:space="preserve"> the text</w:t>
      </w:r>
      <w:r w:rsidR="004D6AE2">
        <w:rPr>
          <w:rFonts w:ascii="Garamond" w:hAnsi="Garamond"/>
          <w:sz w:val="24"/>
          <w:szCs w:val="24"/>
        </w:rPr>
        <w:t xml:space="preserve"> made </w:t>
      </w:r>
      <w:r w:rsidR="005A0733" w:rsidRPr="00AC5984">
        <w:rPr>
          <w:rFonts w:ascii="Garamond" w:hAnsi="Garamond"/>
          <w:sz w:val="24"/>
          <w:szCs w:val="24"/>
        </w:rPr>
        <w:t>a distinction between himself and the Drapier</w:t>
      </w:r>
      <w:r w:rsidR="005A0733">
        <w:rPr>
          <w:rFonts w:ascii="Garamond" w:hAnsi="Garamond"/>
          <w:sz w:val="24"/>
          <w:szCs w:val="24"/>
        </w:rPr>
        <w:t>, a</w:t>
      </w:r>
      <w:r w:rsidR="005A0733" w:rsidRPr="00AC5984">
        <w:rPr>
          <w:rFonts w:ascii="Garamond" w:hAnsi="Garamond"/>
          <w:sz w:val="24"/>
          <w:szCs w:val="24"/>
        </w:rPr>
        <w:t>t no stage present</w:t>
      </w:r>
      <w:r w:rsidR="005A0733">
        <w:rPr>
          <w:rFonts w:ascii="Garamond" w:hAnsi="Garamond"/>
          <w:sz w:val="24"/>
          <w:szCs w:val="24"/>
        </w:rPr>
        <w:t>ing</w:t>
      </w:r>
      <w:r w:rsidR="005A0733" w:rsidRPr="00AC5984">
        <w:rPr>
          <w:rFonts w:ascii="Garamond" w:hAnsi="Garamond"/>
          <w:sz w:val="24"/>
          <w:szCs w:val="24"/>
        </w:rPr>
        <w:t xml:space="preserve"> an association between the two, much less a direct acknowledgement that </w:t>
      </w:r>
      <w:r w:rsidR="005A0733" w:rsidRPr="00F26E22">
        <w:rPr>
          <w:rFonts w:ascii="Garamond" w:hAnsi="Garamond"/>
          <w:iCs/>
          <w:sz w:val="24"/>
          <w:szCs w:val="24"/>
        </w:rPr>
        <w:t>he</w:t>
      </w:r>
      <w:r w:rsidR="005A0733" w:rsidRPr="00AC5984">
        <w:rPr>
          <w:rFonts w:ascii="Garamond" w:hAnsi="Garamond"/>
          <w:sz w:val="24"/>
          <w:szCs w:val="24"/>
        </w:rPr>
        <w:t xml:space="preserve"> is the person who writes under that pseudonym.</w:t>
      </w:r>
      <w:r w:rsidR="005A0733" w:rsidRPr="00AC5984">
        <w:rPr>
          <w:rStyle w:val="EndnoteReference"/>
          <w:rFonts w:ascii="Garamond" w:hAnsi="Garamond"/>
          <w:sz w:val="24"/>
          <w:szCs w:val="24"/>
        </w:rPr>
        <w:endnoteReference w:id="55"/>
      </w:r>
      <w:r w:rsidR="0014512F" w:rsidRPr="0014512F">
        <w:rPr>
          <w:rStyle w:val="EndnoteReference"/>
          <w:rFonts w:ascii="Garamond" w:hAnsi="Garamond"/>
          <w:sz w:val="24"/>
          <w:szCs w:val="24"/>
        </w:rPr>
        <w:t xml:space="preserve"> </w:t>
      </w:r>
      <w:r w:rsidR="009C1E83">
        <w:rPr>
          <w:rStyle w:val="EndnoteReference"/>
          <w:rFonts w:ascii="Garamond" w:hAnsi="Garamond"/>
          <w:sz w:val="24"/>
          <w:szCs w:val="24"/>
          <w:vertAlign w:val="baseline"/>
        </w:rPr>
        <w:t xml:space="preserve">Far from acting honourably, his conduct with </w:t>
      </w:r>
      <w:r w:rsidR="009C1E83">
        <w:rPr>
          <w:rFonts w:ascii="Garamond" w:hAnsi="Garamond"/>
          <w:sz w:val="24"/>
          <w:szCs w:val="24"/>
        </w:rPr>
        <w:t xml:space="preserve">the </w:t>
      </w:r>
      <w:r w:rsidR="009C1E83" w:rsidRPr="00F7269A">
        <w:rPr>
          <w:rFonts w:ascii="Garamond" w:hAnsi="Garamond" w:cs="Times New Roman"/>
          <w:i/>
          <w:iCs/>
          <w:sz w:val="24"/>
          <w:szCs w:val="24"/>
        </w:rPr>
        <w:t>Letter to Midleton</w:t>
      </w:r>
      <w:r w:rsidR="009C1E83">
        <w:rPr>
          <w:rFonts w:ascii="Garamond" w:hAnsi="Garamond" w:cs="Times New Roman"/>
          <w:sz w:val="24"/>
          <w:szCs w:val="24"/>
        </w:rPr>
        <w:t xml:space="preserve"> </w:t>
      </w:r>
      <w:r w:rsidR="00427BEB">
        <w:rPr>
          <w:rFonts w:ascii="Garamond" w:hAnsi="Garamond" w:cs="Times New Roman"/>
          <w:sz w:val="24"/>
          <w:szCs w:val="24"/>
        </w:rPr>
        <w:t xml:space="preserve">more resembles </w:t>
      </w:r>
      <w:r w:rsidR="009C1E83">
        <w:rPr>
          <w:rFonts w:ascii="Garamond" w:hAnsi="Garamond" w:cs="Times New Roman"/>
          <w:sz w:val="24"/>
          <w:szCs w:val="24"/>
        </w:rPr>
        <w:t>the type of character depicted by Thackeray.</w:t>
      </w:r>
    </w:p>
    <w:p w14:paraId="7ADCC15F" w14:textId="77777777" w:rsidR="008747EE" w:rsidRDefault="008747EE" w:rsidP="008747EE">
      <w:pPr>
        <w:spacing w:after="0" w:line="240" w:lineRule="auto"/>
        <w:ind w:firstLine="720"/>
        <w:jc w:val="both"/>
        <w:rPr>
          <w:rFonts w:ascii="Garamond" w:hAnsi="Garamond"/>
          <w:sz w:val="24"/>
          <w:szCs w:val="24"/>
        </w:rPr>
      </w:pPr>
    </w:p>
    <w:p w14:paraId="2E3EBB96" w14:textId="59D37907" w:rsidR="005A0733" w:rsidRDefault="004D6AE2" w:rsidP="005A0733">
      <w:pPr>
        <w:spacing w:after="0" w:line="240" w:lineRule="auto"/>
        <w:ind w:firstLine="720"/>
        <w:jc w:val="both"/>
        <w:rPr>
          <w:rFonts w:ascii="Garamond" w:hAnsi="Garamond" w:cs="Times New Roman"/>
          <w:sz w:val="24"/>
          <w:szCs w:val="24"/>
        </w:rPr>
      </w:pPr>
      <w:r>
        <w:rPr>
          <w:rFonts w:ascii="Garamond" w:hAnsi="Garamond"/>
          <w:sz w:val="24"/>
          <w:szCs w:val="24"/>
        </w:rPr>
        <w:t xml:space="preserve">Having withheld the </w:t>
      </w:r>
      <w:r w:rsidRPr="004D6AE2">
        <w:rPr>
          <w:rFonts w:ascii="Garamond" w:hAnsi="Garamond"/>
          <w:i/>
          <w:iCs/>
          <w:sz w:val="24"/>
          <w:szCs w:val="24"/>
        </w:rPr>
        <w:t>Letter</w:t>
      </w:r>
      <w:r>
        <w:rPr>
          <w:rFonts w:ascii="Garamond" w:hAnsi="Garamond"/>
          <w:sz w:val="24"/>
          <w:szCs w:val="24"/>
        </w:rPr>
        <w:t xml:space="preserve"> from publication ahead of the Privy Council meeting, over subsequent days Swift added to it whilst continuing to prevaricate. He wanted an assurance that, if he was to publish it, the legal proceeding against him </w:t>
      </w:r>
      <w:r>
        <w:rPr>
          <w:rFonts w:ascii="Garamond" w:hAnsi="Garamond" w:cs="Times New Roman"/>
          <w:sz w:val="24"/>
          <w:szCs w:val="24"/>
        </w:rPr>
        <w:t>would not be escalated to an affair of state,</w:t>
      </w:r>
      <w:r>
        <w:rPr>
          <w:rStyle w:val="EndnoteReference"/>
          <w:rFonts w:ascii="Garamond" w:hAnsi="Garamond"/>
          <w:sz w:val="24"/>
          <w:szCs w:val="24"/>
        </w:rPr>
        <w:endnoteReference w:id="56"/>
      </w:r>
      <w:r>
        <w:rPr>
          <w:rFonts w:ascii="Garamond" w:hAnsi="Garamond" w:cs="Times New Roman"/>
          <w:sz w:val="24"/>
          <w:szCs w:val="24"/>
        </w:rPr>
        <w:t xml:space="preserve"> which would bring him before the House of Lords, either of Ireland or England, to potentially answer to a charge of treason.</w:t>
      </w:r>
      <w:r w:rsidR="00FC7CF0">
        <w:rPr>
          <w:rFonts w:ascii="Garamond" w:hAnsi="Garamond" w:cs="Times New Roman"/>
          <w:sz w:val="24"/>
          <w:szCs w:val="24"/>
        </w:rPr>
        <w:t xml:space="preserve"> </w:t>
      </w:r>
      <w:r w:rsidR="00D017A1">
        <w:rPr>
          <w:rFonts w:ascii="Garamond" w:hAnsi="Garamond" w:cs="Times New Roman"/>
          <w:sz w:val="24"/>
          <w:szCs w:val="24"/>
        </w:rPr>
        <w:t xml:space="preserve">He would only come forward </w:t>
      </w:r>
      <w:r w:rsidR="00FC7CF0">
        <w:rPr>
          <w:rFonts w:ascii="Garamond" w:hAnsi="Garamond" w:cs="Times New Roman"/>
          <w:sz w:val="24"/>
          <w:szCs w:val="24"/>
        </w:rPr>
        <w:t xml:space="preserve">in person </w:t>
      </w:r>
      <w:r w:rsidR="00D017A1">
        <w:rPr>
          <w:rFonts w:ascii="Garamond" w:hAnsi="Garamond" w:cs="Times New Roman"/>
          <w:sz w:val="24"/>
          <w:szCs w:val="24"/>
        </w:rPr>
        <w:t xml:space="preserve">if the proceeding was to be a charge of sedition in the Court of King’s Bench, for although this would bring him before Whitshed, </w:t>
      </w:r>
      <w:r w:rsidR="00941C50">
        <w:rPr>
          <w:rFonts w:ascii="Garamond" w:hAnsi="Garamond" w:cs="Times New Roman"/>
          <w:sz w:val="24"/>
          <w:szCs w:val="24"/>
        </w:rPr>
        <w:t>the verdict would be decided by</w:t>
      </w:r>
      <w:r w:rsidR="00D017A1">
        <w:rPr>
          <w:rFonts w:ascii="Garamond" w:hAnsi="Garamond" w:cs="Times New Roman"/>
          <w:sz w:val="24"/>
          <w:szCs w:val="24"/>
        </w:rPr>
        <w:t xml:space="preserve"> a Grand Jury of his countrymen, who would never convict him</w:t>
      </w:r>
      <w:r w:rsidR="00FC7CF0">
        <w:rPr>
          <w:rFonts w:ascii="Garamond" w:hAnsi="Garamond" w:cs="Times New Roman"/>
          <w:sz w:val="24"/>
          <w:szCs w:val="24"/>
        </w:rPr>
        <w:t xml:space="preserve">. </w:t>
      </w:r>
      <w:r w:rsidR="00D017A1">
        <w:rPr>
          <w:rFonts w:ascii="Garamond" w:hAnsi="Garamond"/>
          <w:sz w:val="24"/>
          <w:szCs w:val="24"/>
        </w:rPr>
        <w:t xml:space="preserve"> </w:t>
      </w:r>
    </w:p>
    <w:p w14:paraId="70CCD0E8" w14:textId="3FB43798" w:rsidR="00283365" w:rsidRDefault="005A0733" w:rsidP="0095119D">
      <w:pPr>
        <w:spacing w:after="0" w:line="240" w:lineRule="auto"/>
        <w:ind w:firstLine="720"/>
        <w:jc w:val="both"/>
        <w:rPr>
          <w:rFonts w:ascii="Garamond" w:hAnsi="Garamond" w:cs="Times New Roman"/>
          <w:sz w:val="24"/>
          <w:szCs w:val="24"/>
        </w:rPr>
      </w:pPr>
      <w:r>
        <w:rPr>
          <w:rFonts w:ascii="Garamond" w:hAnsi="Garamond" w:cs="Times New Roman"/>
          <w:sz w:val="24"/>
          <w:szCs w:val="24"/>
        </w:rPr>
        <w:t xml:space="preserve"> </w:t>
      </w:r>
    </w:p>
    <w:p w14:paraId="7CE6A1C1" w14:textId="19200A7D" w:rsidR="005F102D" w:rsidRDefault="00684151" w:rsidP="00F5468B">
      <w:pPr>
        <w:spacing w:after="0" w:line="240" w:lineRule="auto"/>
        <w:jc w:val="both"/>
        <w:rPr>
          <w:rFonts w:ascii="Garamond" w:hAnsi="Garamond" w:cs="Times New Roman"/>
          <w:sz w:val="24"/>
          <w:szCs w:val="24"/>
        </w:rPr>
      </w:pPr>
      <w:r>
        <w:rPr>
          <w:rFonts w:ascii="Garamond" w:hAnsi="Garamond" w:cs="Times New Roman"/>
          <w:sz w:val="24"/>
          <w:szCs w:val="24"/>
        </w:rPr>
        <w:tab/>
      </w:r>
      <w:r w:rsidR="00D15BDC">
        <w:rPr>
          <w:rFonts w:ascii="Garamond" w:hAnsi="Garamond" w:cs="Times New Roman"/>
          <w:sz w:val="24"/>
          <w:szCs w:val="24"/>
        </w:rPr>
        <w:t>To test the water</w:t>
      </w:r>
      <w:r w:rsidR="00FC7CF0">
        <w:rPr>
          <w:rFonts w:ascii="Garamond" w:hAnsi="Garamond" w:cs="Times New Roman"/>
          <w:sz w:val="24"/>
          <w:szCs w:val="24"/>
        </w:rPr>
        <w:t xml:space="preserve"> on this</w:t>
      </w:r>
      <w:r w:rsidR="00941C50">
        <w:rPr>
          <w:rFonts w:ascii="Garamond" w:hAnsi="Garamond" w:cs="Times New Roman"/>
          <w:sz w:val="24"/>
          <w:szCs w:val="24"/>
        </w:rPr>
        <w:t xml:space="preserve"> issue</w:t>
      </w:r>
      <w:r w:rsidR="00D15BDC">
        <w:rPr>
          <w:rFonts w:ascii="Garamond" w:hAnsi="Garamond" w:cs="Times New Roman"/>
          <w:sz w:val="24"/>
          <w:szCs w:val="24"/>
        </w:rPr>
        <w:t xml:space="preserve">, three days </w:t>
      </w:r>
      <w:r w:rsidR="00556612">
        <w:rPr>
          <w:rFonts w:ascii="Garamond" w:hAnsi="Garamond" w:cs="Times New Roman"/>
          <w:sz w:val="24"/>
          <w:szCs w:val="24"/>
        </w:rPr>
        <w:t>after the issuing of the Proclamation</w:t>
      </w:r>
      <w:r w:rsidR="00D15BDC">
        <w:rPr>
          <w:rFonts w:ascii="Garamond" w:hAnsi="Garamond" w:cs="Times New Roman"/>
          <w:sz w:val="24"/>
          <w:szCs w:val="24"/>
        </w:rPr>
        <w:t xml:space="preserve">, Swift arranged for </w:t>
      </w:r>
      <w:r w:rsidR="00556612">
        <w:rPr>
          <w:rFonts w:ascii="Garamond" w:hAnsi="Garamond" w:cs="Times New Roman"/>
          <w:sz w:val="24"/>
          <w:szCs w:val="24"/>
        </w:rPr>
        <w:t xml:space="preserve">Archbishop King </w:t>
      </w:r>
      <w:r w:rsidR="00D15BDC">
        <w:rPr>
          <w:rFonts w:ascii="Garamond" w:hAnsi="Garamond" w:cs="Times New Roman"/>
          <w:sz w:val="24"/>
          <w:szCs w:val="24"/>
        </w:rPr>
        <w:t xml:space="preserve">to make a visit </w:t>
      </w:r>
      <w:r w:rsidR="00556612">
        <w:rPr>
          <w:rFonts w:ascii="Garamond" w:hAnsi="Garamond" w:cs="Times New Roman"/>
          <w:sz w:val="24"/>
          <w:szCs w:val="24"/>
        </w:rPr>
        <w:t>to the Castle</w:t>
      </w:r>
      <w:r w:rsidR="000717C7">
        <w:rPr>
          <w:rFonts w:ascii="Garamond" w:hAnsi="Garamond" w:cs="Times New Roman"/>
          <w:sz w:val="24"/>
          <w:szCs w:val="24"/>
        </w:rPr>
        <w:t xml:space="preserve">. </w:t>
      </w:r>
      <w:r w:rsidR="004274C5">
        <w:rPr>
          <w:rFonts w:ascii="Garamond" w:hAnsi="Garamond" w:cs="Times New Roman"/>
          <w:sz w:val="24"/>
          <w:szCs w:val="24"/>
        </w:rPr>
        <w:t>The Archbishop’s brief was to probe Carteret’s mind</w:t>
      </w:r>
      <w:r w:rsidR="00EE2803">
        <w:rPr>
          <w:rFonts w:ascii="Garamond" w:hAnsi="Garamond" w:cs="Times New Roman"/>
          <w:sz w:val="24"/>
          <w:szCs w:val="24"/>
        </w:rPr>
        <w:t xml:space="preserve">, particularly on the issue of </w:t>
      </w:r>
      <w:r w:rsidR="004274C5">
        <w:rPr>
          <w:rFonts w:ascii="Garamond" w:hAnsi="Garamond" w:cs="Times New Roman"/>
          <w:sz w:val="24"/>
          <w:szCs w:val="24"/>
        </w:rPr>
        <w:t xml:space="preserve">whether Carteret considered </w:t>
      </w:r>
      <w:r w:rsidR="00EE2803">
        <w:rPr>
          <w:rFonts w:ascii="Garamond" w:hAnsi="Garamond" w:cs="Times New Roman"/>
          <w:sz w:val="24"/>
          <w:szCs w:val="24"/>
        </w:rPr>
        <w:t xml:space="preserve">the matter to be </w:t>
      </w:r>
      <w:r w:rsidR="004274C5">
        <w:rPr>
          <w:rFonts w:ascii="Garamond" w:hAnsi="Garamond" w:cs="Times New Roman"/>
          <w:sz w:val="24"/>
          <w:szCs w:val="24"/>
        </w:rPr>
        <w:t>an affair of state.</w:t>
      </w:r>
      <w:r w:rsidR="000717C7">
        <w:rPr>
          <w:rFonts w:ascii="Garamond" w:hAnsi="Garamond" w:cs="Times New Roman"/>
          <w:sz w:val="24"/>
          <w:szCs w:val="24"/>
        </w:rPr>
        <w:t xml:space="preserve"> The day after this visit</w:t>
      </w:r>
      <w:r w:rsidR="00427BEB">
        <w:rPr>
          <w:rFonts w:ascii="Garamond" w:hAnsi="Garamond" w:cs="Times New Roman"/>
          <w:sz w:val="24"/>
          <w:szCs w:val="24"/>
        </w:rPr>
        <w:t xml:space="preserve"> from the Archbishop</w:t>
      </w:r>
      <w:r w:rsidR="000717C7">
        <w:rPr>
          <w:rFonts w:ascii="Garamond" w:hAnsi="Garamond" w:cs="Times New Roman"/>
          <w:sz w:val="24"/>
          <w:szCs w:val="24"/>
        </w:rPr>
        <w:t xml:space="preserve">, Carteret </w:t>
      </w:r>
      <w:r w:rsidR="00EE2803">
        <w:rPr>
          <w:rFonts w:ascii="Garamond" w:hAnsi="Garamond" w:cs="Times New Roman"/>
          <w:sz w:val="24"/>
          <w:szCs w:val="24"/>
        </w:rPr>
        <w:t xml:space="preserve">provided a detailed report of </w:t>
      </w:r>
      <w:r w:rsidR="00427BEB">
        <w:rPr>
          <w:rFonts w:ascii="Garamond" w:hAnsi="Garamond" w:cs="Times New Roman"/>
          <w:sz w:val="24"/>
          <w:szCs w:val="24"/>
        </w:rPr>
        <w:t>it</w:t>
      </w:r>
      <w:r w:rsidR="009C1E83">
        <w:rPr>
          <w:rFonts w:ascii="Garamond" w:hAnsi="Garamond" w:cs="Times New Roman"/>
          <w:sz w:val="24"/>
          <w:szCs w:val="24"/>
        </w:rPr>
        <w:t xml:space="preserve"> </w:t>
      </w:r>
      <w:r w:rsidR="000717C7">
        <w:rPr>
          <w:rFonts w:ascii="Garamond" w:hAnsi="Garamond" w:cs="Times New Roman"/>
          <w:sz w:val="24"/>
          <w:szCs w:val="24"/>
        </w:rPr>
        <w:t>to Westminster</w:t>
      </w:r>
      <w:r w:rsidR="00EE2803">
        <w:rPr>
          <w:rFonts w:ascii="Garamond" w:hAnsi="Garamond" w:cs="Times New Roman"/>
          <w:sz w:val="24"/>
          <w:szCs w:val="24"/>
        </w:rPr>
        <w:t xml:space="preserve">. Carteret wrote that the Archbishop had explained that the author of the offending pamphlet was </w:t>
      </w:r>
      <w:r w:rsidR="00F5468B">
        <w:rPr>
          <w:rFonts w:ascii="Garamond" w:hAnsi="Garamond" w:cs="Times New Roman"/>
          <w:sz w:val="24"/>
          <w:szCs w:val="24"/>
        </w:rPr>
        <w:t xml:space="preserve">contemplating coming forward and </w:t>
      </w:r>
      <w:r w:rsidR="00427BEB">
        <w:rPr>
          <w:rFonts w:ascii="Garamond" w:hAnsi="Garamond" w:cs="Times New Roman"/>
          <w:sz w:val="24"/>
          <w:szCs w:val="24"/>
        </w:rPr>
        <w:t xml:space="preserve">that the author </w:t>
      </w:r>
      <w:r w:rsidR="00EE2803">
        <w:rPr>
          <w:rFonts w:ascii="Garamond" w:hAnsi="Garamond" w:cs="Times New Roman"/>
          <w:sz w:val="24"/>
          <w:szCs w:val="24"/>
        </w:rPr>
        <w:t xml:space="preserve">was of the belief that </w:t>
      </w:r>
      <w:r w:rsidR="00F5468B">
        <w:rPr>
          <w:rFonts w:ascii="Garamond" w:hAnsi="Garamond" w:cs="Times New Roman"/>
          <w:sz w:val="24"/>
          <w:szCs w:val="24"/>
        </w:rPr>
        <w:t>he could do so safely by standing trial in the Court of King’s Bench</w:t>
      </w:r>
      <w:r w:rsidR="00EE2803">
        <w:rPr>
          <w:rFonts w:ascii="Garamond" w:hAnsi="Garamond" w:cs="Times New Roman"/>
          <w:sz w:val="24"/>
          <w:szCs w:val="24"/>
        </w:rPr>
        <w:t xml:space="preserve">. </w:t>
      </w:r>
      <w:r w:rsidR="00427BEB">
        <w:rPr>
          <w:rFonts w:ascii="Garamond" w:hAnsi="Garamond" w:cs="Times New Roman"/>
          <w:sz w:val="24"/>
          <w:szCs w:val="24"/>
        </w:rPr>
        <w:t>Then, a</w:t>
      </w:r>
      <w:r w:rsidR="00EE2803">
        <w:rPr>
          <w:rFonts w:ascii="Garamond" w:hAnsi="Garamond" w:cs="Times New Roman"/>
          <w:sz w:val="24"/>
          <w:szCs w:val="24"/>
        </w:rPr>
        <w:t xml:space="preserve">ccording to his report, Carteret’s response to the Archbishop, which was relayed back to Swift, was that in his view </w:t>
      </w:r>
      <w:r w:rsidR="00F5468B">
        <w:rPr>
          <w:rFonts w:ascii="Garamond" w:hAnsi="Garamond" w:cs="Times New Roman"/>
          <w:sz w:val="24"/>
          <w:szCs w:val="24"/>
        </w:rPr>
        <w:t xml:space="preserve">the </w:t>
      </w:r>
      <w:r w:rsidR="00EE2803">
        <w:rPr>
          <w:rFonts w:ascii="Garamond" w:hAnsi="Garamond" w:cs="Times New Roman"/>
          <w:sz w:val="24"/>
          <w:szCs w:val="24"/>
        </w:rPr>
        <w:t xml:space="preserve">pamphlet </w:t>
      </w:r>
      <w:r w:rsidR="00F5468B">
        <w:rPr>
          <w:rFonts w:ascii="Garamond" w:hAnsi="Garamond" w:cs="Times New Roman"/>
          <w:sz w:val="24"/>
          <w:szCs w:val="24"/>
        </w:rPr>
        <w:t>was treasonous and that he would call on his ‘utmost power</w:t>
      </w:r>
      <w:r w:rsidR="00EE2803">
        <w:rPr>
          <w:rFonts w:ascii="Garamond" w:hAnsi="Garamond" w:cs="Times New Roman"/>
          <w:sz w:val="24"/>
          <w:szCs w:val="24"/>
        </w:rPr>
        <w:t>’</w:t>
      </w:r>
      <w:r w:rsidR="00F5468B">
        <w:rPr>
          <w:rFonts w:ascii="Garamond" w:hAnsi="Garamond" w:cs="Times New Roman"/>
          <w:sz w:val="24"/>
          <w:szCs w:val="24"/>
        </w:rPr>
        <w:t xml:space="preserve"> to bring the author to justice.</w:t>
      </w:r>
      <w:r w:rsidR="004B13AC" w:rsidRPr="00534EA6">
        <w:rPr>
          <w:rStyle w:val="EndnoteReference"/>
          <w:rFonts w:ascii="Garamond" w:hAnsi="Garamond" w:cs="Times New Roman"/>
          <w:bCs/>
          <w:sz w:val="24"/>
          <w:szCs w:val="24"/>
        </w:rPr>
        <w:endnoteReference w:id="57"/>
      </w:r>
      <w:r w:rsidR="005F102D">
        <w:rPr>
          <w:rFonts w:ascii="Garamond" w:hAnsi="Garamond" w:cs="Times New Roman"/>
          <w:sz w:val="24"/>
          <w:szCs w:val="24"/>
        </w:rPr>
        <w:t xml:space="preserve">  </w:t>
      </w:r>
    </w:p>
    <w:p w14:paraId="2ACDA8BC" w14:textId="77777777" w:rsidR="00F77C78" w:rsidRDefault="00F77C78" w:rsidP="004B13AC">
      <w:pPr>
        <w:spacing w:after="0" w:line="240" w:lineRule="auto"/>
        <w:jc w:val="both"/>
        <w:rPr>
          <w:rFonts w:ascii="Garamond" w:hAnsi="Garamond" w:cs="Times New Roman"/>
          <w:sz w:val="24"/>
          <w:szCs w:val="24"/>
        </w:rPr>
      </w:pPr>
    </w:p>
    <w:p w14:paraId="3041A853" w14:textId="32AF8274" w:rsidR="00B75703" w:rsidRDefault="004D6AE2" w:rsidP="00941C50">
      <w:pPr>
        <w:spacing w:after="0" w:line="240" w:lineRule="auto"/>
        <w:ind w:firstLine="720"/>
        <w:jc w:val="both"/>
        <w:rPr>
          <w:rFonts w:ascii="Garamond" w:hAnsi="Garamond"/>
          <w:sz w:val="24"/>
          <w:szCs w:val="24"/>
        </w:rPr>
      </w:pPr>
      <w:r>
        <w:rPr>
          <w:rFonts w:ascii="Garamond" w:hAnsi="Garamond"/>
          <w:sz w:val="24"/>
          <w:szCs w:val="24"/>
        </w:rPr>
        <w:t>I</w:t>
      </w:r>
      <w:r w:rsidR="00527ECB">
        <w:rPr>
          <w:rFonts w:ascii="Garamond" w:hAnsi="Garamond"/>
          <w:sz w:val="24"/>
          <w:szCs w:val="24"/>
        </w:rPr>
        <w:t>t was soon after this visit by Archbishop King that</w:t>
      </w:r>
      <w:r w:rsidR="005C4207">
        <w:rPr>
          <w:rFonts w:ascii="Garamond" w:hAnsi="Garamond"/>
          <w:sz w:val="24"/>
          <w:szCs w:val="24"/>
        </w:rPr>
        <w:t xml:space="preserve"> everything changed</w:t>
      </w:r>
      <w:r>
        <w:rPr>
          <w:rFonts w:ascii="Garamond" w:hAnsi="Garamond"/>
          <w:sz w:val="24"/>
          <w:szCs w:val="24"/>
        </w:rPr>
        <w:t xml:space="preserve"> </w:t>
      </w:r>
      <w:r w:rsidR="00941C50">
        <w:rPr>
          <w:rFonts w:ascii="Garamond" w:hAnsi="Garamond"/>
          <w:sz w:val="24"/>
          <w:szCs w:val="24"/>
        </w:rPr>
        <w:t>between</w:t>
      </w:r>
      <w:r>
        <w:rPr>
          <w:rFonts w:ascii="Garamond" w:hAnsi="Garamond"/>
          <w:sz w:val="24"/>
          <w:szCs w:val="24"/>
        </w:rPr>
        <w:t xml:space="preserve"> Swift and Carteret</w:t>
      </w:r>
      <w:r w:rsidR="005C4207">
        <w:rPr>
          <w:rFonts w:ascii="Garamond" w:hAnsi="Garamond"/>
          <w:sz w:val="24"/>
          <w:szCs w:val="24"/>
        </w:rPr>
        <w:t>. The fear that had racked Swift since 23 October vanished and, just as suddenly, Carteret’s stated determination</w:t>
      </w:r>
      <w:r w:rsidR="003375FE" w:rsidRPr="00534EA6">
        <w:rPr>
          <w:rStyle w:val="EndnoteReference"/>
          <w:rFonts w:ascii="Garamond" w:hAnsi="Garamond" w:cs="Times New Roman"/>
          <w:sz w:val="24"/>
          <w:szCs w:val="24"/>
        </w:rPr>
        <w:endnoteReference w:id="58"/>
      </w:r>
      <w:r w:rsidR="003375FE" w:rsidRPr="00534EA6">
        <w:rPr>
          <w:rFonts w:ascii="Garamond" w:hAnsi="Garamond" w:cs="Times New Roman"/>
          <w:sz w:val="24"/>
          <w:szCs w:val="24"/>
        </w:rPr>
        <w:t xml:space="preserve"> </w:t>
      </w:r>
      <w:r w:rsidR="005C4207">
        <w:rPr>
          <w:rFonts w:ascii="Garamond" w:hAnsi="Garamond"/>
          <w:sz w:val="24"/>
          <w:szCs w:val="24"/>
        </w:rPr>
        <w:t>to brin</w:t>
      </w:r>
      <w:r w:rsidR="003375FE">
        <w:rPr>
          <w:rFonts w:ascii="Garamond" w:hAnsi="Garamond"/>
          <w:sz w:val="24"/>
          <w:szCs w:val="24"/>
        </w:rPr>
        <w:t>g</w:t>
      </w:r>
      <w:r w:rsidR="005C4207">
        <w:rPr>
          <w:rFonts w:ascii="Garamond" w:hAnsi="Garamond"/>
          <w:sz w:val="24"/>
          <w:szCs w:val="24"/>
        </w:rPr>
        <w:t xml:space="preserve"> Swift to account was nowhere to be found. </w:t>
      </w:r>
      <w:r w:rsidR="00427BEB">
        <w:rPr>
          <w:rFonts w:ascii="Garamond" w:hAnsi="Garamond"/>
          <w:sz w:val="24"/>
          <w:szCs w:val="24"/>
        </w:rPr>
        <w:t>T</w:t>
      </w:r>
      <w:r w:rsidR="005C4207">
        <w:rPr>
          <w:rFonts w:ascii="Garamond" w:hAnsi="Garamond"/>
          <w:sz w:val="24"/>
          <w:szCs w:val="24"/>
        </w:rPr>
        <w:t xml:space="preserve">he impasse between </w:t>
      </w:r>
      <w:r w:rsidR="00941C50">
        <w:rPr>
          <w:rFonts w:ascii="Garamond" w:hAnsi="Garamond"/>
          <w:sz w:val="24"/>
          <w:szCs w:val="24"/>
        </w:rPr>
        <w:t xml:space="preserve">them </w:t>
      </w:r>
      <w:r w:rsidR="005C4207">
        <w:rPr>
          <w:rFonts w:ascii="Garamond" w:hAnsi="Garamond"/>
          <w:sz w:val="24"/>
          <w:szCs w:val="24"/>
        </w:rPr>
        <w:t>had dissolved.</w:t>
      </w:r>
      <w:r w:rsidR="00B75703">
        <w:rPr>
          <w:rFonts w:ascii="Garamond" w:hAnsi="Garamond"/>
          <w:sz w:val="24"/>
          <w:szCs w:val="24"/>
        </w:rPr>
        <w:t xml:space="preserve"> </w:t>
      </w:r>
      <w:r w:rsidR="00CA380E">
        <w:rPr>
          <w:rFonts w:ascii="Garamond" w:hAnsi="Garamond"/>
          <w:sz w:val="24"/>
          <w:szCs w:val="24"/>
        </w:rPr>
        <w:t xml:space="preserve">Carteret had difficulty maintaining authority over Swift, </w:t>
      </w:r>
      <w:r w:rsidR="00B75703">
        <w:rPr>
          <w:rFonts w:ascii="Garamond" w:hAnsi="Garamond"/>
          <w:sz w:val="24"/>
          <w:szCs w:val="24"/>
        </w:rPr>
        <w:t xml:space="preserve">always </w:t>
      </w:r>
      <w:r w:rsidR="00CA380E">
        <w:rPr>
          <w:rFonts w:ascii="Garamond" w:hAnsi="Garamond"/>
          <w:sz w:val="24"/>
          <w:szCs w:val="24"/>
        </w:rPr>
        <w:t>preferring to yield, and t</w:t>
      </w:r>
      <w:r w:rsidR="005C4207">
        <w:rPr>
          <w:rFonts w:ascii="Garamond" w:hAnsi="Garamond"/>
          <w:sz w:val="24"/>
          <w:szCs w:val="24"/>
        </w:rPr>
        <w:t xml:space="preserve">he visit by the Archbishop, </w:t>
      </w:r>
      <w:r w:rsidR="00CA380E">
        <w:rPr>
          <w:rFonts w:ascii="Garamond" w:hAnsi="Garamond"/>
          <w:sz w:val="24"/>
          <w:szCs w:val="24"/>
        </w:rPr>
        <w:t xml:space="preserve">who had been </w:t>
      </w:r>
      <w:r w:rsidR="00941C50">
        <w:rPr>
          <w:rFonts w:ascii="Garamond" w:hAnsi="Garamond"/>
          <w:sz w:val="24"/>
          <w:szCs w:val="24"/>
        </w:rPr>
        <w:t xml:space="preserve">speaking to him </w:t>
      </w:r>
      <w:r w:rsidR="005C4207">
        <w:rPr>
          <w:rFonts w:ascii="Garamond" w:hAnsi="Garamond"/>
          <w:sz w:val="24"/>
          <w:szCs w:val="24"/>
        </w:rPr>
        <w:t xml:space="preserve">as Swift’s </w:t>
      </w:r>
      <w:r w:rsidR="00CA380E">
        <w:rPr>
          <w:rFonts w:ascii="Garamond" w:hAnsi="Garamond"/>
          <w:sz w:val="24"/>
          <w:szCs w:val="24"/>
        </w:rPr>
        <w:t xml:space="preserve">proxy, </w:t>
      </w:r>
      <w:r w:rsidR="00941C50">
        <w:rPr>
          <w:rFonts w:ascii="Garamond" w:hAnsi="Garamond"/>
          <w:sz w:val="24"/>
          <w:szCs w:val="24"/>
        </w:rPr>
        <w:t xml:space="preserve">brought an end to his resolve. As all of the evidence from this point makes clear, </w:t>
      </w:r>
      <w:r w:rsidR="007C6471">
        <w:rPr>
          <w:rFonts w:ascii="Garamond" w:hAnsi="Garamond"/>
          <w:sz w:val="24"/>
          <w:szCs w:val="24"/>
        </w:rPr>
        <w:t xml:space="preserve">Carteret and Swift reopened a secret line of communication. Packages </w:t>
      </w:r>
      <w:r w:rsidR="00941C50">
        <w:rPr>
          <w:rFonts w:ascii="Garamond" w:hAnsi="Garamond"/>
          <w:sz w:val="24"/>
          <w:szCs w:val="24"/>
        </w:rPr>
        <w:t>w</w:t>
      </w:r>
      <w:r w:rsidR="007C6471">
        <w:rPr>
          <w:rFonts w:ascii="Garamond" w:hAnsi="Garamond"/>
          <w:sz w:val="24"/>
          <w:szCs w:val="24"/>
        </w:rPr>
        <w:t>ould have been delivered by messenger between the castle and the deanery with no risk of interception</w:t>
      </w:r>
      <w:r w:rsidR="00AF313F">
        <w:rPr>
          <w:rFonts w:ascii="Garamond" w:hAnsi="Garamond"/>
          <w:sz w:val="24"/>
          <w:szCs w:val="24"/>
        </w:rPr>
        <w:t xml:space="preserve">, </w:t>
      </w:r>
      <w:r w:rsidR="00AF313F">
        <w:rPr>
          <w:rFonts w:ascii="Garamond" w:eastAsia="Times New Roman" w:hAnsi="Garamond" w:cs="Times New Roman"/>
          <w:iCs/>
          <w:color w:val="000000"/>
          <w:sz w:val="24"/>
          <w:szCs w:val="24"/>
          <w:lang w:eastAsia="en-AU"/>
        </w:rPr>
        <w:t xml:space="preserve">with all papers, once read, burnt. </w:t>
      </w:r>
      <w:r w:rsidR="00EF2C0E">
        <w:rPr>
          <w:rFonts w:ascii="Garamond" w:hAnsi="Garamond"/>
          <w:sz w:val="24"/>
          <w:szCs w:val="24"/>
        </w:rPr>
        <w:t>S</w:t>
      </w:r>
      <w:r w:rsidR="007C6471">
        <w:rPr>
          <w:rFonts w:ascii="Garamond" w:hAnsi="Garamond"/>
          <w:sz w:val="24"/>
          <w:szCs w:val="24"/>
        </w:rPr>
        <w:t xml:space="preserve">ecret meetings would </w:t>
      </w:r>
      <w:r w:rsidR="00EF2C0E">
        <w:rPr>
          <w:rFonts w:ascii="Garamond" w:hAnsi="Garamond"/>
          <w:sz w:val="24"/>
          <w:szCs w:val="24"/>
        </w:rPr>
        <w:t xml:space="preserve">also </w:t>
      </w:r>
      <w:r w:rsidR="007C6471">
        <w:rPr>
          <w:rFonts w:ascii="Garamond" w:hAnsi="Garamond"/>
          <w:sz w:val="24"/>
          <w:szCs w:val="24"/>
        </w:rPr>
        <w:t>have been easy to arrange.</w:t>
      </w:r>
    </w:p>
    <w:p w14:paraId="663DEC6E" w14:textId="77777777" w:rsidR="00B75703" w:rsidRDefault="00B75703" w:rsidP="00CA380E">
      <w:pPr>
        <w:spacing w:after="0" w:line="240" w:lineRule="auto"/>
        <w:ind w:firstLine="720"/>
        <w:jc w:val="both"/>
        <w:rPr>
          <w:rFonts w:ascii="Garamond" w:hAnsi="Garamond"/>
          <w:sz w:val="24"/>
          <w:szCs w:val="24"/>
        </w:rPr>
      </w:pPr>
    </w:p>
    <w:p w14:paraId="5222545A" w14:textId="5AC949E9" w:rsidR="0035582D" w:rsidRPr="00AF313F" w:rsidRDefault="0035582D" w:rsidP="00CA380E">
      <w:pPr>
        <w:spacing w:after="0" w:line="240" w:lineRule="auto"/>
        <w:ind w:firstLine="720"/>
        <w:jc w:val="both"/>
        <w:rPr>
          <w:rFonts w:ascii="Garamond" w:eastAsia="Times New Roman" w:hAnsi="Garamond" w:cs="Times New Roman"/>
          <w:iCs/>
          <w:color w:val="000000"/>
          <w:sz w:val="24"/>
          <w:szCs w:val="24"/>
          <w:lang w:eastAsia="en-AU"/>
        </w:rPr>
      </w:pPr>
      <w:r>
        <w:rPr>
          <w:rFonts w:ascii="Garamond" w:hAnsi="Garamond"/>
          <w:sz w:val="24"/>
          <w:szCs w:val="24"/>
        </w:rPr>
        <w:t xml:space="preserve">The evidence </w:t>
      </w:r>
      <w:r w:rsidR="00B75703">
        <w:rPr>
          <w:rFonts w:ascii="Garamond" w:hAnsi="Garamond"/>
          <w:sz w:val="24"/>
          <w:szCs w:val="24"/>
        </w:rPr>
        <w:t>i</w:t>
      </w:r>
      <w:r>
        <w:rPr>
          <w:rFonts w:ascii="Garamond" w:hAnsi="Garamond"/>
          <w:sz w:val="24"/>
          <w:szCs w:val="24"/>
        </w:rPr>
        <w:t>ndicates that the communications between them were meticulous, and that</w:t>
      </w:r>
      <w:r w:rsidR="00CA380E">
        <w:rPr>
          <w:rFonts w:ascii="Garamond" w:hAnsi="Garamond"/>
          <w:sz w:val="24"/>
          <w:szCs w:val="24"/>
        </w:rPr>
        <w:t xml:space="preserve">, between them, </w:t>
      </w:r>
      <w:r>
        <w:rPr>
          <w:rFonts w:ascii="Garamond" w:hAnsi="Garamond"/>
          <w:sz w:val="24"/>
          <w:szCs w:val="24"/>
        </w:rPr>
        <w:t xml:space="preserve">they </w:t>
      </w:r>
      <w:r w:rsidR="007C6471">
        <w:rPr>
          <w:rFonts w:ascii="Garamond" w:hAnsi="Garamond"/>
          <w:sz w:val="24"/>
          <w:szCs w:val="24"/>
        </w:rPr>
        <w:t>contrived a plan.</w:t>
      </w:r>
      <w:r>
        <w:rPr>
          <w:rFonts w:ascii="Garamond" w:hAnsi="Garamond"/>
          <w:sz w:val="24"/>
          <w:szCs w:val="24"/>
        </w:rPr>
        <w:t xml:space="preserve"> </w:t>
      </w:r>
      <w:r>
        <w:rPr>
          <w:rFonts w:ascii="Garamond" w:eastAsia="Times New Roman" w:hAnsi="Garamond" w:cs="Times New Roman"/>
          <w:color w:val="000000"/>
          <w:sz w:val="24"/>
          <w:szCs w:val="24"/>
          <w:lang w:eastAsia="en-AU"/>
        </w:rPr>
        <w:t>Earlier in his career, as an Ambassador and Secretary of State, Carteret had orchestrated intricate settlements between rival European monarchs</w:t>
      </w:r>
      <w:r w:rsidR="00CA380E">
        <w:rPr>
          <w:rFonts w:ascii="Garamond" w:eastAsia="Times New Roman" w:hAnsi="Garamond" w:cs="Times New Roman"/>
          <w:color w:val="000000"/>
          <w:sz w:val="24"/>
          <w:szCs w:val="24"/>
          <w:lang w:eastAsia="en-AU"/>
        </w:rPr>
        <w:t>, e</w:t>
      </w:r>
      <w:r>
        <w:rPr>
          <w:rFonts w:ascii="Garamond" w:eastAsia="Times New Roman" w:hAnsi="Garamond" w:cs="Times New Roman"/>
          <w:color w:val="000000"/>
          <w:sz w:val="24"/>
          <w:szCs w:val="24"/>
          <w:lang w:eastAsia="en-AU"/>
        </w:rPr>
        <w:t>mploy</w:t>
      </w:r>
      <w:r w:rsidR="00CA380E">
        <w:rPr>
          <w:rFonts w:ascii="Garamond" w:eastAsia="Times New Roman" w:hAnsi="Garamond" w:cs="Times New Roman"/>
          <w:color w:val="000000"/>
          <w:sz w:val="24"/>
          <w:szCs w:val="24"/>
          <w:lang w:eastAsia="en-AU"/>
        </w:rPr>
        <w:t>ing</w:t>
      </w:r>
      <w:r>
        <w:rPr>
          <w:rFonts w:ascii="Garamond" w:eastAsia="Times New Roman" w:hAnsi="Garamond" w:cs="Times New Roman"/>
          <w:color w:val="000000"/>
          <w:sz w:val="24"/>
          <w:szCs w:val="24"/>
          <w:lang w:eastAsia="en-AU"/>
        </w:rPr>
        <w:t xml:space="preserve"> deft tactics with sleight of hand</w:t>
      </w:r>
      <w:r w:rsidR="00CA380E">
        <w:rPr>
          <w:rFonts w:ascii="Garamond" w:eastAsia="Times New Roman" w:hAnsi="Garamond" w:cs="Times New Roman"/>
          <w:color w:val="000000"/>
          <w:sz w:val="24"/>
          <w:szCs w:val="24"/>
          <w:lang w:eastAsia="en-AU"/>
        </w:rPr>
        <w:t>.</w:t>
      </w:r>
      <w:r>
        <w:rPr>
          <w:rStyle w:val="EndnoteReference"/>
          <w:rFonts w:ascii="Garamond" w:eastAsia="Times New Roman" w:hAnsi="Garamond" w:cs="Times New Roman"/>
          <w:color w:val="000000"/>
          <w:sz w:val="24"/>
          <w:szCs w:val="24"/>
          <w:lang w:eastAsia="en-AU"/>
        </w:rPr>
        <w:endnoteReference w:id="59"/>
      </w:r>
      <w:r>
        <w:rPr>
          <w:rFonts w:ascii="Garamond" w:eastAsia="Times New Roman" w:hAnsi="Garamond" w:cs="Times New Roman"/>
          <w:color w:val="000000"/>
          <w:sz w:val="24"/>
          <w:szCs w:val="24"/>
          <w:lang w:eastAsia="en-AU"/>
        </w:rPr>
        <w:t xml:space="preserve"> </w:t>
      </w:r>
      <w:r w:rsidR="00CA380E">
        <w:rPr>
          <w:rFonts w:ascii="Garamond" w:eastAsia="Times New Roman" w:hAnsi="Garamond" w:cs="Times New Roman"/>
          <w:color w:val="000000"/>
          <w:sz w:val="24"/>
          <w:szCs w:val="24"/>
          <w:lang w:eastAsia="en-AU"/>
        </w:rPr>
        <w:t xml:space="preserve">He </w:t>
      </w:r>
      <w:r>
        <w:rPr>
          <w:rFonts w:ascii="Garamond" w:eastAsia="Times New Roman" w:hAnsi="Garamond" w:cs="Times New Roman"/>
          <w:color w:val="000000"/>
          <w:sz w:val="24"/>
          <w:szCs w:val="24"/>
          <w:lang w:eastAsia="en-AU"/>
        </w:rPr>
        <w:t>was later described as being adept at the ‘double game’ and having ‘brilliancy of conception’.</w:t>
      </w:r>
      <w:r>
        <w:rPr>
          <w:rStyle w:val="EndnoteReference"/>
          <w:rFonts w:ascii="Garamond" w:eastAsia="Times New Roman" w:hAnsi="Garamond" w:cs="Times New Roman"/>
          <w:color w:val="000000"/>
          <w:sz w:val="24"/>
          <w:szCs w:val="24"/>
          <w:lang w:eastAsia="en-AU"/>
        </w:rPr>
        <w:endnoteReference w:id="60"/>
      </w:r>
      <w:r>
        <w:rPr>
          <w:rFonts w:ascii="Garamond" w:eastAsia="Times New Roman" w:hAnsi="Garamond" w:cs="Times New Roman"/>
          <w:color w:val="000000"/>
          <w:sz w:val="24"/>
          <w:szCs w:val="24"/>
          <w:lang w:eastAsia="en-AU"/>
        </w:rPr>
        <w:t xml:space="preserve"> The plan devised by Carteret and Swift in Dublin </w:t>
      </w:r>
      <w:r>
        <w:rPr>
          <w:rFonts w:ascii="Garamond" w:eastAsia="Times New Roman" w:hAnsi="Garamond" w:cs="Times New Roman"/>
          <w:color w:val="000000"/>
          <w:sz w:val="24"/>
          <w:szCs w:val="24"/>
          <w:lang w:eastAsia="en-AU"/>
        </w:rPr>
        <w:lastRenderedPageBreak/>
        <w:t>in November 1724</w:t>
      </w:r>
      <w:r w:rsidR="00CD3C9E">
        <w:rPr>
          <w:rFonts w:ascii="Garamond" w:eastAsia="Times New Roman" w:hAnsi="Garamond" w:cs="Times New Roman"/>
          <w:color w:val="000000"/>
          <w:sz w:val="24"/>
          <w:szCs w:val="24"/>
          <w:lang w:eastAsia="en-AU"/>
        </w:rPr>
        <w:t xml:space="preserve">, </w:t>
      </w:r>
      <w:r w:rsidR="00B75703">
        <w:rPr>
          <w:rFonts w:ascii="Garamond" w:eastAsia="Times New Roman" w:hAnsi="Garamond" w:cs="Times New Roman"/>
          <w:color w:val="000000"/>
          <w:sz w:val="24"/>
          <w:szCs w:val="24"/>
          <w:lang w:eastAsia="en-AU"/>
        </w:rPr>
        <w:t>designed</w:t>
      </w:r>
      <w:r>
        <w:rPr>
          <w:rFonts w:ascii="Garamond" w:eastAsia="Times New Roman" w:hAnsi="Garamond" w:cs="Times New Roman"/>
          <w:color w:val="000000"/>
          <w:sz w:val="24"/>
          <w:szCs w:val="24"/>
          <w:lang w:eastAsia="en-AU"/>
        </w:rPr>
        <w:t xml:space="preserve"> </w:t>
      </w:r>
      <w:r w:rsidR="00B75703">
        <w:rPr>
          <w:rFonts w:ascii="Garamond" w:eastAsia="Times New Roman" w:hAnsi="Garamond" w:cs="Times New Roman"/>
          <w:color w:val="000000"/>
          <w:sz w:val="24"/>
          <w:szCs w:val="24"/>
          <w:lang w:eastAsia="en-AU"/>
        </w:rPr>
        <w:t xml:space="preserve">to ensure </w:t>
      </w:r>
      <w:r>
        <w:rPr>
          <w:rFonts w:ascii="Garamond" w:eastAsia="Times New Roman" w:hAnsi="Garamond" w:cs="Times New Roman"/>
          <w:color w:val="000000"/>
          <w:sz w:val="24"/>
          <w:szCs w:val="24"/>
          <w:lang w:eastAsia="en-AU"/>
        </w:rPr>
        <w:t xml:space="preserve">that Harding would never be in a position to give evidence of </w:t>
      </w:r>
      <w:r w:rsidR="00B75703">
        <w:rPr>
          <w:rFonts w:ascii="Garamond" w:eastAsia="Times New Roman" w:hAnsi="Garamond" w:cs="Times New Roman"/>
          <w:color w:val="000000"/>
          <w:sz w:val="24"/>
          <w:szCs w:val="24"/>
          <w:lang w:eastAsia="en-AU"/>
        </w:rPr>
        <w:t xml:space="preserve">Swift’s </w:t>
      </w:r>
      <w:r>
        <w:rPr>
          <w:rFonts w:ascii="Garamond" w:eastAsia="Times New Roman" w:hAnsi="Garamond" w:cs="Times New Roman"/>
          <w:color w:val="000000"/>
          <w:sz w:val="24"/>
          <w:szCs w:val="24"/>
          <w:lang w:eastAsia="en-AU"/>
        </w:rPr>
        <w:t>authorship</w:t>
      </w:r>
      <w:r w:rsidR="00CD3C9E">
        <w:rPr>
          <w:rFonts w:ascii="Garamond" w:eastAsia="Times New Roman" w:hAnsi="Garamond" w:cs="Times New Roman"/>
          <w:color w:val="000000"/>
          <w:sz w:val="24"/>
          <w:szCs w:val="24"/>
          <w:lang w:eastAsia="en-AU"/>
        </w:rPr>
        <w:t>, had these characteristics</w:t>
      </w:r>
      <w:r>
        <w:rPr>
          <w:rFonts w:ascii="Garamond" w:eastAsia="Times New Roman" w:hAnsi="Garamond" w:cs="Times New Roman"/>
          <w:color w:val="000000"/>
          <w:sz w:val="24"/>
          <w:szCs w:val="24"/>
          <w:lang w:eastAsia="en-AU"/>
        </w:rPr>
        <w:t>.</w:t>
      </w:r>
      <w:r w:rsidR="00CD3C9E">
        <w:rPr>
          <w:rFonts w:ascii="Garamond" w:eastAsia="Times New Roman" w:hAnsi="Garamond" w:cs="Times New Roman"/>
          <w:color w:val="000000"/>
          <w:sz w:val="24"/>
          <w:szCs w:val="24"/>
          <w:lang w:eastAsia="en-AU"/>
        </w:rPr>
        <w:t xml:space="preserve"> </w:t>
      </w:r>
    </w:p>
    <w:p w14:paraId="492C1413" w14:textId="77777777" w:rsidR="00527ECB" w:rsidRDefault="00527ECB" w:rsidP="004B13AC">
      <w:pPr>
        <w:spacing w:after="0" w:line="240" w:lineRule="auto"/>
        <w:jc w:val="both"/>
        <w:rPr>
          <w:rFonts w:ascii="Garamond" w:hAnsi="Garamond" w:cs="Times New Roman"/>
          <w:sz w:val="24"/>
          <w:szCs w:val="24"/>
        </w:rPr>
      </w:pPr>
    </w:p>
    <w:p w14:paraId="00160066" w14:textId="77777777" w:rsidR="00804886" w:rsidRPr="00534EA6" w:rsidRDefault="00804886" w:rsidP="00804886">
      <w:pPr>
        <w:pStyle w:val="ListParagraph"/>
        <w:numPr>
          <w:ilvl w:val="0"/>
          <w:numId w:val="2"/>
        </w:numPr>
        <w:spacing w:line="240" w:lineRule="auto"/>
        <w:jc w:val="center"/>
        <w:rPr>
          <w:rFonts w:ascii="Garamond" w:hAnsi="Garamond"/>
          <w:b/>
          <w:bCs/>
          <w:sz w:val="24"/>
          <w:szCs w:val="24"/>
        </w:rPr>
      </w:pPr>
      <w:r w:rsidRPr="00534EA6">
        <w:rPr>
          <w:rFonts w:ascii="Garamond" w:hAnsi="Garamond"/>
          <w:b/>
          <w:bCs/>
          <w:sz w:val="24"/>
          <w:szCs w:val="24"/>
        </w:rPr>
        <w:t>October 1724 – April 1725: the crime</w:t>
      </w:r>
    </w:p>
    <w:p w14:paraId="05257E87" w14:textId="01CF79EE" w:rsidR="00CD3C9E" w:rsidRDefault="0043624C" w:rsidP="00CD3C9E">
      <w:pPr>
        <w:spacing w:after="0" w:line="240" w:lineRule="auto"/>
        <w:ind w:firstLine="720"/>
        <w:jc w:val="both"/>
        <w:rPr>
          <w:rFonts w:ascii="Garamond" w:hAnsi="Garamond" w:cs="Times New Roman"/>
          <w:sz w:val="24"/>
          <w:szCs w:val="24"/>
        </w:rPr>
      </w:pPr>
      <w:r w:rsidRPr="0043624C">
        <w:rPr>
          <w:rFonts w:ascii="Garamond" w:hAnsi="Garamond"/>
          <w:sz w:val="24"/>
          <w:szCs w:val="24"/>
        </w:rPr>
        <w:t xml:space="preserve">It was </w:t>
      </w:r>
      <w:r>
        <w:rPr>
          <w:rFonts w:ascii="Garamond" w:hAnsi="Garamond"/>
          <w:sz w:val="24"/>
          <w:szCs w:val="24"/>
        </w:rPr>
        <w:t xml:space="preserve">an intricate plan and, </w:t>
      </w:r>
      <w:r w:rsidRPr="0043624C">
        <w:rPr>
          <w:rFonts w:ascii="Garamond" w:hAnsi="Garamond"/>
          <w:sz w:val="24"/>
          <w:szCs w:val="24"/>
        </w:rPr>
        <w:t xml:space="preserve">given the political volatility surrounding the patent and the uncertainty of what might happen from one day to the next, the only </w:t>
      </w:r>
      <w:r>
        <w:rPr>
          <w:rFonts w:ascii="Garamond" w:hAnsi="Garamond"/>
          <w:sz w:val="24"/>
          <w:szCs w:val="24"/>
        </w:rPr>
        <w:t xml:space="preserve">one that </w:t>
      </w:r>
      <w:r w:rsidRPr="0043624C">
        <w:rPr>
          <w:rFonts w:ascii="Garamond" w:hAnsi="Garamond"/>
          <w:sz w:val="24"/>
          <w:szCs w:val="24"/>
        </w:rPr>
        <w:t>was fit for their purpose.</w:t>
      </w:r>
      <w:r>
        <w:rPr>
          <w:rFonts w:ascii="Garamond" w:hAnsi="Garamond"/>
          <w:sz w:val="24"/>
          <w:szCs w:val="24"/>
        </w:rPr>
        <w:t xml:space="preserve"> T</w:t>
      </w:r>
      <w:r w:rsidR="009D6041">
        <w:rPr>
          <w:rFonts w:ascii="Garamond" w:hAnsi="Garamond" w:cs="Times New Roman"/>
          <w:sz w:val="24"/>
          <w:szCs w:val="24"/>
        </w:rPr>
        <w:t xml:space="preserve">he brutal deed, which was a last resort, was to be delayed in the hope that it might not become necessary. Harding in the meantime was to remain confined in Dublin’s Newgate prison. In the </w:t>
      </w:r>
      <w:r w:rsidR="00C5477D">
        <w:rPr>
          <w:rFonts w:ascii="Garamond" w:hAnsi="Garamond" w:cs="Times New Roman"/>
          <w:sz w:val="24"/>
          <w:szCs w:val="24"/>
        </w:rPr>
        <w:t xml:space="preserve">particular </w:t>
      </w:r>
      <w:r w:rsidR="009D6041">
        <w:rPr>
          <w:rFonts w:ascii="Garamond" w:hAnsi="Garamond" w:cs="Times New Roman"/>
          <w:sz w:val="24"/>
          <w:szCs w:val="24"/>
        </w:rPr>
        <w:t xml:space="preserve">circumstances of his case, that imprisonment could not exceed three weeks. He had been imprisoned on Saturday 7 November, </w:t>
      </w:r>
      <w:r w:rsidR="0022102B">
        <w:rPr>
          <w:rFonts w:ascii="Garamond" w:hAnsi="Garamond" w:cs="Times New Roman"/>
          <w:sz w:val="24"/>
          <w:szCs w:val="24"/>
        </w:rPr>
        <w:t>with the case against him scheduled to come before the Court the following Saturday, 14 November</w:t>
      </w:r>
      <w:r w:rsidR="00AD2AE0">
        <w:rPr>
          <w:rFonts w:ascii="Garamond" w:hAnsi="Garamond" w:cs="Times New Roman"/>
          <w:sz w:val="24"/>
          <w:szCs w:val="24"/>
        </w:rPr>
        <w:t xml:space="preserve">, but </w:t>
      </w:r>
      <w:r w:rsidR="0022102B">
        <w:rPr>
          <w:rFonts w:ascii="Garamond" w:hAnsi="Garamond" w:cs="Times New Roman"/>
          <w:sz w:val="24"/>
          <w:szCs w:val="24"/>
        </w:rPr>
        <w:t>if the case was deferred or for any reason remained undecided by the end of the Law Term</w:t>
      </w:r>
      <w:r w:rsidR="00AD2AE0">
        <w:rPr>
          <w:rFonts w:ascii="Garamond" w:hAnsi="Garamond" w:cs="Times New Roman"/>
          <w:sz w:val="24"/>
          <w:szCs w:val="24"/>
        </w:rPr>
        <w:t xml:space="preserve"> on</w:t>
      </w:r>
      <w:r w:rsidR="0022102B">
        <w:rPr>
          <w:rFonts w:ascii="Garamond" w:hAnsi="Garamond" w:cs="Times New Roman"/>
          <w:sz w:val="24"/>
          <w:szCs w:val="24"/>
        </w:rPr>
        <w:t xml:space="preserve"> 28 November, </w:t>
      </w:r>
      <w:r w:rsidR="00EF2C0E">
        <w:rPr>
          <w:rFonts w:ascii="Garamond" w:hAnsi="Garamond" w:cs="Times New Roman"/>
          <w:sz w:val="24"/>
          <w:szCs w:val="24"/>
        </w:rPr>
        <w:t>he</w:t>
      </w:r>
      <w:r w:rsidR="0022102B">
        <w:rPr>
          <w:rFonts w:ascii="Garamond" w:hAnsi="Garamond" w:cs="Times New Roman"/>
          <w:sz w:val="24"/>
          <w:szCs w:val="24"/>
        </w:rPr>
        <w:t xml:space="preserve"> was to be released pursuant to a rule that prisoners awaiting trial who had </w:t>
      </w:r>
      <w:r w:rsidR="00427BEB">
        <w:rPr>
          <w:rFonts w:ascii="Garamond" w:hAnsi="Garamond" w:cs="Times New Roman"/>
          <w:sz w:val="24"/>
          <w:szCs w:val="24"/>
        </w:rPr>
        <w:t xml:space="preserve">had </w:t>
      </w:r>
      <w:r w:rsidR="0022102B">
        <w:rPr>
          <w:rFonts w:ascii="Garamond" w:hAnsi="Garamond" w:cs="Times New Roman"/>
          <w:sz w:val="24"/>
          <w:szCs w:val="24"/>
        </w:rPr>
        <w:t xml:space="preserve">no indictment </w:t>
      </w:r>
      <w:r w:rsidR="00E444EC">
        <w:rPr>
          <w:rFonts w:ascii="Garamond" w:hAnsi="Garamond" w:cs="Times New Roman"/>
          <w:sz w:val="24"/>
          <w:szCs w:val="24"/>
        </w:rPr>
        <w:t xml:space="preserve">found </w:t>
      </w:r>
      <w:r w:rsidR="0022102B">
        <w:rPr>
          <w:rFonts w:ascii="Garamond" w:hAnsi="Garamond" w:cs="Times New Roman"/>
          <w:sz w:val="24"/>
          <w:szCs w:val="24"/>
        </w:rPr>
        <w:t>against them could no</w:t>
      </w:r>
      <w:r w:rsidR="00C5477D">
        <w:rPr>
          <w:rFonts w:ascii="Garamond" w:hAnsi="Garamond" w:cs="Times New Roman"/>
          <w:sz w:val="24"/>
          <w:szCs w:val="24"/>
        </w:rPr>
        <w:t xml:space="preserve">t </w:t>
      </w:r>
      <w:r w:rsidR="0022102B">
        <w:rPr>
          <w:rFonts w:ascii="Garamond" w:hAnsi="Garamond" w:cs="Times New Roman"/>
          <w:sz w:val="24"/>
          <w:szCs w:val="24"/>
        </w:rPr>
        <w:t>be detained</w:t>
      </w:r>
      <w:r w:rsidR="00E444EC">
        <w:rPr>
          <w:rFonts w:ascii="Garamond" w:hAnsi="Garamond" w:cs="Times New Roman"/>
          <w:sz w:val="24"/>
          <w:szCs w:val="24"/>
        </w:rPr>
        <w:t xml:space="preserve"> following the end of Term</w:t>
      </w:r>
      <w:r w:rsidR="0022102B">
        <w:rPr>
          <w:rFonts w:ascii="Garamond" w:hAnsi="Garamond" w:cs="Times New Roman"/>
          <w:sz w:val="24"/>
          <w:szCs w:val="24"/>
        </w:rPr>
        <w:t>.</w:t>
      </w:r>
      <w:r w:rsidR="00925293" w:rsidRPr="00534EA6">
        <w:rPr>
          <w:rStyle w:val="EndnoteReference"/>
          <w:rFonts w:ascii="Garamond" w:eastAsia="Calibri" w:hAnsi="Garamond" w:cs="Times New Roman"/>
          <w:sz w:val="24"/>
          <w:szCs w:val="24"/>
        </w:rPr>
        <w:endnoteReference w:id="61"/>
      </w:r>
      <w:r w:rsidR="00AD2AE0">
        <w:rPr>
          <w:rFonts w:ascii="Garamond" w:hAnsi="Garamond" w:cs="Times New Roman"/>
          <w:sz w:val="24"/>
          <w:szCs w:val="24"/>
        </w:rPr>
        <w:t xml:space="preserve"> Carteret and Swift, therefore,</w:t>
      </w:r>
      <w:r w:rsidR="00E444EC">
        <w:rPr>
          <w:rFonts w:ascii="Garamond" w:hAnsi="Garamond" w:cs="Times New Roman"/>
          <w:sz w:val="24"/>
          <w:szCs w:val="24"/>
        </w:rPr>
        <w:t xml:space="preserve"> needed to ensure that Harding remained in prison for those three weeks without</w:t>
      </w:r>
      <w:r w:rsidR="00C5477D">
        <w:rPr>
          <w:rFonts w:ascii="Garamond" w:hAnsi="Garamond" w:cs="Times New Roman"/>
          <w:sz w:val="24"/>
          <w:szCs w:val="24"/>
        </w:rPr>
        <w:t xml:space="preserve"> any opportunity t</w:t>
      </w:r>
      <w:r w:rsidR="00E444EC">
        <w:rPr>
          <w:rFonts w:ascii="Garamond" w:hAnsi="Garamond" w:cs="Times New Roman"/>
          <w:sz w:val="24"/>
          <w:szCs w:val="24"/>
        </w:rPr>
        <w:t>o appear in Court, where he w</w:t>
      </w:r>
      <w:r w:rsidR="00CD3C9E">
        <w:rPr>
          <w:rFonts w:ascii="Garamond" w:hAnsi="Garamond" w:cs="Times New Roman"/>
          <w:sz w:val="24"/>
          <w:szCs w:val="24"/>
        </w:rPr>
        <w:t>ould have been</w:t>
      </w:r>
      <w:r w:rsidR="00E444EC">
        <w:rPr>
          <w:rFonts w:ascii="Garamond" w:hAnsi="Garamond" w:cs="Times New Roman"/>
          <w:sz w:val="24"/>
          <w:szCs w:val="24"/>
        </w:rPr>
        <w:t xml:space="preserve"> interrogated by Whitshed as to the identity of the author. That is, </w:t>
      </w:r>
      <w:r w:rsidR="00AD2AE0">
        <w:rPr>
          <w:rFonts w:ascii="Garamond" w:hAnsi="Garamond" w:cs="Times New Roman"/>
          <w:sz w:val="24"/>
          <w:szCs w:val="24"/>
        </w:rPr>
        <w:t>without drawing suspicion</w:t>
      </w:r>
      <w:r w:rsidR="00C5477D">
        <w:rPr>
          <w:rFonts w:ascii="Garamond" w:hAnsi="Garamond" w:cs="Times New Roman"/>
          <w:sz w:val="24"/>
          <w:szCs w:val="24"/>
        </w:rPr>
        <w:t xml:space="preserve"> upon themselves, </w:t>
      </w:r>
      <w:r w:rsidR="00427BEB">
        <w:rPr>
          <w:rFonts w:ascii="Garamond" w:hAnsi="Garamond" w:cs="Times New Roman"/>
          <w:sz w:val="24"/>
          <w:szCs w:val="24"/>
        </w:rPr>
        <w:t xml:space="preserve">Carteret and Swift </w:t>
      </w:r>
      <w:r w:rsidR="00C5477D">
        <w:rPr>
          <w:rFonts w:ascii="Garamond" w:hAnsi="Garamond" w:cs="Times New Roman"/>
          <w:sz w:val="24"/>
          <w:szCs w:val="24"/>
        </w:rPr>
        <w:t>needed to manipulate the legal system in such a way as to bring about the deferral of the case or the removal of it from the Court’s list</w:t>
      </w:r>
      <w:r w:rsidR="00CD3C9E">
        <w:rPr>
          <w:rFonts w:ascii="Garamond" w:hAnsi="Garamond" w:cs="Times New Roman"/>
          <w:sz w:val="24"/>
          <w:szCs w:val="24"/>
        </w:rPr>
        <w:t xml:space="preserve">. This would </w:t>
      </w:r>
      <w:r w:rsidR="00E444EC">
        <w:rPr>
          <w:rFonts w:ascii="Garamond" w:hAnsi="Garamond" w:cs="Times New Roman"/>
          <w:sz w:val="24"/>
          <w:szCs w:val="24"/>
        </w:rPr>
        <w:t xml:space="preserve">buy </w:t>
      </w:r>
      <w:r w:rsidR="00CD3C9E">
        <w:rPr>
          <w:rFonts w:ascii="Garamond" w:hAnsi="Garamond" w:cs="Times New Roman"/>
          <w:sz w:val="24"/>
          <w:szCs w:val="24"/>
        </w:rPr>
        <w:t>them three weeks</w:t>
      </w:r>
      <w:r w:rsidR="00B27948">
        <w:rPr>
          <w:rFonts w:ascii="Garamond" w:hAnsi="Garamond" w:cs="Times New Roman"/>
          <w:sz w:val="24"/>
          <w:szCs w:val="24"/>
        </w:rPr>
        <w:t>,</w:t>
      </w:r>
      <w:r w:rsidR="00790D06">
        <w:rPr>
          <w:rFonts w:ascii="Garamond" w:hAnsi="Garamond" w:cs="Times New Roman"/>
          <w:sz w:val="24"/>
          <w:szCs w:val="24"/>
        </w:rPr>
        <w:t xml:space="preserve"> and maybe within that time the situation would be saved by </w:t>
      </w:r>
      <w:r w:rsidR="00CD3C9E" w:rsidRPr="00534EA6">
        <w:rPr>
          <w:rFonts w:ascii="Garamond" w:hAnsi="Garamond" w:cs="Times New Roman"/>
          <w:sz w:val="24"/>
          <w:szCs w:val="24"/>
        </w:rPr>
        <w:t>the withdrawal of the patent by the Crown</w:t>
      </w:r>
      <w:r w:rsidR="00790D06">
        <w:rPr>
          <w:rFonts w:ascii="Garamond" w:hAnsi="Garamond" w:cs="Times New Roman"/>
          <w:sz w:val="24"/>
          <w:szCs w:val="24"/>
        </w:rPr>
        <w:t>, which was not an unrealistic possibility,</w:t>
      </w:r>
      <w:r w:rsidR="00790D06">
        <w:rPr>
          <w:rStyle w:val="EndnoteReference"/>
          <w:rFonts w:ascii="Garamond" w:hAnsi="Garamond" w:cs="Times New Roman"/>
          <w:sz w:val="24"/>
          <w:szCs w:val="24"/>
        </w:rPr>
        <w:endnoteReference w:id="62"/>
      </w:r>
      <w:r w:rsidR="00790D06">
        <w:rPr>
          <w:rFonts w:ascii="Garamond" w:hAnsi="Garamond" w:cs="Times New Roman"/>
          <w:sz w:val="24"/>
          <w:szCs w:val="24"/>
        </w:rPr>
        <w:t xml:space="preserve"> along with the </w:t>
      </w:r>
      <w:r w:rsidR="00CD3C9E">
        <w:rPr>
          <w:rFonts w:ascii="Garamond" w:hAnsi="Garamond" w:cs="Times New Roman"/>
          <w:sz w:val="24"/>
          <w:szCs w:val="24"/>
        </w:rPr>
        <w:t xml:space="preserve">subsequent </w:t>
      </w:r>
      <w:r w:rsidR="00CD3C9E" w:rsidRPr="00534EA6">
        <w:rPr>
          <w:rFonts w:ascii="Garamond" w:hAnsi="Garamond" w:cs="Times New Roman"/>
          <w:sz w:val="24"/>
          <w:szCs w:val="24"/>
        </w:rPr>
        <w:t>annulment of the prosecution and Proclamation</w:t>
      </w:r>
      <w:r w:rsidR="00790D06">
        <w:rPr>
          <w:rFonts w:ascii="Garamond" w:hAnsi="Garamond" w:cs="Times New Roman"/>
          <w:sz w:val="24"/>
          <w:szCs w:val="24"/>
        </w:rPr>
        <w:t>.</w:t>
      </w:r>
      <w:r w:rsidR="00CD3C9E">
        <w:rPr>
          <w:rFonts w:ascii="Garamond" w:hAnsi="Garamond" w:cs="Times New Roman"/>
          <w:sz w:val="24"/>
          <w:szCs w:val="24"/>
        </w:rPr>
        <w:t xml:space="preserve"> In the absence of any such event, </w:t>
      </w:r>
      <w:r w:rsidR="00B27948">
        <w:rPr>
          <w:rFonts w:ascii="Garamond" w:hAnsi="Garamond" w:cs="Times New Roman"/>
          <w:sz w:val="24"/>
          <w:szCs w:val="24"/>
        </w:rPr>
        <w:t xml:space="preserve">however, </w:t>
      </w:r>
      <w:r w:rsidR="00CD3C9E">
        <w:rPr>
          <w:rFonts w:ascii="Garamond" w:hAnsi="Garamond" w:cs="Times New Roman"/>
          <w:sz w:val="24"/>
          <w:szCs w:val="24"/>
        </w:rPr>
        <w:t xml:space="preserve">Carteret was prepared to give the necessary direction to the jailors. </w:t>
      </w:r>
    </w:p>
    <w:p w14:paraId="7B41A862" w14:textId="6D20F670" w:rsidR="0022102B" w:rsidRDefault="00AD2AE0" w:rsidP="00CD3C9E">
      <w:pPr>
        <w:spacing w:after="0" w:line="240" w:lineRule="auto"/>
        <w:ind w:firstLine="720"/>
        <w:jc w:val="both"/>
        <w:rPr>
          <w:rFonts w:ascii="Garamond" w:hAnsi="Garamond" w:cs="Times New Roman"/>
          <w:sz w:val="24"/>
          <w:szCs w:val="24"/>
        </w:rPr>
      </w:pPr>
      <w:r>
        <w:rPr>
          <w:rFonts w:ascii="Garamond" w:hAnsi="Garamond" w:cs="Times New Roman"/>
          <w:sz w:val="24"/>
          <w:szCs w:val="24"/>
        </w:rPr>
        <w:t xml:space="preserve">  </w:t>
      </w:r>
    </w:p>
    <w:p w14:paraId="6201E99F" w14:textId="2E180CB8" w:rsidR="00F912C6" w:rsidRPr="008E2298" w:rsidRDefault="00DB24F9" w:rsidP="008E2298">
      <w:pPr>
        <w:spacing w:after="0" w:line="240" w:lineRule="auto"/>
        <w:ind w:firstLine="720"/>
        <w:jc w:val="both"/>
        <w:rPr>
          <w:rFonts w:ascii="Garamond" w:hAnsi="Garamond"/>
          <w:sz w:val="24"/>
          <w:szCs w:val="24"/>
        </w:rPr>
      </w:pPr>
      <w:r>
        <w:rPr>
          <w:rFonts w:ascii="Garamond" w:hAnsi="Garamond" w:cs="Times New Roman"/>
          <w:sz w:val="24"/>
          <w:szCs w:val="24"/>
        </w:rPr>
        <w:t xml:space="preserve">Evidence of the plan’s implementation is seen from the day </w:t>
      </w:r>
      <w:r w:rsidR="008E2298">
        <w:rPr>
          <w:rFonts w:ascii="Garamond" w:hAnsi="Garamond" w:cs="Times New Roman"/>
          <w:sz w:val="24"/>
          <w:szCs w:val="24"/>
        </w:rPr>
        <w:t xml:space="preserve">following </w:t>
      </w:r>
      <w:r>
        <w:rPr>
          <w:rFonts w:ascii="Garamond" w:hAnsi="Garamond" w:cs="Times New Roman"/>
          <w:sz w:val="24"/>
          <w:szCs w:val="24"/>
        </w:rPr>
        <w:t>the arrest of Harding, when Carteret reported to Westminster on 8 November</w:t>
      </w:r>
      <w:r>
        <w:rPr>
          <w:rFonts w:ascii="Garamond" w:hAnsi="Garamond"/>
          <w:sz w:val="24"/>
          <w:szCs w:val="24"/>
        </w:rPr>
        <w:t xml:space="preserve">: </w:t>
      </w:r>
      <w:r>
        <w:rPr>
          <w:rFonts w:ascii="Garamond" w:hAnsi="Garamond" w:cs="Times New Roman"/>
          <w:sz w:val="24"/>
          <w:szCs w:val="24"/>
        </w:rPr>
        <w:t>‘</w:t>
      </w:r>
      <w:r w:rsidRPr="008A5CC1">
        <w:rPr>
          <w:rFonts w:ascii="Garamond" w:hAnsi="Garamond"/>
          <w:sz w:val="24"/>
          <w:szCs w:val="24"/>
        </w:rPr>
        <w:t xml:space="preserve">my Lord Chief Justice Whitshed told me that John Harding printer of the Libel against which a </w:t>
      </w:r>
      <w:r w:rsidRPr="00427A78">
        <w:rPr>
          <w:rFonts w:ascii="Garamond" w:hAnsi="Garamond"/>
          <w:sz w:val="24"/>
          <w:szCs w:val="24"/>
        </w:rPr>
        <w:t>Proclamation has been issued, &amp; who has absconded ever since, was taken yesterday into custody by his warrant</w:t>
      </w:r>
      <w:r>
        <w:rPr>
          <w:rFonts w:ascii="Garamond" w:hAnsi="Garamond"/>
          <w:sz w:val="24"/>
          <w:szCs w:val="24"/>
        </w:rPr>
        <w:t xml:space="preserve">… </w:t>
      </w:r>
      <w:r w:rsidRPr="00534EA6">
        <w:rPr>
          <w:rFonts w:ascii="Garamond" w:hAnsi="Garamond" w:cs="Times New Roman"/>
          <w:sz w:val="24"/>
          <w:szCs w:val="24"/>
        </w:rPr>
        <w:t>The author’s designs of owning himself seems to be laid aside</w:t>
      </w:r>
      <w:r>
        <w:rPr>
          <w:rFonts w:ascii="Garamond" w:hAnsi="Garamond" w:cs="Times New Roman"/>
          <w:sz w:val="24"/>
          <w:szCs w:val="24"/>
        </w:rPr>
        <w:t>’</w:t>
      </w:r>
      <w:r w:rsidRPr="00534EA6">
        <w:rPr>
          <w:rFonts w:ascii="Garamond" w:hAnsi="Garamond" w:cs="Times New Roman"/>
          <w:sz w:val="24"/>
          <w:szCs w:val="24"/>
        </w:rPr>
        <w:t>.</w:t>
      </w:r>
      <w:r w:rsidRPr="00534EA6">
        <w:rPr>
          <w:rStyle w:val="EndnoteReference"/>
          <w:rFonts w:ascii="Garamond" w:hAnsi="Garamond" w:cs="Times New Roman"/>
          <w:sz w:val="24"/>
          <w:szCs w:val="24"/>
        </w:rPr>
        <w:endnoteReference w:id="63"/>
      </w:r>
      <w:r w:rsidR="008E2298">
        <w:rPr>
          <w:rFonts w:ascii="Garamond" w:hAnsi="Garamond" w:cs="Times New Roman"/>
          <w:sz w:val="24"/>
          <w:szCs w:val="24"/>
        </w:rPr>
        <w:t xml:space="preserve"> Carteret’s knowledge of the fact that Swift was not now going to come forward shows that he and Swift had been communicating. This comment from Carteret also discloses that he was aware of the reason for Swift’s decision. </w:t>
      </w:r>
      <w:r w:rsidR="00D11740">
        <w:rPr>
          <w:rFonts w:ascii="Garamond" w:hAnsi="Garamond" w:cs="Times New Roman"/>
          <w:sz w:val="24"/>
          <w:szCs w:val="24"/>
        </w:rPr>
        <w:t xml:space="preserve">In years to come, </w:t>
      </w:r>
      <w:r w:rsidR="00F912C6">
        <w:rPr>
          <w:rFonts w:ascii="Garamond" w:hAnsi="Garamond"/>
          <w:sz w:val="24"/>
          <w:szCs w:val="24"/>
        </w:rPr>
        <w:t xml:space="preserve">Swift would </w:t>
      </w:r>
      <w:r w:rsidR="008E2298">
        <w:rPr>
          <w:rFonts w:ascii="Garamond" w:hAnsi="Garamond"/>
          <w:sz w:val="24"/>
          <w:szCs w:val="24"/>
        </w:rPr>
        <w:t xml:space="preserve">give a different reason for why he did not publish the </w:t>
      </w:r>
      <w:r w:rsidR="008E2298" w:rsidRPr="00EF2C0E">
        <w:rPr>
          <w:rFonts w:ascii="Garamond" w:hAnsi="Garamond"/>
          <w:i/>
          <w:iCs/>
          <w:sz w:val="24"/>
          <w:szCs w:val="24"/>
        </w:rPr>
        <w:t>Letter to Midleton</w:t>
      </w:r>
      <w:r w:rsidR="008E2298">
        <w:rPr>
          <w:rFonts w:ascii="Garamond" w:hAnsi="Garamond"/>
          <w:sz w:val="24"/>
          <w:szCs w:val="24"/>
        </w:rPr>
        <w:t xml:space="preserve"> at the time, one which is not credible</w:t>
      </w:r>
      <w:r w:rsidR="00F912C6">
        <w:rPr>
          <w:rFonts w:ascii="Garamond" w:hAnsi="Garamond" w:cs="Times New Roman"/>
          <w:sz w:val="24"/>
          <w:szCs w:val="24"/>
        </w:rPr>
        <w:t>.</w:t>
      </w:r>
      <w:r w:rsidR="00F912C6" w:rsidRPr="00AC5984">
        <w:rPr>
          <w:rStyle w:val="EndnoteReference"/>
          <w:rFonts w:ascii="Garamond" w:hAnsi="Garamond"/>
          <w:sz w:val="24"/>
          <w:szCs w:val="24"/>
        </w:rPr>
        <w:endnoteReference w:id="64"/>
      </w:r>
      <w:r w:rsidR="00F912C6" w:rsidRPr="00AC5984">
        <w:rPr>
          <w:rFonts w:ascii="Garamond" w:hAnsi="Garamond"/>
          <w:sz w:val="24"/>
          <w:szCs w:val="24"/>
        </w:rPr>
        <w:t xml:space="preserve"> </w:t>
      </w:r>
      <w:r w:rsidR="00A37D51">
        <w:rPr>
          <w:rFonts w:ascii="Garamond" w:hAnsi="Garamond"/>
          <w:sz w:val="24"/>
          <w:szCs w:val="24"/>
        </w:rPr>
        <w:t>He withheld th</w:t>
      </w:r>
      <w:r w:rsidR="008E2298">
        <w:rPr>
          <w:rFonts w:ascii="Garamond" w:hAnsi="Garamond"/>
          <w:sz w:val="24"/>
          <w:szCs w:val="24"/>
        </w:rPr>
        <w:t>e</w:t>
      </w:r>
      <w:r w:rsidR="00A37D51">
        <w:rPr>
          <w:rFonts w:ascii="Garamond" w:hAnsi="Garamond"/>
          <w:sz w:val="24"/>
          <w:szCs w:val="24"/>
        </w:rPr>
        <w:t xml:space="preserve"> </w:t>
      </w:r>
      <w:r w:rsidR="00CB0ACB" w:rsidRPr="00CB0ACB">
        <w:rPr>
          <w:rFonts w:ascii="Garamond" w:hAnsi="Garamond"/>
          <w:i/>
          <w:iCs/>
          <w:sz w:val="24"/>
          <w:szCs w:val="24"/>
        </w:rPr>
        <w:t>Letter</w:t>
      </w:r>
      <w:r w:rsidR="00CB0ACB">
        <w:rPr>
          <w:rFonts w:ascii="Garamond" w:hAnsi="Garamond"/>
          <w:sz w:val="24"/>
          <w:szCs w:val="24"/>
        </w:rPr>
        <w:t xml:space="preserve"> </w:t>
      </w:r>
      <w:r w:rsidR="008E2298">
        <w:rPr>
          <w:rFonts w:ascii="Garamond" w:hAnsi="Garamond"/>
          <w:sz w:val="24"/>
          <w:szCs w:val="24"/>
        </w:rPr>
        <w:t>because Harding was no longer in a position to inform on him, and</w:t>
      </w:r>
      <w:r w:rsidR="00EF2C0E">
        <w:rPr>
          <w:rFonts w:ascii="Garamond" w:hAnsi="Garamond"/>
          <w:sz w:val="24"/>
          <w:szCs w:val="24"/>
        </w:rPr>
        <w:t>,</w:t>
      </w:r>
      <w:r w:rsidR="008E2298">
        <w:rPr>
          <w:rFonts w:ascii="Garamond" w:hAnsi="Garamond"/>
          <w:sz w:val="24"/>
          <w:szCs w:val="24"/>
        </w:rPr>
        <w:t xml:space="preserve"> as Swift </w:t>
      </w:r>
      <w:r w:rsidR="00EF2C0E">
        <w:rPr>
          <w:rFonts w:ascii="Garamond" w:hAnsi="Garamond"/>
          <w:sz w:val="24"/>
          <w:szCs w:val="24"/>
        </w:rPr>
        <w:t xml:space="preserve">privately </w:t>
      </w:r>
      <w:r w:rsidR="008E2298">
        <w:rPr>
          <w:rFonts w:ascii="Garamond" w:hAnsi="Garamond"/>
          <w:sz w:val="24"/>
          <w:szCs w:val="24"/>
        </w:rPr>
        <w:t xml:space="preserve">knew, never again would be. </w:t>
      </w:r>
      <w:r w:rsidR="00427BEB">
        <w:rPr>
          <w:rFonts w:ascii="Garamond" w:hAnsi="Garamond"/>
          <w:sz w:val="24"/>
          <w:szCs w:val="24"/>
        </w:rPr>
        <w:t xml:space="preserve">With this development, there was no longer any need for the </w:t>
      </w:r>
      <w:r w:rsidR="00427BEB" w:rsidRPr="00EF2C0E">
        <w:rPr>
          <w:rFonts w:ascii="Garamond" w:hAnsi="Garamond"/>
          <w:i/>
          <w:iCs/>
          <w:sz w:val="24"/>
          <w:szCs w:val="24"/>
        </w:rPr>
        <w:t>Letter to Midleton</w:t>
      </w:r>
      <w:r w:rsidR="00427BEB">
        <w:rPr>
          <w:rFonts w:ascii="Garamond" w:hAnsi="Garamond"/>
          <w:sz w:val="24"/>
          <w:szCs w:val="24"/>
        </w:rPr>
        <w:t xml:space="preserve">. </w:t>
      </w:r>
      <w:r w:rsidR="008E2298">
        <w:rPr>
          <w:rFonts w:ascii="Garamond" w:hAnsi="Garamond"/>
          <w:sz w:val="24"/>
          <w:szCs w:val="24"/>
        </w:rPr>
        <w:t xml:space="preserve">In his next letter to Westminster six days later, Carteret repeated the fact: </w:t>
      </w:r>
      <w:r w:rsidR="00CF4251">
        <w:rPr>
          <w:rFonts w:ascii="Garamond" w:hAnsi="Garamond" w:cs="Times New Roman"/>
          <w:sz w:val="24"/>
          <w:szCs w:val="24"/>
        </w:rPr>
        <w:t>‘</w:t>
      </w:r>
      <w:r w:rsidR="00CF4251" w:rsidRPr="00534EA6">
        <w:rPr>
          <w:rFonts w:ascii="Garamond" w:hAnsi="Garamond" w:cs="Times New Roman"/>
          <w:sz w:val="24"/>
          <w:szCs w:val="24"/>
        </w:rPr>
        <w:t>I acquainted your grace in my letter of the 8th that the author’s design of owning himself seemed to be laid aside, which I believe I may now say with certainty, since the printer is spirited up to stand the prosecution, and hitherto persists in concealing the author</w:t>
      </w:r>
      <w:r w:rsidR="00CF4251">
        <w:rPr>
          <w:rFonts w:ascii="Garamond" w:hAnsi="Garamond" w:cs="Times New Roman"/>
          <w:sz w:val="24"/>
          <w:szCs w:val="24"/>
        </w:rPr>
        <w:t>’</w:t>
      </w:r>
      <w:r w:rsidR="00CF4251" w:rsidRPr="00534EA6">
        <w:rPr>
          <w:rFonts w:ascii="Garamond" w:hAnsi="Garamond" w:cs="Times New Roman"/>
          <w:sz w:val="24"/>
          <w:szCs w:val="24"/>
        </w:rPr>
        <w:t>.</w:t>
      </w:r>
      <w:r w:rsidR="00CF4251" w:rsidRPr="00534EA6">
        <w:rPr>
          <w:rStyle w:val="EndnoteReference"/>
          <w:rFonts w:ascii="Garamond" w:hAnsi="Garamond" w:cs="Times New Roman"/>
          <w:sz w:val="24"/>
          <w:szCs w:val="24"/>
        </w:rPr>
        <w:endnoteReference w:id="65"/>
      </w:r>
      <w:r w:rsidR="00155442">
        <w:rPr>
          <w:rFonts w:ascii="Garamond" w:hAnsi="Garamond" w:cs="Times New Roman"/>
          <w:sz w:val="24"/>
          <w:szCs w:val="24"/>
        </w:rPr>
        <w:t xml:space="preserve"> </w:t>
      </w:r>
    </w:p>
    <w:p w14:paraId="2218F107" w14:textId="77777777" w:rsidR="00F912C6" w:rsidRDefault="00F912C6" w:rsidP="00155442">
      <w:pPr>
        <w:spacing w:after="0" w:line="240" w:lineRule="auto"/>
        <w:ind w:firstLine="720"/>
        <w:jc w:val="both"/>
        <w:rPr>
          <w:rFonts w:ascii="Garamond" w:hAnsi="Garamond" w:cs="Times New Roman"/>
          <w:sz w:val="24"/>
          <w:szCs w:val="24"/>
        </w:rPr>
      </w:pPr>
    </w:p>
    <w:p w14:paraId="22600687" w14:textId="52FE106C" w:rsidR="00B308F6" w:rsidRPr="00D2324F" w:rsidRDefault="00D2324F" w:rsidP="00D2324F">
      <w:pPr>
        <w:widowControl w:val="0"/>
        <w:autoSpaceDE w:val="0"/>
        <w:autoSpaceDN w:val="0"/>
        <w:adjustRightInd w:val="0"/>
        <w:spacing w:after="0" w:line="240" w:lineRule="auto"/>
        <w:ind w:firstLine="720"/>
        <w:jc w:val="both"/>
        <w:rPr>
          <w:rFonts w:ascii="Garamond" w:hAnsi="Garamond"/>
          <w:sz w:val="24"/>
          <w:szCs w:val="24"/>
        </w:rPr>
      </w:pPr>
      <w:r>
        <w:rPr>
          <w:rFonts w:ascii="Garamond" w:eastAsia="Calibri" w:hAnsi="Garamond" w:cs="Times New Roman"/>
          <w:sz w:val="24"/>
          <w:szCs w:val="24"/>
        </w:rPr>
        <w:t>A necessary corollary of the plan was that Harding was not to be bailed. Four years earlier, Edward Waters had been bailed by Swift almost immediately,</w:t>
      </w:r>
      <w:r>
        <w:rPr>
          <w:rStyle w:val="EndnoteReference"/>
          <w:rFonts w:ascii="Garamond" w:hAnsi="Garamond"/>
          <w:sz w:val="24"/>
          <w:szCs w:val="24"/>
        </w:rPr>
        <w:endnoteReference w:id="66"/>
      </w:r>
      <w:r>
        <w:rPr>
          <w:rFonts w:ascii="Garamond" w:eastAsia="Calibri" w:hAnsi="Garamond" w:cs="Times New Roman"/>
          <w:sz w:val="24"/>
          <w:szCs w:val="24"/>
        </w:rPr>
        <w:t xml:space="preserve"> and, a</w:t>
      </w:r>
      <w:r w:rsidR="00B308F6">
        <w:rPr>
          <w:rFonts w:ascii="Garamond" w:eastAsia="Calibri" w:hAnsi="Garamond" w:cs="Times New Roman"/>
          <w:sz w:val="24"/>
          <w:szCs w:val="24"/>
        </w:rPr>
        <w:t xml:space="preserve">s Sarah </w:t>
      </w:r>
      <w:r w:rsidR="00B308F6">
        <w:rPr>
          <w:rFonts w:ascii="Garamond" w:eastAsia="Times New Roman" w:hAnsi="Garamond" w:cs="Times New Roman"/>
          <w:iCs/>
          <w:color w:val="000000"/>
          <w:sz w:val="24"/>
          <w:szCs w:val="24"/>
          <w:lang w:eastAsia="en-AU"/>
        </w:rPr>
        <w:t xml:space="preserve">Harding </w:t>
      </w:r>
      <w:r w:rsidR="001F2318">
        <w:rPr>
          <w:rFonts w:ascii="Garamond" w:eastAsia="Times New Roman" w:hAnsi="Garamond" w:cs="Times New Roman"/>
          <w:iCs/>
          <w:color w:val="000000"/>
          <w:sz w:val="24"/>
          <w:szCs w:val="24"/>
          <w:lang w:eastAsia="en-AU"/>
        </w:rPr>
        <w:t xml:space="preserve">revealed </w:t>
      </w:r>
      <w:r w:rsidR="00B308F6">
        <w:rPr>
          <w:rFonts w:ascii="Garamond" w:eastAsia="Times New Roman" w:hAnsi="Garamond" w:cs="Times New Roman"/>
          <w:iCs/>
          <w:color w:val="000000"/>
          <w:sz w:val="24"/>
          <w:szCs w:val="24"/>
          <w:lang w:eastAsia="en-AU"/>
        </w:rPr>
        <w:t xml:space="preserve">in the poem she would </w:t>
      </w:r>
      <w:r>
        <w:rPr>
          <w:rFonts w:ascii="Garamond" w:eastAsia="Times New Roman" w:hAnsi="Garamond" w:cs="Times New Roman"/>
          <w:iCs/>
          <w:color w:val="000000"/>
          <w:sz w:val="24"/>
          <w:szCs w:val="24"/>
          <w:lang w:eastAsia="en-AU"/>
        </w:rPr>
        <w:t xml:space="preserve">later </w:t>
      </w:r>
      <w:r w:rsidR="00B308F6">
        <w:rPr>
          <w:rFonts w:ascii="Garamond" w:eastAsia="Times New Roman" w:hAnsi="Garamond" w:cs="Times New Roman"/>
          <w:iCs/>
          <w:color w:val="000000"/>
          <w:sz w:val="24"/>
          <w:szCs w:val="24"/>
          <w:lang w:eastAsia="en-AU"/>
        </w:rPr>
        <w:t xml:space="preserve">write, </w:t>
      </w:r>
      <w:r w:rsidR="0028488B">
        <w:rPr>
          <w:rFonts w:ascii="Garamond" w:eastAsia="Times New Roman" w:hAnsi="Garamond" w:cs="Times New Roman"/>
          <w:iCs/>
          <w:color w:val="000000"/>
          <w:sz w:val="24"/>
          <w:szCs w:val="24"/>
          <w:lang w:eastAsia="en-AU"/>
        </w:rPr>
        <w:t>Harding</w:t>
      </w:r>
      <w:r w:rsidR="00B308F6">
        <w:rPr>
          <w:rFonts w:ascii="Garamond" w:eastAsia="Times New Roman" w:hAnsi="Garamond" w:cs="Times New Roman"/>
          <w:iCs/>
          <w:color w:val="000000"/>
          <w:sz w:val="24"/>
          <w:szCs w:val="24"/>
          <w:lang w:eastAsia="en-AU"/>
        </w:rPr>
        <w:t xml:space="preserve"> had been</w:t>
      </w:r>
      <w:r>
        <w:rPr>
          <w:rFonts w:ascii="Garamond" w:eastAsia="Times New Roman" w:hAnsi="Garamond" w:cs="Times New Roman"/>
          <w:iCs/>
          <w:color w:val="000000"/>
          <w:sz w:val="24"/>
          <w:szCs w:val="24"/>
          <w:lang w:eastAsia="en-AU"/>
        </w:rPr>
        <w:t xml:space="preserve"> </w:t>
      </w:r>
      <w:r w:rsidR="00B308F6">
        <w:rPr>
          <w:rFonts w:ascii="Garamond" w:eastAsia="Times New Roman" w:hAnsi="Garamond" w:cs="Times New Roman"/>
          <w:iCs/>
          <w:color w:val="000000"/>
          <w:sz w:val="24"/>
          <w:szCs w:val="24"/>
          <w:lang w:eastAsia="en-AU"/>
        </w:rPr>
        <w:t xml:space="preserve">expecting </w:t>
      </w:r>
      <w:r w:rsidR="00427BEB">
        <w:rPr>
          <w:rFonts w:ascii="Garamond" w:eastAsia="Times New Roman" w:hAnsi="Garamond" w:cs="Times New Roman"/>
          <w:iCs/>
          <w:color w:val="000000"/>
          <w:sz w:val="24"/>
          <w:szCs w:val="24"/>
          <w:lang w:eastAsia="en-AU"/>
        </w:rPr>
        <w:t>the same</w:t>
      </w:r>
      <w:r>
        <w:rPr>
          <w:rFonts w:ascii="Garamond" w:eastAsia="Times New Roman" w:hAnsi="Garamond" w:cs="Times New Roman"/>
          <w:iCs/>
          <w:color w:val="000000"/>
          <w:sz w:val="24"/>
          <w:szCs w:val="24"/>
          <w:lang w:eastAsia="en-AU"/>
        </w:rPr>
        <w:t>.</w:t>
      </w:r>
      <w:r w:rsidR="00B308F6" w:rsidRPr="00534EA6">
        <w:rPr>
          <w:rStyle w:val="EndnoteReference"/>
          <w:rFonts w:ascii="Garamond" w:hAnsi="Garamond" w:cs="Times New Roman"/>
          <w:sz w:val="24"/>
          <w:szCs w:val="24"/>
        </w:rPr>
        <w:endnoteReference w:id="67"/>
      </w:r>
      <w:r w:rsidR="00B308F6" w:rsidRPr="00F5023B">
        <w:rPr>
          <w:rFonts w:ascii="Garamond" w:eastAsia="Times New Roman" w:hAnsi="Garamond"/>
          <w:sz w:val="24"/>
          <w:szCs w:val="24"/>
        </w:rPr>
        <w:t xml:space="preserve"> </w:t>
      </w:r>
      <w:r w:rsidR="00B308F6">
        <w:rPr>
          <w:rFonts w:ascii="Garamond" w:hAnsi="Garamond"/>
          <w:sz w:val="24"/>
          <w:szCs w:val="24"/>
        </w:rPr>
        <w:t xml:space="preserve">This was a more than reasonable expectation on Harding’s part given the risks he had shouldered on behalf of the Drapier and the country, </w:t>
      </w:r>
      <w:r>
        <w:rPr>
          <w:rFonts w:ascii="Garamond" w:hAnsi="Garamond"/>
          <w:sz w:val="24"/>
          <w:szCs w:val="24"/>
        </w:rPr>
        <w:t>but on this occasion Swift’s own interests took priority</w:t>
      </w:r>
      <w:r w:rsidR="00B308F6">
        <w:rPr>
          <w:rFonts w:ascii="Garamond" w:hAnsi="Garamond"/>
          <w:sz w:val="24"/>
          <w:szCs w:val="24"/>
        </w:rPr>
        <w:t xml:space="preserve">. </w:t>
      </w:r>
    </w:p>
    <w:p w14:paraId="41FD02C5" w14:textId="77777777" w:rsidR="00B308F6" w:rsidRDefault="00B308F6" w:rsidP="00155442">
      <w:pPr>
        <w:spacing w:after="0" w:line="240" w:lineRule="auto"/>
        <w:ind w:firstLine="720"/>
        <w:jc w:val="both"/>
        <w:rPr>
          <w:rFonts w:ascii="Garamond" w:hAnsi="Garamond" w:cs="Times New Roman"/>
          <w:sz w:val="24"/>
          <w:szCs w:val="24"/>
        </w:rPr>
      </w:pPr>
    </w:p>
    <w:p w14:paraId="230D95FB" w14:textId="7B5B570B" w:rsidR="006515F0" w:rsidRDefault="008033C0" w:rsidP="006515F0">
      <w:pPr>
        <w:spacing w:after="0" w:line="240" w:lineRule="auto"/>
        <w:ind w:firstLine="720"/>
        <w:jc w:val="both"/>
        <w:rPr>
          <w:rFonts w:ascii="Garamond" w:eastAsia="Times New Roman" w:hAnsi="Garamond" w:cs="Times New Roman"/>
          <w:iCs/>
          <w:color w:val="000000"/>
          <w:sz w:val="24"/>
          <w:szCs w:val="24"/>
          <w:lang w:eastAsia="en-AU"/>
        </w:rPr>
      </w:pPr>
      <w:r>
        <w:rPr>
          <w:rFonts w:ascii="Garamond" w:hAnsi="Garamond" w:cs="Times New Roman"/>
          <w:sz w:val="24"/>
          <w:szCs w:val="24"/>
        </w:rPr>
        <w:t xml:space="preserve">Harding </w:t>
      </w:r>
      <w:r w:rsidR="0028488B">
        <w:rPr>
          <w:rFonts w:ascii="Garamond" w:hAnsi="Garamond" w:cs="Times New Roman"/>
          <w:sz w:val="24"/>
          <w:szCs w:val="24"/>
        </w:rPr>
        <w:t xml:space="preserve">was now </w:t>
      </w:r>
      <w:r>
        <w:rPr>
          <w:rFonts w:ascii="Garamond" w:hAnsi="Garamond" w:cs="Times New Roman"/>
          <w:sz w:val="24"/>
          <w:szCs w:val="24"/>
        </w:rPr>
        <w:t xml:space="preserve">due to appear </w:t>
      </w:r>
      <w:r w:rsidR="0028488B">
        <w:rPr>
          <w:rFonts w:ascii="Garamond" w:hAnsi="Garamond" w:cs="Times New Roman"/>
          <w:sz w:val="24"/>
          <w:szCs w:val="24"/>
        </w:rPr>
        <w:t xml:space="preserve">before </w:t>
      </w:r>
      <w:r>
        <w:rPr>
          <w:rFonts w:ascii="Garamond" w:hAnsi="Garamond" w:cs="Times New Roman"/>
          <w:sz w:val="24"/>
          <w:szCs w:val="24"/>
        </w:rPr>
        <w:t>Whitshed</w:t>
      </w:r>
      <w:r w:rsidR="0028488B">
        <w:rPr>
          <w:rFonts w:ascii="Garamond" w:hAnsi="Garamond" w:cs="Times New Roman"/>
          <w:sz w:val="24"/>
          <w:szCs w:val="24"/>
        </w:rPr>
        <w:t xml:space="preserve"> in the </w:t>
      </w:r>
      <w:r>
        <w:rPr>
          <w:rFonts w:ascii="Garamond" w:hAnsi="Garamond" w:cs="Times New Roman"/>
          <w:sz w:val="24"/>
          <w:szCs w:val="24"/>
        </w:rPr>
        <w:t xml:space="preserve">Court </w:t>
      </w:r>
      <w:r w:rsidR="0028488B">
        <w:rPr>
          <w:rFonts w:ascii="Garamond" w:hAnsi="Garamond" w:cs="Times New Roman"/>
          <w:sz w:val="24"/>
          <w:szCs w:val="24"/>
        </w:rPr>
        <w:t>of King’s Bench on</w:t>
      </w:r>
      <w:r>
        <w:rPr>
          <w:rFonts w:ascii="Garamond" w:hAnsi="Garamond" w:cs="Times New Roman"/>
          <w:sz w:val="24"/>
          <w:szCs w:val="24"/>
        </w:rPr>
        <w:t xml:space="preserve"> Saturday, 14 November</w:t>
      </w:r>
      <w:r w:rsidR="0028488B">
        <w:rPr>
          <w:rFonts w:ascii="Garamond" w:hAnsi="Garamond" w:cs="Times New Roman"/>
          <w:sz w:val="24"/>
          <w:szCs w:val="24"/>
        </w:rPr>
        <w:t xml:space="preserve">. During the late afternoon of the previous day, however, an unexpected event occurred. A document was circulated around the </w:t>
      </w:r>
      <w:r w:rsidR="0028488B" w:rsidRPr="004F77EA">
        <w:rPr>
          <w:rFonts w:ascii="Garamond" w:hAnsi="Garamond" w:cs="Times New Roman"/>
          <w:sz w:val="24"/>
          <w:szCs w:val="24"/>
        </w:rPr>
        <w:t xml:space="preserve">town </w:t>
      </w:r>
      <w:r w:rsidR="004F77EA" w:rsidRPr="004F77EA">
        <w:rPr>
          <w:rFonts w:ascii="Garamond" w:hAnsi="Garamond" w:cs="Times New Roman"/>
          <w:sz w:val="24"/>
          <w:szCs w:val="24"/>
        </w:rPr>
        <w:t>containing ‘</w:t>
      </w:r>
      <w:r w:rsidR="00295DB8" w:rsidRPr="004F77EA">
        <w:rPr>
          <w:rFonts w:ascii="Garamond" w:eastAsia="Times New Roman" w:hAnsi="Garamond" w:cs="Times New Roman"/>
          <w:color w:val="000000"/>
          <w:sz w:val="24"/>
          <w:szCs w:val="24"/>
          <w:lang w:eastAsia="en-AU"/>
        </w:rPr>
        <w:t>Seasonable Advice</w:t>
      </w:r>
      <w:r w:rsidR="004F77EA" w:rsidRPr="004F77EA">
        <w:rPr>
          <w:rFonts w:ascii="Garamond" w:eastAsia="Times New Roman" w:hAnsi="Garamond" w:cs="Times New Roman"/>
          <w:color w:val="000000"/>
          <w:sz w:val="24"/>
          <w:szCs w:val="24"/>
          <w:lang w:eastAsia="en-AU"/>
        </w:rPr>
        <w:t>’ for the</w:t>
      </w:r>
      <w:r w:rsidR="00295DB8" w:rsidRPr="004F77EA">
        <w:rPr>
          <w:rFonts w:ascii="Garamond" w:eastAsia="Times New Roman" w:hAnsi="Garamond" w:cs="Times New Roman"/>
          <w:color w:val="000000"/>
          <w:sz w:val="24"/>
          <w:szCs w:val="24"/>
          <w:lang w:eastAsia="en-AU"/>
        </w:rPr>
        <w:t xml:space="preserve"> Grand-Jury</w:t>
      </w:r>
      <w:r w:rsidR="00A314FF" w:rsidRPr="004F77EA">
        <w:rPr>
          <w:rFonts w:ascii="Garamond" w:eastAsia="Times New Roman" w:hAnsi="Garamond" w:cs="Times New Roman"/>
          <w:color w:val="000000"/>
          <w:sz w:val="24"/>
          <w:szCs w:val="24"/>
          <w:lang w:eastAsia="en-AU"/>
        </w:rPr>
        <w:t>.</w:t>
      </w:r>
      <w:r w:rsidR="00A314FF" w:rsidRPr="004F77EA">
        <w:rPr>
          <w:rStyle w:val="EndnoteReference"/>
          <w:rFonts w:ascii="Garamond" w:hAnsi="Garamond" w:cs="Times New Roman"/>
          <w:sz w:val="24"/>
          <w:szCs w:val="24"/>
        </w:rPr>
        <w:endnoteReference w:id="68"/>
      </w:r>
      <w:r w:rsidR="00FD2A28" w:rsidRPr="004F77EA">
        <w:rPr>
          <w:rFonts w:ascii="Garamond" w:eastAsia="Times New Roman" w:hAnsi="Garamond" w:cs="Times New Roman"/>
          <w:color w:val="000000"/>
          <w:sz w:val="24"/>
          <w:szCs w:val="24"/>
          <w:lang w:eastAsia="en-AU"/>
        </w:rPr>
        <w:t xml:space="preserve"> </w:t>
      </w:r>
      <w:r w:rsidR="006515F0" w:rsidRPr="004F77EA">
        <w:rPr>
          <w:rFonts w:ascii="Garamond" w:eastAsia="Times New Roman" w:hAnsi="Garamond" w:cs="Times New Roman"/>
          <w:color w:val="000000"/>
          <w:sz w:val="24"/>
          <w:szCs w:val="24"/>
          <w:lang w:eastAsia="en-AU"/>
        </w:rPr>
        <w:t>Written</w:t>
      </w:r>
      <w:r w:rsidR="006515F0">
        <w:rPr>
          <w:rFonts w:ascii="Garamond" w:eastAsia="Times New Roman" w:hAnsi="Garamond" w:cs="Times New Roman"/>
          <w:color w:val="000000"/>
          <w:sz w:val="24"/>
          <w:szCs w:val="24"/>
          <w:lang w:eastAsia="en-AU"/>
        </w:rPr>
        <w:t xml:space="preserve"> by Swift but b</w:t>
      </w:r>
      <w:r w:rsidR="00FD2A28">
        <w:rPr>
          <w:rFonts w:ascii="Garamond" w:eastAsia="Times New Roman" w:hAnsi="Garamond" w:cs="Times New Roman"/>
          <w:color w:val="000000"/>
          <w:sz w:val="24"/>
          <w:szCs w:val="24"/>
          <w:lang w:eastAsia="en-AU"/>
        </w:rPr>
        <w:t xml:space="preserve">earing </w:t>
      </w:r>
      <w:r w:rsidR="00A314FF">
        <w:rPr>
          <w:rFonts w:ascii="Garamond" w:hAnsi="Garamond" w:cs="Times New Roman"/>
          <w:sz w:val="24"/>
          <w:szCs w:val="24"/>
        </w:rPr>
        <w:t xml:space="preserve">no author’s name, </w:t>
      </w:r>
      <w:r w:rsidR="002D75F1">
        <w:rPr>
          <w:rFonts w:ascii="Garamond" w:hAnsi="Garamond" w:cs="Times New Roman"/>
          <w:sz w:val="24"/>
          <w:szCs w:val="24"/>
        </w:rPr>
        <w:t>either</w:t>
      </w:r>
      <w:r w:rsidR="00A314FF">
        <w:rPr>
          <w:rFonts w:ascii="Garamond" w:hAnsi="Garamond" w:cs="Times New Roman"/>
          <w:sz w:val="24"/>
          <w:szCs w:val="24"/>
        </w:rPr>
        <w:t xml:space="preserve"> real or pseudonymous, it </w:t>
      </w:r>
      <w:r w:rsidR="00A314FF">
        <w:rPr>
          <w:rFonts w:ascii="Garamond" w:hAnsi="Garamond" w:cs="Times New Roman"/>
          <w:sz w:val="24"/>
          <w:szCs w:val="24"/>
        </w:rPr>
        <w:lastRenderedPageBreak/>
        <w:t xml:space="preserve">was </w:t>
      </w:r>
      <w:r w:rsidR="00FD2A28">
        <w:rPr>
          <w:rFonts w:ascii="Garamond" w:hAnsi="Garamond" w:cs="Times New Roman"/>
          <w:sz w:val="24"/>
          <w:szCs w:val="24"/>
        </w:rPr>
        <w:t xml:space="preserve">printed in a small font on a single sheet without a printer’s imprint. Who the printer was is not known. </w:t>
      </w:r>
      <w:r w:rsidR="00295DB8">
        <w:rPr>
          <w:rFonts w:ascii="Garamond" w:eastAsia="Times New Roman" w:hAnsi="Garamond" w:cs="Times New Roman"/>
          <w:color w:val="000000"/>
          <w:sz w:val="24"/>
          <w:szCs w:val="24"/>
          <w:lang w:eastAsia="en-AU"/>
        </w:rPr>
        <w:t>T</w:t>
      </w:r>
      <w:r w:rsidR="00FD2A28">
        <w:rPr>
          <w:rFonts w:ascii="Garamond" w:eastAsia="Times New Roman" w:hAnsi="Garamond" w:cs="Times New Roman"/>
          <w:color w:val="000000"/>
          <w:sz w:val="24"/>
          <w:szCs w:val="24"/>
          <w:lang w:eastAsia="en-AU"/>
        </w:rPr>
        <w:t>his document</w:t>
      </w:r>
      <w:r w:rsidR="00295DB8">
        <w:rPr>
          <w:rFonts w:ascii="Garamond" w:eastAsia="Times New Roman" w:hAnsi="Garamond" w:cs="Times New Roman"/>
          <w:color w:val="000000"/>
          <w:sz w:val="24"/>
          <w:szCs w:val="24"/>
          <w:lang w:eastAsia="en-AU"/>
        </w:rPr>
        <w:t xml:space="preserve"> </w:t>
      </w:r>
      <w:r w:rsidR="00FD2A28">
        <w:rPr>
          <w:rFonts w:ascii="Garamond" w:eastAsia="Times New Roman" w:hAnsi="Garamond" w:cs="Times New Roman"/>
          <w:color w:val="000000"/>
          <w:sz w:val="24"/>
          <w:szCs w:val="24"/>
          <w:lang w:eastAsia="en-AU"/>
        </w:rPr>
        <w:t xml:space="preserve">consisted of six paragraphs and a short concluding fable. Throughout the first four paragraphs, Swift </w:t>
      </w:r>
      <w:r w:rsidR="00FD2A28" w:rsidRPr="00534EA6">
        <w:rPr>
          <w:rFonts w:ascii="Garamond" w:eastAsia="Times New Roman" w:hAnsi="Garamond" w:cs="Times New Roman"/>
          <w:iCs/>
          <w:color w:val="000000"/>
          <w:sz w:val="24"/>
          <w:szCs w:val="24"/>
          <w:lang w:eastAsia="en-AU"/>
        </w:rPr>
        <w:t>defend</w:t>
      </w:r>
      <w:r w:rsidR="00FD2A28">
        <w:rPr>
          <w:rFonts w:ascii="Garamond" w:eastAsia="Times New Roman" w:hAnsi="Garamond" w:cs="Times New Roman"/>
          <w:iCs/>
          <w:color w:val="000000"/>
          <w:sz w:val="24"/>
          <w:szCs w:val="24"/>
          <w:lang w:eastAsia="en-AU"/>
        </w:rPr>
        <w:t xml:space="preserve">s </w:t>
      </w:r>
      <w:r w:rsidR="00FD2A28" w:rsidRPr="00534EA6">
        <w:rPr>
          <w:rFonts w:ascii="Garamond" w:eastAsia="Times New Roman" w:hAnsi="Garamond" w:cs="Times New Roman"/>
          <w:iCs/>
          <w:color w:val="000000"/>
          <w:sz w:val="24"/>
          <w:szCs w:val="24"/>
          <w:lang w:eastAsia="en-AU"/>
        </w:rPr>
        <w:t xml:space="preserve">the fourth </w:t>
      </w:r>
      <w:r w:rsidR="00FD2A28" w:rsidRPr="00534EA6">
        <w:rPr>
          <w:rFonts w:ascii="Garamond" w:eastAsia="Times New Roman" w:hAnsi="Garamond" w:cs="Times New Roman"/>
          <w:i/>
          <w:iCs/>
          <w:color w:val="000000"/>
          <w:sz w:val="24"/>
          <w:szCs w:val="24"/>
          <w:lang w:eastAsia="en-AU"/>
        </w:rPr>
        <w:t>Letter</w:t>
      </w:r>
      <w:r w:rsidR="00FD2A28">
        <w:rPr>
          <w:rFonts w:ascii="Garamond" w:eastAsia="Times New Roman" w:hAnsi="Garamond" w:cs="Times New Roman"/>
          <w:iCs/>
          <w:color w:val="000000"/>
          <w:sz w:val="24"/>
          <w:szCs w:val="24"/>
          <w:lang w:eastAsia="en-AU"/>
        </w:rPr>
        <w:t>, saying that in terms of its legality it was no different to the first three</w:t>
      </w:r>
      <w:r w:rsidR="00295DB8">
        <w:rPr>
          <w:rFonts w:ascii="Garamond" w:eastAsia="Times New Roman" w:hAnsi="Garamond" w:cs="Times New Roman"/>
          <w:iCs/>
          <w:color w:val="000000"/>
          <w:sz w:val="24"/>
          <w:szCs w:val="24"/>
          <w:lang w:eastAsia="en-AU"/>
        </w:rPr>
        <w:t xml:space="preserve">, which were not prosecuted. </w:t>
      </w:r>
      <w:r w:rsidR="000E7A2C">
        <w:rPr>
          <w:rFonts w:ascii="Garamond" w:eastAsia="Times New Roman" w:hAnsi="Garamond" w:cs="Times New Roman"/>
          <w:iCs/>
          <w:color w:val="000000"/>
          <w:sz w:val="24"/>
          <w:szCs w:val="24"/>
          <w:lang w:eastAsia="en-AU"/>
        </w:rPr>
        <w:t>In the fifth</w:t>
      </w:r>
      <w:r w:rsidR="004F77EA">
        <w:rPr>
          <w:rFonts w:ascii="Garamond" w:eastAsia="Times New Roman" w:hAnsi="Garamond" w:cs="Times New Roman"/>
          <w:iCs/>
          <w:color w:val="000000"/>
          <w:sz w:val="24"/>
          <w:szCs w:val="24"/>
          <w:lang w:eastAsia="en-AU"/>
        </w:rPr>
        <w:t xml:space="preserve"> paragraph</w:t>
      </w:r>
      <w:r w:rsidR="00B25392">
        <w:rPr>
          <w:rFonts w:ascii="Garamond" w:eastAsia="Times New Roman" w:hAnsi="Garamond" w:cs="Times New Roman"/>
          <w:iCs/>
          <w:color w:val="000000"/>
          <w:sz w:val="24"/>
          <w:szCs w:val="24"/>
          <w:lang w:eastAsia="en-AU"/>
        </w:rPr>
        <w:t>,</w:t>
      </w:r>
      <w:r w:rsidR="000E7A2C">
        <w:rPr>
          <w:rFonts w:ascii="Garamond" w:eastAsia="Times New Roman" w:hAnsi="Garamond" w:cs="Times New Roman"/>
          <w:iCs/>
          <w:color w:val="000000"/>
          <w:sz w:val="24"/>
          <w:szCs w:val="24"/>
          <w:lang w:eastAsia="en-AU"/>
        </w:rPr>
        <w:t xml:space="preserve"> Swift goes on the offensive against Ireland’s legal leaders. </w:t>
      </w:r>
      <w:r w:rsidR="001C5398">
        <w:rPr>
          <w:rFonts w:ascii="Garamond" w:eastAsia="Times New Roman" w:hAnsi="Garamond" w:cs="Times New Roman"/>
          <w:iCs/>
          <w:color w:val="000000"/>
          <w:sz w:val="24"/>
          <w:szCs w:val="24"/>
          <w:lang w:eastAsia="en-AU"/>
        </w:rPr>
        <w:t>Although he does not name him, Swift is referring to Whitshed when he accuses these legal people of compromising judicial process in order to advance their careers by securing a verdict favourable to the Crown.</w:t>
      </w:r>
      <w:r w:rsidR="002D75F1">
        <w:rPr>
          <w:rFonts w:ascii="Garamond" w:eastAsia="Times New Roman" w:hAnsi="Garamond" w:cs="Times New Roman"/>
          <w:iCs/>
          <w:color w:val="000000"/>
          <w:sz w:val="24"/>
          <w:szCs w:val="24"/>
          <w:lang w:eastAsia="en-AU"/>
        </w:rPr>
        <w:t xml:space="preserve"> </w:t>
      </w:r>
      <w:r w:rsidR="006515F0">
        <w:rPr>
          <w:rFonts w:ascii="Garamond" w:eastAsia="Times New Roman" w:hAnsi="Garamond" w:cs="Times New Roman"/>
          <w:iCs/>
          <w:color w:val="000000"/>
          <w:sz w:val="24"/>
          <w:szCs w:val="24"/>
          <w:lang w:eastAsia="en-AU"/>
        </w:rPr>
        <w:t>I</w:t>
      </w:r>
      <w:r w:rsidR="000E7A2C">
        <w:rPr>
          <w:rFonts w:ascii="Garamond" w:eastAsia="Times New Roman" w:hAnsi="Garamond" w:cs="Times New Roman"/>
          <w:iCs/>
          <w:color w:val="000000"/>
          <w:sz w:val="24"/>
          <w:szCs w:val="24"/>
          <w:lang w:eastAsia="en-AU"/>
        </w:rPr>
        <w:t xml:space="preserve">n the sixth paragraph, </w:t>
      </w:r>
      <w:r w:rsidR="00B25392">
        <w:rPr>
          <w:rFonts w:ascii="Garamond" w:eastAsia="Times New Roman" w:hAnsi="Garamond" w:cs="Times New Roman"/>
          <w:iCs/>
          <w:color w:val="000000"/>
          <w:sz w:val="24"/>
          <w:szCs w:val="24"/>
          <w:lang w:eastAsia="en-AU"/>
        </w:rPr>
        <w:t>Swift</w:t>
      </w:r>
      <w:r w:rsidR="000E7A2C">
        <w:rPr>
          <w:rFonts w:ascii="Garamond" w:eastAsia="Times New Roman" w:hAnsi="Garamond" w:cs="Times New Roman"/>
          <w:iCs/>
          <w:color w:val="000000"/>
          <w:sz w:val="24"/>
          <w:szCs w:val="24"/>
          <w:lang w:eastAsia="en-AU"/>
        </w:rPr>
        <w:t xml:space="preserve"> tells the Grand Jury members that they must not find the bill of indictment against the printer</w:t>
      </w:r>
      <w:r w:rsidR="006515F0">
        <w:rPr>
          <w:rFonts w:ascii="Garamond" w:eastAsia="Times New Roman" w:hAnsi="Garamond" w:cs="Times New Roman"/>
          <w:iCs/>
          <w:color w:val="000000"/>
          <w:sz w:val="24"/>
          <w:szCs w:val="24"/>
          <w:lang w:eastAsia="en-AU"/>
        </w:rPr>
        <w:t xml:space="preserve">, giving the impression that this </w:t>
      </w:r>
      <w:r w:rsidR="00EF2C0E">
        <w:rPr>
          <w:rFonts w:ascii="Garamond" w:eastAsia="Times New Roman" w:hAnsi="Garamond" w:cs="Times New Roman"/>
          <w:iCs/>
          <w:color w:val="000000"/>
          <w:sz w:val="24"/>
          <w:szCs w:val="24"/>
          <w:lang w:eastAsia="en-AU"/>
        </w:rPr>
        <w:t xml:space="preserve">constituted </w:t>
      </w:r>
      <w:r w:rsidR="006515F0">
        <w:rPr>
          <w:rFonts w:ascii="Garamond" w:eastAsia="Times New Roman" w:hAnsi="Garamond" w:cs="Times New Roman"/>
          <w:iCs/>
          <w:color w:val="000000"/>
          <w:sz w:val="24"/>
          <w:szCs w:val="24"/>
          <w:lang w:eastAsia="en-AU"/>
        </w:rPr>
        <w:t xml:space="preserve">the </w:t>
      </w:r>
      <w:r w:rsidR="00EF2C0E">
        <w:rPr>
          <w:rFonts w:ascii="Garamond" w:eastAsia="Times New Roman" w:hAnsi="Garamond" w:cs="Times New Roman"/>
          <w:iCs/>
          <w:color w:val="000000"/>
          <w:sz w:val="24"/>
          <w:szCs w:val="24"/>
          <w:lang w:eastAsia="en-AU"/>
        </w:rPr>
        <w:t xml:space="preserve">principal purpose </w:t>
      </w:r>
      <w:r w:rsidR="006515F0">
        <w:rPr>
          <w:rFonts w:ascii="Garamond" w:eastAsia="Times New Roman" w:hAnsi="Garamond" w:cs="Times New Roman"/>
          <w:iCs/>
          <w:color w:val="000000"/>
          <w:sz w:val="24"/>
          <w:szCs w:val="24"/>
          <w:lang w:eastAsia="en-AU"/>
        </w:rPr>
        <w:t>of the document</w:t>
      </w:r>
      <w:r w:rsidR="00B25392">
        <w:rPr>
          <w:rFonts w:ascii="Garamond" w:eastAsia="Times New Roman" w:hAnsi="Garamond" w:cs="Times New Roman"/>
          <w:iCs/>
          <w:color w:val="000000"/>
          <w:sz w:val="24"/>
          <w:szCs w:val="24"/>
          <w:lang w:eastAsia="en-AU"/>
        </w:rPr>
        <w:t xml:space="preserve">. </w:t>
      </w:r>
      <w:r w:rsidR="006515F0">
        <w:rPr>
          <w:rFonts w:ascii="Garamond" w:eastAsia="Times New Roman" w:hAnsi="Garamond" w:cs="Times New Roman"/>
          <w:iCs/>
          <w:color w:val="000000"/>
          <w:sz w:val="24"/>
          <w:szCs w:val="24"/>
          <w:lang w:eastAsia="en-AU"/>
        </w:rPr>
        <w:t xml:space="preserve">Then, the fable </w:t>
      </w:r>
      <w:r w:rsidR="006515F0">
        <w:rPr>
          <w:rFonts w:ascii="Garamond" w:eastAsia="Times New Roman" w:hAnsi="Garamond" w:cs="Times New Roman"/>
          <w:color w:val="000000"/>
          <w:sz w:val="24"/>
          <w:szCs w:val="24"/>
          <w:lang w:eastAsia="en-AU"/>
        </w:rPr>
        <w:t xml:space="preserve">tells of </w:t>
      </w:r>
      <w:r w:rsidR="006515F0">
        <w:rPr>
          <w:rFonts w:ascii="Garamond" w:eastAsia="Times New Roman" w:hAnsi="Garamond" w:cs="Times New Roman"/>
          <w:iCs/>
          <w:color w:val="000000"/>
          <w:sz w:val="24"/>
          <w:szCs w:val="24"/>
          <w:lang w:eastAsia="en-AU"/>
        </w:rPr>
        <w:t xml:space="preserve">Demosthenes, the Greek patriot, who when fearing he was about to be turned over to his enemies, told the people how, when the wolves had been granted a league with the shepherds, the wolves proceeded to make havoc of the sheep. Swift relayed this as a warning to </w:t>
      </w:r>
      <w:r w:rsidR="00EF2C0E">
        <w:rPr>
          <w:rFonts w:ascii="Garamond" w:eastAsia="Times New Roman" w:hAnsi="Garamond" w:cs="Times New Roman"/>
          <w:iCs/>
          <w:color w:val="000000"/>
          <w:sz w:val="24"/>
          <w:szCs w:val="24"/>
          <w:lang w:eastAsia="en-AU"/>
        </w:rPr>
        <w:t xml:space="preserve">the </w:t>
      </w:r>
      <w:r w:rsidR="006515F0">
        <w:rPr>
          <w:rFonts w:ascii="Garamond" w:eastAsia="Times New Roman" w:hAnsi="Garamond" w:cs="Times New Roman"/>
          <w:iCs/>
          <w:color w:val="000000"/>
          <w:sz w:val="24"/>
          <w:szCs w:val="24"/>
          <w:lang w:eastAsia="en-AU"/>
        </w:rPr>
        <w:t>Grand Jury not to betray him.</w:t>
      </w:r>
    </w:p>
    <w:p w14:paraId="13D54EC2" w14:textId="77777777" w:rsidR="00F72427" w:rsidRDefault="00F72427" w:rsidP="000E7A2C">
      <w:pPr>
        <w:spacing w:after="0" w:line="240" w:lineRule="auto"/>
        <w:ind w:firstLine="720"/>
        <w:jc w:val="both"/>
        <w:rPr>
          <w:rFonts w:ascii="Garamond" w:eastAsia="Times New Roman" w:hAnsi="Garamond" w:cs="Times New Roman"/>
          <w:iCs/>
          <w:color w:val="000000"/>
          <w:sz w:val="24"/>
          <w:szCs w:val="24"/>
          <w:lang w:eastAsia="en-AU"/>
        </w:rPr>
      </w:pPr>
    </w:p>
    <w:p w14:paraId="7916452F" w14:textId="6A3CFA24" w:rsidR="006002CC" w:rsidRDefault="007730D7" w:rsidP="006002CC">
      <w:pPr>
        <w:spacing w:after="0" w:line="240" w:lineRule="auto"/>
        <w:ind w:firstLine="720"/>
        <w:jc w:val="both"/>
        <w:rPr>
          <w:rFonts w:ascii="Garamond" w:eastAsia="Times New Roman" w:hAnsi="Garamond" w:cs="Times New Roman"/>
          <w:color w:val="000000"/>
          <w:sz w:val="24"/>
          <w:szCs w:val="24"/>
          <w:lang w:eastAsia="en-AU"/>
        </w:rPr>
      </w:pPr>
      <w:r>
        <w:rPr>
          <w:rFonts w:ascii="Garamond" w:eastAsia="Times New Roman" w:hAnsi="Garamond" w:cs="Times New Roman"/>
          <w:iCs/>
          <w:color w:val="000000"/>
          <w:sz w:val="24"/>
          <w:szCs w:val="24"/>
          <w:lang w:eastAsia="en-AU"/>
        </w:rPr>
        <w:t xml:space="preserve">The following morning, just hours before the commencement of the hearing against Harding, Carteret directed Whitshed to prosecute this new document, </w:t>
      </w:r>
      <w:r w:rsidRPr="00FF320D">
        <w:rPr>
          <w:rFonts w:ascii="Garamond" w:eastAsia="Times New Roman" w:hAnsi="Garamond" w:cs="Times New Roman"/>
          <w:i/>
          <w:iCs/>
          <w:color w:val="000000"/>
          <w:sz w:val="24"/>
          <w:szCs w:val="24"/>
          <w:lang w:eastAsia="en-AU"/>
        </w:rPr>
        <w:t>Seasonable Advice to the Grand-Jury</w:t>
      </w:r>
      <w:r>
        <w:rPr>
          <w:rFonts w:ascii="Garamond" w:eastAsia="Times New Roman" w:hAnsi="Garamond" w:cs="Times New Roman"/>
          <w:color w:val="000000"/>
          <w:sz w:val="24"/>
          <w:szCs w:val="24"/>
          <w:lang w:eastAsia="en-AU"/>
        </w:rPr>
        <w:t xml:space="preserve">, instead of the fourth </w:t>
      </w:r>
      <w:r w:rsidRPr="00931325">
        <w:rPr>
          <w:rFonts w:ascii="Garamond" w:eastAsia="Times New Roman" w:hAnsi="Garamond" w:cs="Times New Roman"/>
          <w:i/>
          <w:iCs/>
          <w:color w:val="000000"/>
          <w:sz w:val="24"/>
          <w:szCs w:val="24"/>
          <w:lang w:eastAsia="en-AU"/>
        </w:rPr>
        <w:t>Letter</w:t>
      </w:r>
      <w:r>
        <w:rPr>
          <w:rFonts w:ascii="Garamond" w:eastAsia="Times New Roman" w:hAnsi="Garamond" w:cs="Times New Roman"/>
          <w:color w:val="000000"/>
          <w:sz w:val="24"/>
          <w:szCs w:val="24"/>
          <w:lang w:eastAsia="en-AU"/>
        </w:rPr>
        <w:t xml:space="preserve"> of the Drapier. The case against the fourth </w:t>
      </w:r>
      <w:r w:rsidRPr="00931325">
        <w:rPr>
          <w:rFonts w:ascii="Garamond" w:eastAsia="Times New Roman" w:hAnsi="Garamond" w:cs="Times New Roman"/>
          <w:i/>
          <w:iCs/>
          <w:color w:val="000000"/>
          <w:sz w:val="24"/>
          <w:szCs w:val="24"/>
          <w:lang w:eastAsia="en-AU"/>
        </w:rPr>
        <w:t>Letter</w:t>
      </w:r>
      <w:r>
        <w:rPr>
          <w:rFonts w:ascii="Garamond" w:eastAsia="Times New Roman" w:hAnsi="Garamond" w:cs="Times New Roman"/>
          <w:color w:val="000000"/>
          <w:sz w:val="24"/>
          <w:szCs w:val="24"/>
          <w:lang w:eastAsia="en-AU"/>
        </w:rPr>
        <w:t xml:space="preserve"> would now be postponed until after this new case </w:t>
      </w:r>
      <w:r w:rsidR="004F77EA">
        <w:rPr>
          <w:rFonts w:ascii="Garamond" w:eastAsia="Times New Roman" w:hAnsi="Garamond" w:cs="Times New Roman"/>
          <w:color w:val="000000"/>
          <w:sz w:val="24"/>
          <w:szCs w:val="24"/>
          <w:lang w:eastAsia="en-AU"/>
        </w:rPr>
        <w:t xml:space="preserve">had been </w:t>
      </w:r>
      <w:r>
        <w:rPr>
          <w:rFonts w:ascii="Garamond" w:eastAsia="Times New Roman" w:hAnsi="Garamond" w:cs="Times New Roman"/>
          <w:color w:val="000000"/>
          <w:sz w:val="24"/>
          <w:szCs w:val="24"/>
          <w:lang w:eastAsia="en-AU"/>
        </w:rPr>
        <w:t xml:space="preserve">decided. </w:t>
      </w:r>
      <w:r w:rsidR="004F77EA">
        <w:rPr>
          <w:rFonts w:ascii="Garamond" w:eastAsia="Times New Roman" w:hAnsi="Garamond" w:cs="Times New Roman"/>
          <w:color w:val="000000"/>
          <w:sz w:val="24"/>
          <w:szCs w:val="24"/>
          <w:lang w:eastAsia="en-AU"/>
        </w:rPr>
        <w:t>This</w:t>
      </w:r>
      <w:r>
        <w:rPr>
          <w:rFonts w:ascii="Garamond" w:eastAsia="Times New Roman" w:hAnsi="Garamond" w:cs="Times New Roman"/>
          <w:color w:val="000000"/>
          <w:sz w:val="24"/>
          <w:szCs w:val="24"/>
          <w:lang w:eastAsia="en-AU"/>
        </w:rPr>
        <w:t xml:space="preserve"> was a nonsensical decision given that </w:t>
      </w:r>
      <w:r w:rsidRPr="00FF320D">
        <w:rPr>
          <w:rFonts w:ascii="Garamond" w:eastAsia="Times New Roman" w:hAnsi="Garamond" w:cs="Times New Roman"/>
          <w:i/>
          <w:iCs/>
          <w:color w:val="000000"/>
          <w:sz w:val="24"/>
          <w:szCs w:val="24"/>
          <w:lang w:eastAsia="en-AU"/>
        </w:rPr>
        <w:t>Seasonable Advice to the Grand-Jury</w:t>
      </w:r>
      <w:r>
        <w:rPr>
          <w:rFonts w:ascii="Garamond" w:eastAsia="Times New Roman" w:hAnsi="Garamond" w:cs="Times New Roman"/>
          <w:i/>
          <w:iCs/>
          <w:color w:val="000000"/>
          <w:sz w:val="24"/>
          <w:szCs w:val="24"/>
          <w:lang w:eastAsia="en-AU"/>
        </w:rPr>
        <w:t xml:space="preserve"> </w:t>
      </w:r>
      <w:r>
        <w:rPr>
          <w:rFonts w:ascii="Garamond" w:eastAsia="Times New Roman" w:hAnsi="Garamond" w:cs="Times New Roman"/>
          <w:color w:val="000000"/>
          <w:sz w:val="24"/>
          <w:szCs w:val="24"/>
          <w:lang w:eastAsia="en-AU"/>
        </w:rPr>
        <w:t>had no known author or printer</w:t>
      </w:r>
      <w:r w:rsidR="004F77EA">
        <w:rPr>
          <w:rFonts w:ascii="Garamond" w:eastAsia="Times New Roman" w:hAnsi="Garamond" w:cs="Times New Roman"/>
          <w:color w:val="000000"/>
          <w:sz w:val="24"/>
          <w:szCs w:val="24"/>
          <w:lang w:eastAsia="en-AU"/>
        </w:rPr>
        <w:t>. A</w:t>
      </w:r>
      <w:r w:rsidR="00EF2C0E">
        <w:rPr>
          <w:rFonts w:ascii="Garamond" w:eastAsia="Times New Roman" w:hAnsi="Garamond" w:cs="Times New Roman"/>
          <w:color w:val="000000"/>
          <w:sz w:val="24"/>
          <w:szCs w:val="24"/>
          <w:lang w:eastAsia="en-AU"/>
        </w:rPr>
        <w:t xml:space="preserve"> prosecution of it w</w:t>
      </w:r>
      <w:r w:rsidR="006002CC">
        <w:rPr>
          <w:rFonts w:ascii="Garamond" w:eastAsia="Times New Roman" w:hAnsi="Garamond" w:cs="Times New Roman"/>
          <w:color w:val="000000"/>
          <w:sz w:val="24"/>
          <w:szCs w:val="24"/>
          <w:lang w:eastAsia="en-AU"/>
        </w:rPr>
        <w:t xml:space="preserve">ould </w:t>
      </w:r>
      <w:r w:rsidR="00EF2C0E">
        <w:rPr>
          <w:rFonts w:ascii="Garamond" w:eastAsia="Times New Roman" w:hAnsi="Garamond" w:cs="Times New Roman"/>
          <w:color w:val="000000"/>
          <w:sz w:val="24"/>
          <w:szCs w:val="24"/>
          <w:lang w:eastAsia="en-AU"/>
        </w:rPr>
        <w:t>be symbolic only</w:t>
      </w:r>
      <w:r w:rsidR="006002CC">
        <w:rPr>
          <w:rFonts w:ascii="Garamond" w:eastAsia="Times New Roman" w:hAnsi="Garamond" w:cs="Times New Roman"/>
          <w:color w:val="000000"/>
          <w:sz w:val="24"/>
          <w:szCs w:val="24"/>
          <w:lang w:eastAsia="en-AU"/>
        </w:rPr>
        <w:t>.</w:t>
      </w:r>
      <w:r>
        <w:rPr>
          <w:rFonts w:ascii="Garamond" w:eastAsia="Times New Roman" w:hAnsi="Garamond" w:cs="Times New Roman"/>
          <w:color w:val="000000"/>
          <w:sz w:val="24"/>
          <w:szCs w:val="24"/>
          <w:lang w:eastAsia="en-AU"/>
        </w:rPr>
        <w:t xml:space="preserve"> Lord Chancellor Midl</w:t>
      </w:r>
      <w:r w:rsidR="004F77EA">
        <w:rPr>
          <w:rFonts w:ascii="Garamond" w:eastAsia="Times New Roman" w:hAnsi="Garamond" w:cs="Times New Roman"/>
          <w:color w:val="000000"/>
          <w:sz w:val="24"/>
          <w:szCs w:val="24"/>
          <w:lang w:eastAsia="en-AU"/>
        </w:rPr>
        <w:t>e</w:t>
      </w:r>
      <w:r>
        <w:rPr>
          <w:rFonts w:ascii="Garamond" w:eastAsia="Times New Roman" w:hAnsi="Garamond" w:cs="Times New Roman"/>
          <w:color w:val="000000"/>
          <w:sz w:val="24"/>
          <w:szCs w:val="24"/>
          <w:lang w:eastAsia="en-AU"/>
        </w:rPr>
        <w:t xml:space="preserve">ton was bewildered </w:t>
      </w:r>
      <w:r w:rsidR="006002CC">
        <w:rPr>
          <w:rFonts w:ascii="Garamond" w:eastAsia="Times New Roman" w:hAnsi="Garamond" w:cs="Times New Roman"/>
          <w:color w:val="000000"/>
          <w:sz w:val="24"/>
          <w:szCs w:val="24"/>
          <w:lang w:eastAsia="en-AU"/>
        </w:rPr>
        <w:t xml:space="preserve">by </w:t>
      </w:r>
      <w:r w:rsidR="004F77EA">
        <w:rPr>
          <w:rFonts w:ascii="Garamond" w:eastAsia="Times New Roman" w:hAnsi="Garamond" w:cs="Times New Roman"/>
          <w:color w:val="000000"/>
          <w:sz w:val="24"/>
          <w:szCs w:val="24"/>
          <w:lang w:eastAsia="en-AU"/>
        </w:rPr>
        <w:t>the decision</w:t>
      </w:r>
      <w:r>
        <w:rPr>
          <w:rFonts w:ascii="Garamond" w:eastAsia="Times New Roman" w:hAnsi="Garamond" w:cs="Times New Roman"/>
          <w:color w:val="000000"/>
          <w:sz w:val="24"/>
          <w:szCs w:val="24"/>
          <w:lang w:eastAsia="en-AU"/>
        </w:rPr>
        <w:t>,</w:t>
      </w:r>
      <w:r w:rsidRPr="00534EA6">
        <w:rPr>
          <w:rStyle w:val="EndnoteReference"/>
          <w:rFonts w:ascii="Garamond" w:hAnsi="Garamond" w:cs="Times New Roman"/>
          <w:sz w:val="24"/>
          <w:szCs w:val="24"/>
        </w:rPr>
        <w:endnoteReference w:id="69"/>
      </w:r>
      <w:r>
        <w:rPr>
          <w:rFonts w:ascii="Garamond" w:eastAsia="Times New Roman" w:hAnsi="Garamond" w:cs="Times New Roman"/>
          <w:iCs/>
          <w:color w:val="000000"/>
          <w:sz w:val="24"/>
          <w:szCs w:val="24"/>
          <w:lang w:eastAsia="en-AU"/>
        </w:rPr>
        <w:t xml:space="preserve"> and Whitshed, who more than anyone felt a duty to the Crown to bring either or both of the author or the printer of the fourth </w:t>
      </w:r>
      <w:r w:rsidRPr="00583E8C">
        <w:rPr>
          <w:rFonts w:ascii="Garamond" w:eastAsia="Times New Roman" w:hAnsi="Garamond" w:cs="Times New Roman"/>
          <w:i/>
          <w:color w:val="000000"/>
          <w:sz w:val="24"/>
          <w:szCs w:val="24"/>
          <w:lang w:eastAsia="en-AU"/>
        </w:rPr>
        <w:t>Letter</w:t>
      </w:r>
      <w:r>
        <w:rPr>
          <w:rFonts w:ascii="Garamond" w:eastAsia="Times New Roman" w:hAnsi="Garamond" w:cs="Times New Roman"/>
          <w:iCs/>
          <w:color w:val="000000"/>
          <w:sz w:val="24"/>
          <w:szCs w:val="24"/>
          <w:lang w:eastAsia="en-AU"/>
        </w:rPr>
        <w:t xml:space="preserve"> to justice, can only have thought the same way.</w:t>
      </w:r>
      <w:r w:rsidR="006002CC">
        <w:rPr>
          <w:rFonts w:ascii="Garamond" w:eastAsia="Times New Roman" w:hAnsi="Garamond" w:cs="Times New Roman"/>
          <w:iCs/>
          <w:color w:val="000000"/>
          <w:sz w:val="24"/>
          <w:szCs w:val="24"/>
          <w:lang w:eastAsia="en-AU"/>
        </w:rPr>
        <w:t xml:space="preserve"> T</w:t>
      </w:r>
      <w:r w:rsidR="001E39A0">
        <w:rPr>
          <w:rFonts w:ascii="Garamond" w:eastAsia="Times New Roman" w:hAnsi="Garamond" w:cs="Times New Roman"/>
          <w:iCs/>
          <w:color w:val="000000"/>
          <w:sz w:val="24"/>
          <w:szCs w:val="24"/>
          <w:lang w:eastAsia="en-AU"/>
        </w:rPr>
        <w:t xml:space="preserve">he lever by which Carteret justified the decision </w:t>
      </w:r>
      <w:r w:rsidR="006002CC">
        <w:rPr>
          <w:rFonts w:ascii="Garamond" w:eastAsia="Times New Roman" w:hAnsi="Garamond" w:cs="Times New Roman"/>
          <w:iCs/>
          <w:color w:val="000000"/>
          <w:sz w:val="24"/>
          <w:szCs w:val="24"/>
          <w:lang w:eastAsia="en-AU"/>
        </w:rPr>
        <w:t>to</w:t>
      </w:r>
      <w:r w:rsidR="001E39A0">
        <w:rPr>
          <w:rFonts w:ascii="Garamond" w:eastAsia="Times New Roman" w:hAnsi="Garamond" w:cs="Times New Roman"/>
          <w:iCs/>
          <w:color w:val="000000"/>
          <w:sz w:val="24"/>
          <w:szCs w:val="24"/>
          <w:lang w:eastAsia="en-AU"/>
        </w:rPr>
        <w:t xml:space="preserve"> Whitshed</w:t>
      </w:r>
      <w:r w:rsidR="006002CC">
        <w:rPr>
          <w:rFonts w:ascii="Garamond" w:eastAsia="Times New Roman" w:hAnsi="Garamond" w:cs="Times New Roman"/>
          <w:iCs/>
          <w:color w:val="000000"/>
          <w:sz w:val="24"/>
          <w:szCs w:val="24"/>
          <w:lang w:eastAsia="en-AU"/>
        </w:rPr>
        <w:t>, however, was the anomalous fifth paragraph</w:t>
      </w:r>
      <w:r w:rsidR="006002CC">
        <w:rPr>
          <w:rFonts w:ascii="Garamond" w:eastAsia="Times New Roman" w:hAnsi="Garamond" w:cs="Times New Roman"/>
          <w:color w:val="000000"/>
          <w:sz w:val="24"/>
          <w:szCs w:val="24"/>
          <w:lang w:eastAsia="en-AU"/>
        </w:rPr>
        <w:t>. Carteret persuaded Whitshed that t</w:t>
      </w:r>
      <w:r w:rsidR="006002CC">
        <w:rPr>
          <w:rFonts w:ascii="Garamond" w:eastAsia="Times New Roman" w:hAnsi="Garamond" w:cs="Times New Roman"/>
          <w:iCs/>
          <w:color w:val="000000"/>
          <w:sz w:val="24"/>
          <w:szCs w:val="24"/>
          <w:lang w:eastAsia="en-AU"/>
        </w:rPr>
        <w:t>he</w:t>
      </w:r>
      <w:r w:rsidR="001E39A0">
        <w:rPr>
          <w:rFonts w:ascii="Garamond" w:eastAsia="Times New Roman" w:hAnsi="Garamond" w:cs="Times New Roman"/>
          <w:iCs/>
          <w:color w:val="000000"/>
          <w:sz w:val="24"/>
          <w:szCs w:val="24"/>
          <w:lang w:eastAsia="en-AU"/>
        </w:rPr>
        <w:t xml:space="preserve"> charge </w:t>
      </w:r>
      <w:r w:rsidR="006002CC">
        <w:rPr>
          <w:rFonts w:ascii="Garamond" w:eastAsia="Times New Roman" w:hAnsi="Garamond" w:cs="Times New Roman"/>
          <w:iCs/>
          <w:color w:val="000000"/>
          <w:sz w:val="24"/>
          <w:szCs w:val="24"/>
          <w:lang w:eastAsia="en-AU"/>
        </w:rPr>
        <w:t xml:space="preserve">to be </w:t>
      </w:r>
      <w:r w:rsidR="001E39A0">
        <w:rPr>
          <w:rFonts w:ascii="Garamond" w:eastAsia="Times New Roman" w:hAnsi="Garamond" w:cs="Times New Roman"/>
          <w:iCs/>
          <w:color w:val="000000"/>
          <w:sz w:val="24"/>
          <w:szCs w:val="24"/>
          <w:lang w:eastAsia="en-AU"/>
        </w:rPr>
        <w:t xml:space="preserve">brought against </w:t>
      </w:r>
      <w:r w:rsidR="006002CC" w:rsidRPr="00FF320D">
        <w:rPr>
          <w:rFonts w:ascii="Garamond" w:eastAsia="Times New Roman" w:hAnsi="Garamond" w:cs="Times New Roman"/>
          <w:i/>
          <w:iCs/>
          <w:color w:val="000000"/>
          <w:sz w:val="24"/>
          <w:szCs w:val="24"/>
          <w:lang w:eastAsia="en-AU"/>
        </w:rPr>
        <w:t>Seasonable Advice to the Grand-Jury</w:t>
      </w:r>
      <w:r w:rsidR="006002CC">
        <w:rPr>
          <w:rFonts w:ascii="Garamond" w:eastAsia="Times New Roman" w:hAnsi="Garamond" w:cs="Times New Roman"/>
          <w:i/>
          <w:iCs/>
          <w:color w:val="000000"/>
          <w:sz w:val="24"/>
          <w:szCs w:val="24"/>
          <w:lang w:eastAsia="en-AU"/>
        </w:rPr>
        <w:t xml:space="preserve"> </w:t>
      </w:r>
      <w:r w:rsidR="001E39A0">
        <w:rPr>
          <w:rFonts w:ascii="Garamond" w:eastAsia="Times New Roman" w:hAnsi="Garamond" w:cs="Times New Roman"/>
          <w:iCs/>
          <w:color w:val="000000"/>
          <w:sz w:val="24"/>
          <w:szCs w:val="24"/>
          <w:lang w:eastAsia="en-AU"/>
        </w:rPr>
        <w:t xml:space="preserve">was not </w:t>
      </w:r>
      <w:r w:rsidR="001E39A0">
        <w:rPr>
          <w:rFonts w:ascii="Garamond" w:eastAsia="Times New Roman" w:hAnsi="Garamond" w:cs="Times New Roman"/>
          <w:color w:val="000000"/>
          <w:sz w:val="24"/>
          <w:szCs w:val="24"/>
          <w:lang w:eastAsia="en-AU"/>
        </w:rPr>
        <w:t>‘embracery of the jury’, as it should have been,</w:t>
      </w:r>
      <w:r w:rsidR="001E39A0" w:rsidRPr="00534EA6">
        <w:rPr>
          <w:rStyle w:val="EndnoteReference"/>
          <w:rFonts w:ascii="Garamond" w:eastAsia="Times New Roman" w:hAnsi="Garamond" w:cs="Times New Roman"/>
          <w:iCs/>
          <w:color w:val="000000"/>
          <w:sz w:val="24"/>
          <w:szCs w:val="24"/>
          <w:lang w:eastAsia="en-AU"/>
        </w:rPr>
        <w:endnoteReference w:id="70"/>
      </w:r>
      <w:r w:rsidR="001E39A0">
        <w:rPr>
          <w:rFonts w:ascii="Garamond" w:eastAsia="Times New Roman" w:hAnsi="Garamond" w:cs="Times New Roman"/>
          <w:color w:val="000000"/>
          <w:sz w:val="24"/>
          <w:szCs w:val="24"/>
          <w:lang w:eastAsia="en-AU"/>
        </w:rPr>
        <w:t xml:space="preserve"> but seditious libel</w:t>
      </w:r>
      <w:r w:rsidR="006002CC">
        <w:rPr>
          <w:rFonts w:ascii="Garamond" w:eastAsia="Times New Roman" w:hAnsi="Garamond" w:cs="Times New Roman"/>
          <w:color w:val="000000"/>
          <w:sz w:val="24"/>
          <w:szCs w:val="24"/>
          <w:lang w:eastAsia="en-AU"/>
        </w:rPr>
        <w:t xml:space="preserve"> </w:t>
      </w:r>
      <w:r w:rsidR="001E39A0">
        <w:rPr>
          <w:rFonts w:ascii="Garamond" w:eastAsia="Times New Roman" w:hAnsi="Garamond" w:cs="Times New Roman"/>
          <w:color w:val="000000"/>
          <w:sz w:val="24"/>
          <w:szCs w:val="24"/>
          <w:lang w:eastAsia="en-AU"/>
        </w:rPr>
        <w:t xml:space="preserve">on account of the </w:t>
      </w:r>
      <w:r w:rsidR="00656A8E">
        <w:rPr>
          <w:rFonts w:ascii="Garamond" w:eastAsia="Times New Roman" w:hAnsi="Garamond" w:cs="Times New Roman"/>
          <w:color w:val="000000"/>
          <w:sz w:val="24"/>
          <w:szCs w:val="24"/>
          <w:lang w:eastAsia="en-AU"/>
        </w:rPr>
        <w:t xml:space="preserve">comments </w:t>
      </w:r>
      <w:r w:rsidR="00EF2C0E">
        <w:rPr>
          <w:rFonts w:ascii="Garamond" w:eastAsia="Times New Roman" w:hAnsi="Garamond" w:cs="Times New Roman"/>
          <w:color w:val="000000"/>
          <w:sz w:val="24"/>
          <w:szCs w:val="24"/>
          <w:lang w:eastAsia="en-AU"/>
        </w:rPr>
        <w:t xml:space="preserve">in that paragraph </w:t>
      </w:r>
      <w:r w:rsidR="001E39A0">
        <w:rPr>
          <w:rFonts w:ascii="Garamond" w:eastAsia="Times New Roman" w:hAnsi="Garamond" w:cs="Times New Roman"/>
          <w:color w:val="000000"/>
          <w:sz w:val="24"/>
          <w:szCs w:val="24"/>
          <w:lang w:eastAsia="en-AU"/>
        </w:rPr>
        <w:t>which</w:t>
      </w:r>
      <w:r w:rsidR="006002CC">
        <w:rPr>
          <w:rFonts w:ascii="Garamond" w:eastAsia="Times New Roman" w:hAnsi="Garamond" w:cs="Times New Roman"/>
          <w:color w:val="000000"/>
          <w:sz w:val="24"/>
          <w:szCs w:val="24"/>
          <w:lang w:eastAsia="en-AU"/>
        </w:rPr>
        <w:t xml:space="preserve"> had impugned Whitshed’s integrity.</w:t>
      </w:r>
    </w:p>
    <w:p w14:paraId="50C8FDF4" w14:textId="3AE158B8" w:rsidR="007730D7" w:rsidRPr="006002CC" w:rsidRDefault="007730D7" w:rsidP="006002CC">
      <w:pPr>
        <w:spacing w:after="0" w:line="240" w:lineRule="auto"/>
        <w:jc w:val="both"/>
        <w:rPr>
          <w:rFonts w:ascii="Garamond" w:eastAsia="Times New Roman" w:hAnsi="Garamond" w:cs="Times New Roman"/>
          <w:color w:val="000000"/>
          <w:sz w:val="24"/>
          <w:szCs w:val="24"/>
          <w:lang w:eastAsia="en-AU"/>
        </w:rPr>
      </w:pPr>
    </w:p>
    <w:p w14:paraId="25B248D5" w14:textId="3CC47BC7" w:rsidR="0097046D" w:rsidRPr="0006022A" w:rsidRDefault="005E4EFC" w:rsidP="00925293">
      <w:pPr>
        <w:spacing w:after="0" w:line="240" w:lineRule="auto"/>
        <w:ind w:firstLine="720"/>
        <w:jc w:val="both"/>
        <w:rPr>
          <w:rFonts w:ascii="Garamond" w:eastAsia="Times New Roman" w:hAnsi="Garamond" w:cs="Times New Roman"/>
          <w:iCs/>
          <w:color w:val="000000"/>
          <w:sz w:val="24"/>
          <w:szCs w:val="24"/>
          <w:lang w:eastAsia="en-AU"/>
        </w:rPr>
      </w:pPr>
      <w:r>
        <w:rPr>
          <w:rFonts w:ascii="Garamond" w:eastAsia="Times New Roman" w:hAnsi="Garamond" w:cs="Times New Roman"/>
          <w:iCs/>
          <w:color w:val="000000"/>
          <w:sz w:val="24"/>
          <w:szCs w:val="24"/>
          <w:lang w:eastAsia="en-AU"/>
        </w:rPr>
        <w:t xml:space="preserve">Any suggestion that </w:t>
      </w:r>
      <w:r>
        <w:rPr>
          <w:rFonts w:ascii="Garamond" w:eastAsia="Times New Roman" w:hAnsi="Garamond" w:cs="Times New Roman"/>
          <w:color w:val="000000"/>
          <w:sz w:val="24"/>
          <w:szCs w:val="24"/>
          <w:lang w:eastAsia="en-AU"/>
        </w:rPr>
        <w:t>the creation</w:t>
      </w:r>
      <w:r w:rsidR="00643E79">
        <w:rPr>
          <w:rFonts w:ascii="Garamond" w:eastAsia="Times New Roman" w:hAnsi="Garamond" w:cs="Times New Roman"/>
          <w:color w:val="000000"/>
          <w:sz w:val="24"/>
          <w:szCs w:val="24"/>
          <w:lang w:eastAsia="en-AU"/>
        </w:rPr>
        <w:t xml:space="preserve"> and </w:t>
      </w:r>
      <w:r>
        <w:rPr>
          <w:rFonts w:ascii="Garamond" w:eastAsia="Times New Roman" w:hAnsi="Garamond" w:cs="Times New Roman"/>
          <w:color w:val="000000"/>
          <w:sz w:val="24"/>
          <w:szCs w:val="24"/>
          <w:lang w:eastAsia="en-AU"/>
        </w:rPr>
        <w:t xml:space="preserve">distribution of </w:t>
      </w:r>
      <w:r w:rsidRPr="00FF320D">
        <w:rPr>
          <w:rFonts w:ascii="Garamond" w:eastAsia="Times New Roman" w:hAnsi="Garamond" w:cs="Times New Roman"/>
          <w:i/>
          <w:iCs/>
          <w:color w:val="000000"/>
          <w:sz w:val="24"/>
          <w:szCs w:val="24"/>
          <w:lang w:eastAsia="en-AU"/>
        </w:rPr>
        <w:t>Seasonable Advice to the Grand-Jury</w:t>
      </w:r>
      <w:r>
        <w:rPr>
          <w:rFonts w:ascii="Garamond" w:eastAsia="Times New Roman" w:hAnsi="Garamond" w:cs="Times New Roman"/>
          <w:i/>
          <w:iCs/>
          <w:color w:val="000000"/>
          <w:sz w:val="24"/>
          <w:szCs w:val="24"/>
          <w:lang w:eastAsia="en-AU"/>
        </w:rPr>
        <w:t xml:space="preserve"> </w:t>
      </w:r>
      <w:r>
        <w:rPr>
          <w:rFonts w:ascii="Garamond" w:eastAsia="Times New Roman" w:hAnsi="Garamond" w:cs="Times New Roman"/>
          <w:color w:val="000000"/>
          <w:sz w:val="24"/>
          <w:szCs w:val="24"/>
          <w:lang w:eastAsia="en-AU"/>
        </w:rPr>
        <w:t xml:space="preserve">was not contrived by Carteret and Swift to bring about this outcome </w:t>
      </w:r>
      <w:r w:rsidR="006002CC">
        <w:rPr>
          <w:rFonts w:ascii="Garamond" w:eastAsia="Times New Roman" w:hAnsi="Garamond" w:cs="Times New Roman"/>
          <w:color w:val="000000"/>
          <w:sz w:val="24"/>
          <w:szCs w:val="24"/>
          <w:lang w:eastAsia="en-AU"/>
        </w:rPr>
        <w:t xml:space="preserve">belongs to the world of make-believe. </w:t>
      </w:r>
      <w:r>
        <w:rPr>
          <w:rFonts w:ascii="Garamond" w:eastAsia="Times New Roman" w:hAnsi="Garamond" w:cs="Times New Roman"/>
          <w:iCs/>
          <w:color w:val="000000"/>
          <w:sz w:val="24"/>
          <w:szCs w:val="24"/>
          <w:lang w:eastAsia="en-AU"/>
        </w:rPr>
        <w:t xml:space="preserve">A few commentators have indeed acknowledged that, by redirecting the Court’s attention as he did, </w:t>
      </w:r>
      <w:r>
        <w:rPr>
          <w:rFonts w:ascii="Garamond" w:eastAsia="Times New Roman" w:hAnsi="Garamond" w:cs="Times New Roman"/>
          <w:color w:val="000000"/>
          <w:sz w:val="24"/>
          <w:szCs w:val="24"/>
          <w:lang w:eastAsia="en-AU"/>
        </w:rPr>
        <w:t>Carteret was probably protecting Swift in some way,</w:t>
      </w:r>
      <w:r w:rsidRPr="00534EA6">
        <w:rPr>
          <w:rStyle w:val="EndnoteReference"/>
          <w:rFonts w:ascii="Garamond" w:hAnsi="Garamond" w:cs="Times New Roman"/>
          <w:sz w:val="24"/>
          <w:szCs w:val="24"/>
        </w:rPr>
        <w:endnoteReference w:id="71"/>
      </w:r>
      <w:r>
        <w:rPr>
          <w:rFonts w:ascii="Garamond" w:eastAsia="Times New Roman" w:hAnsi="Garamond" w:cs="Times New Roman"/>
          <w:iCs/>
          <w:color w:val="000000"/>
          <w:sz w:val="24"/>
          <w:szCs w:val="24"/>
          <w:lang w:eastAsia="en-AU"/>
        </w:rPr>
        <w:t xml:space="preserve"> </w:t>
      </w:r>
      <w:r>
        <w:rPr>
          <w:rFonts w:ascii="Garamond" w:eastAsia="Times New Roman" w:hAnsi="Garamond" w:cs="Times New Roman"/>
          <w:color w:val="000000"/>
          <w:sz w:val="24"/>
          <w:szCs w:val="24"/>
          <w:lang w:eastAsia="en-AU"/>
        </w:rPr>
        <w:t>but none has seen through to the extent of the scheme and the collusion with Swift, nor the specific reason for the protection.</w:t>
      </w:r>
      <w:r w:rsidR="00643E79">
        <w:rPr>
          <w:rFonts w:ascii="Garamond" w:eastAsia="Times New Roman" w:hAnsi="Garamond" w:cs="Times New Roman"/>
          <w:color w:val="000000"/>
          <w:sz w:val="24"/>
          <w:szCs w:val="24"/>
          <w:lang w:eastAsia="en-AU"/>
        </w:rPr>
        <w:t xml:space="preserve"> The fifth paragraph </w:t>
      </w:r>
      <w:r w:rsidR="004F77EA">
        <w:rPr>
          <w:rFonts w:ascii="Garamond" w:eastAsia="Times New Roman" w:hAnsi="Garamond" w:cs="Times New Roman"/>
          <w:color w:val="000000"/>
          <w:sz w:val="24"/>
          <w:szCs w:val="24"/>
          <w:lang w:eastAsia="en-AU"/>
        </w:rPr>
        <w:t xml:space="preserve">had been </w:t>
      </w:r>
      <w:r w:rsidR="00643E79">
        <w:rPr>
          <w:rFonts w:ascii="Garamond" w:eastAsia="Times New Roman" w:hAnsi="Garamond" w:cs="Times New Roman"/>
          <w:color w:val="000000"/>
          <w:sz w:val="24"/>
          <w:szCs w:val="24"/>
          <w:lang w:eastAsia="en-AU"/>
        </w:rPr>
        <w:t xml:space="preserve">specifically designed to provide Carteret with his cue. The distribution of the document on the eve of the case against Harding </w:t>
      </w:r>
      <w:r w:rsidR="004F77EA">
        <w:rPr>
          <w:rFonts w:ascii="Garamond" w:eastAsia="Times New Roman" w:hAnsi="Garamond" w:cs="Times New Roman"/>
          <w:color w:val="000000"/>
          <w:sz w:val="24"/>
          <w:szCs w:val="24"/>
          <w:lang w:eastAsia="en-AU"/>
        </w:rPr>
        <w:t xml:space="preserve">had </w:t>
      </w:r>
      <w:r w:rsidR="00F72427">
        <w:rPr>
          <w:rFonts w:ascii="Garamond" w:eastAsia="Times New Roman" w:hAnsi="Garamond" w:cs="Times New Roman"/>
          <w:iCs/>
          <w:color w:val="000000"/>
          <w:sz w:val="24"/>
          <w:szCs w:val="24"/>
          <w:lang w:eastAsia="en-AU"/>
        </w:rPr>
        <w:t xml:space="preserve">‘forced’ </w:t>
      </w:r>
      <w:r w:rsidR="00643E79">
        <w:rPr>
          <w:rFonts w:ascii="Garamond" w:eastAsia="Times New Roman" w:hAnsi="Garamond" w:cs="Times New Roman"/>
          <w:iCs/>
          <w:color w:val="000000"/>
          <w:sz w:val="24"/>
          <w:szCs w:val="24"/>
          <w:lang w:eastAsia="en-AU"/>
        </w:rPr>
        <w:t xml:space="preserve">Carteret into </w:t>
      </w:r>
      <w:r w:rsidR="00F72427">
        <w:rPr>
          <w:rFonts w:ascii="Garamond" w:eastAsia="Times New Roman" w:hAnsi="Garamond" w:cs="Times New Roman"/>
          <w:iCs/>
          <w:color w:val="000000"/>
          <w:sz w:val="24"/>
          <w:szCs w:val="24"/>
          <w:lang w:eastAsia="en-AU"/>
        </w:rPr>
        <w:t>a ‘rushed’</w:t>
      </w:r>
      <w:r w:rsidR="00643E79">
        <w:rPr>
          <w:rFonts w:ascii="Garamond" w:eastAsia="Times New Roman" w:hAnsi="Garamond" w:cs="Times New Roman"/>
          <w:iCs/>
          <w:color w:val="000000"/>
          <w:sz w:val="24"/>
          <w:szCs w:val="24"/>
          <w:lang w:eastAsia="en-AU"/>
        </w:rPr>
        <w:t xml:space="preserve"> decision. The collusion between Swift and Carteret is even evident in the concluding fable.</w:t>
      </w:r>
      <w:bookmarkStart w:id="34" w:name="_Hlk41682125"/>
      <w:r w:rsidR="00925293">
        <w:rPr>
          <w:rFonts w:ascii="Garamond" w:eastAsia="Times New Roman" w:hAnsi="Garamond" w:cs="Times New Roman"/>
          <w:iCs/>
          <w:color w:val="000000"/>
          <w:sz w:val="24"/>
          <w:szCs w:val="24"/>
          <w:lang w:eastAsia="en-AU"/>
        </w:rPr>
        <w:t xml:space="preserve"> </w:t>
      </w:r>
      <w:r w:rsidR="0006022A">
        <w:rPr>
          <w:rFonts w:ascii="Garamond" w:eastAsia="Times New Roman" w:hAnsi="Garamond" w:cs="Times New Roman"/>
          <w:iCs/>
          <w:color w:val="000000"/>
          <w:sz w:val="24"/>
          <w:szCs w:val="24"/>
          <w:lang w:eastAsia="en-AU"/>
        </w:rPr>
        <w:t xml:space="preserve">Swift is </w:t>
      </w:r>
      <w:r w:rsidR="0006022A" w:rsidRPr="00534EA6">
        <w:rPr>
          <w:rFonts w:ascii="Garamond" w:eastAsia="Times New Roman" w:hAnsi="Garamond" w:cs="Times New Roman"/>
          <w:iCs/>
          <w:color w:val="000000"/>
          <w:sz w:val="24"/>
          <w:szCs w:val="24"/>
          <w:lang w:eastAsia="en-AU"/>
        </w:rPr>
        <w:t>never known to have referred to Demosthenes before this time</w:t>
      </w:r>
      <w:r w:rsidR="0006022A">
        <w:rPr>
          <w:rFonts w:ascii="Garamond" w:eastAsia="Times New Roman" w:hAnsi="Garamond" w:cs="Times New Roman"/>
          <w:iCs/>
          <w:color w:val="000000"/>
          <w:sz w:val="24"/>
          <w:szCs w:val="24"/>
          <w:lang w:eastAsia="en-AU"/>
        </w:rPr>
        <w:t>, whilst f</w:t>
      </w:r>
      <w:r w:rsidR="0006022A" w:rsidRPr="00534EA6">
        <w:rPr>
          <w:rFonts w:ascii="Garamond" w:eastAsia="Times New Roman" w:hAnsi="Garamond" w:cs="Times New Roman"/>
          <w:iCs/>
          <w:color w:val="000000"/>
          <w:sz w:val="24"/>
          <w:szCs w:val="24"/>
          <w:lang w:eastAsia="en-AU"/>
        </w:rPr>
        <w:t xml:space="preserve">or Carteret, </w:t>
      </w:r>
      <w:r w:rsidR="00925293">
        <w:rPr>
          <w:rFonts w:ascii="Garamond" w:eastAsia="Times New Roman" w:hAnsi="Garamond" w:cs="Times New Roman"/>
          <w:iCs/>
          <w:color w:val="000000"/>
          <w:sz w:val="24"/>
          <w:szCs w:val="24"/>
          <w:lang w:eastAsia="en-AU"/>
        </w:rPr>
        <w:t xml:space="preserve">Demosthenes was </w:t>
      </w:r>
      <w:r w:rsidR="0006022A">
        <w:rPr>
          <w:rFonts w:ascii="Garamond" w:eastAsia="Times New Roman" w:hAnsi="Garamond" w:cs="Times New Roman"/>
          <w:iCs/>
          <w:color w:val="000000"/>
          <w:sz w:val="24"/>
          <w:szCs w:val="24"/>
          <w:lang w:eastAsia="en-AU"/>
        </w:rPr>
        <w:t>the scholarly study of his life</w:t>
      </w:r>
      <w:r w:rsidR="0006022A" w:rsidRPr="00534EA6">
        <w:rPr>
          <w:rFonts w:ascii="Garamond" w:eastAsia="Times New Roman" w:hAnsi="Garamond" w:cs="Times New Roman"/>
          <w:iCs/>
          <w:color w:val="000000"/>
          <w:sz w:val="24"/>
          <w:szCs w:val="24"/>
          <w:lang w:eastAsia="en-AU"/>
        </w:rPr>
        <w:t>.</w:t>
      </w:r>
      <w:r w:rsidR="0006022A" w:rsidRPr="00534EA6">
        <w:rPr>
          <w:rStyle w:val="EndnoteReference"/>
          <w:rFonts w:ascii="Garamond" w:eastAsia="Times New Roman" w:hAnsi="Garamond" w:cs="Times New Roman"/>
          <w:iCs/>
          <w:color w:val="000000"/>
          <w:sz w:val="24"/>
          <w:szCs w:val="24"/>
          <w:lang w:eastAsia="en-AU"/>
        </w:rPr>
        <w:endnoteReference w:id="72"/>
      </w:r>
      <w:r w:rsidR="0006022A">
        <w:rPr>
          <w:rFonts w:ascii="Garamond" w:eastAsia="Times New Roman" w:hAnsi="Garamond" w:cs="Times New Roman"/>
          <w:iCs/>
          <w:color w:val="000000"/>
          <w:sz w:val="24"/>
          <w:szCs w:val="24"/>
          <w:lang w:eastAsia="en-AU"/>
        </w:rPr>
        <w:t xml:space="preserve"> This suggests that in the course of their communications, C</w:t>
      </w:r>
      <w:r w:rsidR="0006022A" w:rsidRPr="00534EA6">
        <w:rPr>
          <w:rFonts w:ascii="Garamond" w:eastAsia="Times New Roman" w:hAnsi="Garamond" w:cs="Times New Roman"/>
          <w:iCs/>
          <w:color w:val="000000"/>
          <w:sz w:val="24"/>
          <w:szCs w:val="24"/>
          <w:lang w:eastAsia="en-AU"/>
        </w:rPr>
        <w:t xml:space="preserve">arteret, with his customary obsequiousness, had compared Swift to Demosthenes and had mentioned this fable, with Swift then giving Carteret a nod by referencing the fable in the document </w:t>
      </w:r>
      <w:r w:rsidR="0006022A">
        <w:rPr>
          <w:rFonts w:ascii="Garamond" w:eastAsia="Times New Roman" w:hAnsi="Garamond" w:cs="Times New Roman"/>
          <w:iCs/>
          <w:color w:val="000000"/>
          <w:sz w:val="24"/>
          <w:szCs w:val="24"/>
          <w:lang w:eastAsia="en-AU"/>
        </w:rPr>
        <w:t xml:space="preserve">itself. </w:t>
      </w:r>
      <w:r w:rsidR="0097046D">
        <w:rPr>
          <w:rFonts w:ascii="Garamond" w:eastAsia="Times New Roman" w:hAnsi="Garamond" w:cs="Times New Roman"/>
          <w:color w:val="000000"/>
          <w:sz w:val="24"/>
          <w:szCs w:val="24"/>
          <w:lang w:eastAsia="en-AU"/>
        </w:rPr>
        <w:t xml:space="preserve"> </w:t>
      </w:r>
    </w:p>
    <w:p w14:paraId="0C77B486" w14:textId="77777777" w:rsidR="0097046D" w:rsidRDefault="0097046D" w:rsidP="00583E8C">
      <w:pPr>
        <w:spacing w:after="0" w:line="240" w:lineRule="auto"/>
        <w:ind w:firstLine="720"/>
        <w:jc w:val="both"/>
        <w:rPr>
          <w:rFonts w:ascii="Garamond" w:eastAsia="Times New Roman" w:hAnsi="Garamond" w:cs="Times New Roman"/>
          <w:color w:val="000000"/>
          <w:sz w:val="24"/>
          <w:szCs w:val="24"/>
          <w:lang w:eastAsia="en-AU"/>
        </w:rPr>
      </w:pPr>
    </w:p>
    <w:bookmarkEnd w:id="34"/>
    <w:p w14:paraId="3EB7E792" w14:textId="4C0D4C2E" w:rsidR="00737907" w:rsidRPr="0063202B" w:rsidRDefault="00DB1F3B" w:rsidP="009A597E">
      <w:pPr>
        <w:spacing w:after="0" w:line="240" w:lineRule="auto"/>
        <w:jc w:val="both"/>
        <w:rPr>
          <w:rFonts w:ascii="Garamond" w:eastAsia="Times New Roman" w:hAnsi="Garamond" w:cs="Times New Roman"/>
          <w:color w:val="000000"/>
          <w:sz w:val="24"/>
          <w:szCs w:val="24"/>
          <w:lang w:eastAsia="en-AU"/>
        </w:rPr>
      </w:pPr>
      <w:r>
        <w:rPr>
          <w:rFonts w:ascii="Garamond" w:hAnsi="Garamond" w:cs="Times New Roman"/>
          <w:sz w:val="24"/>
          <w:szCs w:val="24"/>
        </w:rPr>
        <w:tab/>
      </w:r>
      <w:r w:rsidR="00790D06">
        <w:rPr>
          <w:rFonts w:ascii="Garamond" w:hAnsi="Garamond" w:cs="Times New Roman"/>
          <w:sz w:val="24"/>
          <w:szCs w:val="24"/>
        </w:rPr>
        <w:t>From 14 November through to the end of Term on 28 November,</w:t>
      </w:r>
      <w:r w:rsidR="00895A34">
        <w:rPr>
          <w:rFonts w:ascii="Garamond" w:hAnsi="Garamond" w:cs="Times New Roman"/>
          <w:sz w:val="24"/>
          <w:szCs w:val="24"/>
        </w:rPr>
        <w:t xml:space="preserve"> Swift returned to his treasonous best and Carteret let it all pass.</w:t>
      </w:r>
      <w:r w:rsidR="00790D06">
        <w:rPr>
          <w:rFonts w:ascii="Garamond" w:hAnsi="Garamond" w:cs="Times New Roman"/>
          <w:sz w:val="24"/>
          <w:szCs w:val="24"/>
        </w:rPr>
        <w:t xml:space="preserve"> </w:t>
      </w:r>
      <w:r w:rsidR="006002CC">
        <w:rPr>
          <w:rFonts w:ascii="Garamond" w:hAnsi="Garamond" w:cs="Times New Roman"/>
          <w:sz w:val="24"/>
          <w:szCs w:val="24"/>
        </w:rPr>
        <w:t>No hearing proceeded o</w:t>
      </w:r>
      <w:r w:rsidR="0080516E">
        <w:rPr>
          <w:rFonts w:ascii="Garamond" w:eastAsia="Times New Roman" w:hAnsi="Garamond" w:cs="Times New Roman"/>
          <w:iCs/>
          <w:color w:val="000000"/>
          <w:sz w:val="24"/>
          <w:szCs w:val="24"/>
          <w:lang w:eastAsia="en-AU"/>
        </w:rPr>
        <w:t>n</w:t>
      </w:r>
      <w:r w:rsidR="006002CC">
        <w:rPr>
          <w:rFonts w:ascii="Garamond" w:eastAsia="Times New Roman" w:hAnsi="Garamond" w:cs="Times New Roman"/>
          <w:iCs/>
          <w:color w:val="000000"/>
          <w:sz w:val="24"/>
          <w:szCs w:val="24"/>
          <w:lang w:eastAsia="en-AU"/>
        </w:rPr>
        <w:t xml:space="preserve"> </w:t>
      </w:r>
      <w:r w:rsidR="0080516E">
        <w:rPr>
          <w:rFonts w:ascii="Garamond" w:eastAsia="Times New Roman" w:hAnsi="Garamond" w:cs="Times New Roman"/>
          <w:iCs/>
          <w:color w:val="000000"/>
          <w:sz w:val="24"/>
          <w:szCs w:val="24"/>
          <w:lang w:eastAsia="en-AU"/>
        </w:rPr>
        <w:t>14 N</w:t>
      </w:r>
      <w:r w:rsidR="006002CC">
        <w:rPr>
          <w:rFonts w:ascii="Garamond" w:eastAsia="Times New Roman" w:hAnsi="Garamond" w:cs="Times New Roman"/>
          <w:iCs/>
          <w:color w:val="000000"/>
          <w:sz w:val="24"/>
          <w:szCs w:val="24"/>
          <w:lang w:eastAsia="en-AU"/>
        </w:rPr>
        <w:t xml:space="preserve">ovember due to the </w:t>
      </w:r>
      <w:r w:rsidR="0080516E">
        <w:rPr>
          <w:rFonts w:ascii="Garamond" w:eastAsia="Times New Roman" w:hAnsi="Garamond" w:cs="Times New Roman"/>
          <w:iCs/>
          <w:color w:val="000000"/>
          <w:sz w:val="24"/>
          <w:szCs w:val="24"/>
          <w:lang w:eastAsia="en-AU"/>
        </w:rPr>
        <w:t>redirection</w:t>
      </w:r>
      <w:r>
        <w:rPr>
          <w:rFonts w:ascii="Garamond" w:eastAsia="Times New Roman" w:hAnsi="Garamond" w:cs="Times New Roman"/>
          <w:iCs/>
          <w:color w:val="000000"/>
          <w:sz w:val="24"/>
          <w:szCs w:val="24"/>
          <w:lang w:eastAsia="en-AU"/>
        </w:rPr>
        <w:t xml:space="preserve"> b</w:t>
      </w:r>
      <w:r w:rsidR="006002CC">
        <w:rPr>
          <w:rFonts w:ascii="Garamond" w:eastAsia="Times New Roman" w:hAnsi="Garamond" w:cs="Times New Roman"/>
          <w:iCs/>
          <w:color w:val="000000"/>
          <w:sz w:val="24"/>
          <w:szCs w:val="24"/>
          <w:lang w:eastAsia="en-AU"/>
        </w:rPr>
        <w:t xml:space="preserve">eing made so late, giving the Court no time to prepare. </w:t>
      </w:r>
      <w:r w:rsidR="0080516E" w:rsidRPr="00FF320D">
        <w:rPr>
          <w:rFonts w:ascii="Garamond" w:eastAsia="Times New Roman" w:hAnsi="Garamond" w:cs="Times New Roman"/>
          <w:i/>
          <w:iCs/>
          <w:color w:val="000000"/>
          <w:sz w:val="24"/>
          <w:szCs w:val="24"/>
          <w:lang w:eastAsia="en-AU"/>
        </w:rPr>
        <w:t>Seasonable Advice to the Grand-Jury</w:t>
      </w:r>
      <w:r w:rsidR="0080516E">
        <w:rPr>
          <w:rFonts w:ascii="Garamond" w:eastAsia="Times New Roman" w:hAnsi="Garamond" w:cs="Times New Roman"/>
          <w:i/>
          <w:iCs/>
          <w:color w:val="000000"/>
          <w:sz w:val="24"/>
          <w:szCs w:val="24"/>
          <w:lang w:eastAsia="en-AU"/>
        </w:rPr>
        <w:t xml:space="preserve"> </w:t>
      </w:r>
      <w:r>
        <w:rPr>
          <w:rFonts w:ascii="Garamond" w:eastAsia="Times New Roman" w:hAnsi="Garamond" w:cs="Times New Roman"/>
          <w:color w:val="000000"/>
          <w:sz w:val="24"/>
          <w:szCs w:val="24"/>
          <w:lang w:eastAsia="en-AU"/>
        </w:rPr>
        <w:t xml:space="preserve">came before Whitshed on </w:t>
      </w:r>
      <w:r w:rsidR="0080516E">
        <w:rPr>
          <w:rFonts w:ascii="Garamond" w:eastAsia="Times New Roman" w:hAnsi="Garamond" w:cs="Times New Roman"/>
          <w:color w:val="000000"/>
          <w:sz w:val="24"/>
          <w:szCs w:val="24"/>
          <w:lang w:eastAsia="en-AU"/>
        </w:rPr>
        <w:t xml:space="preserve">21 </w:t>
      </w:r>
      <w:r w:rsidR="00543CD8">
        <w:rPr>
          <w:rFonts w:ascii="Garamond" w:eastAsia="Times New Roman" w:hAnsi="Garamond" w:cs="Times New Roman"/>
          <w:color w:val="000000"/>
          <w:sz w:val="24"/>
          <w:szCs w:val="24"/>
          <w:lang w:eastAsia="en-AU"/>
        </w:rPr>
        <w:t xml:space="preserve">Saturday </w:t>
      </w:r>
      <w:r w:rsidR="0080516E">
        <w:rPr>
          <w:rFonts w:ascii="Garamond" w:eastAsia="Times New Roman" w:hAnsi="Garamond" w:cs="Times New Roman"/>
          <w:color w:val="000000"/>
          <w:sz w:val="24"/>
          <w:szCs w:val="24"/>
          <w:lang w:eastAsia="en-AU"/>
        </w:rPr>
        <w:t>November</w:t>
      </w:r>
      <w:r w:rsidR="00EF2C0E">
        <w:rPr>
          <w:rFonts w:ascii="Garamond" w:eastAsia="Times New Roman" w:hAnsi="Garamond" w:cs="Times New Roman"/>
          <w:color w:val="000000"/>
          <w:sz w:val="24"/>
          <w:szCs w:val="24"/>
          <w:lang w:eastAsia="en-AU"/>
        </w:rPr>
        <w:t>,</w:t>
      </w:r>
      <w:r w:rsidR="00543CD8">
        <w:rPr>
          <w:rFonts w:ascii="Garamond" w:eastAsia="Times New Roman" w:hAnsi="Garamond" w:cs="Times New Roman"/>
          <w:color w:val="000000"/>
          <w:sz w:val="24"/>
          <w:szCs w:val="24"/>
          <w:lang w:eastAsia="en-AU"/>
        </w:rPr>
        <w:t xml:space="preserve"> </w:t>
      </w:r>
      <w:r w:rsidR="00543CD8">
        <w:rPr>
          <w:rFonts w:ascii="Garamond" w:eastAsia="Times New Roman" w:hAnsi="Garamond" w:cs="Times New Roman"/>
          <w:iCs/>
          <w:color w:val="000000"/>
          <w:sz w:val="24"/>
          <w:szCs w:val="24"/>
          <w:lang w:eastAsia="en-AU"/>
        </w:rPr>
        <w:t>after the members of a Grand Jury ha</w:t>
      </w:r>
      <w:r w:rsidR="0063202B">
        <w:rPr>
          <w:rFonts w:ascii="Garamond" w:eastAsia="Times New Roman" w:hAnsi="Garamond" w:cs="Times New Roman"/>
          <w:iCs/>
          <w:color w:val="000000"/>
          <w:sz w:val="24"/>
          <w:szCs w:val="24"/>
          <w:lang w:eastAsia="en-AU"/>
        </w:rPr>
        <w:t>d</w:t>
      </w:r>
      <w:r w:rsidR="00543CD8">
        <w:rPr>
          <w:rFonts w:ascii="Garamond" w:eastAsia="Times New Roman" w:hAnsi="Garamond" w:cs="Times New Roman"/>
          <w:iCs/>
          <w:color w:val="000000"/>
          <w:sz w:val="24"/>
          <w:szCs w:val="24"/>
          <w:lang w:eastAsia="en-AU"/>
        </w:rPr>
        <w:t xml:space="preserve"> been selected mid-week. </w:t>
      </w:r>
      <w:r w:rsidR="003D2CB1">
        <w:rPr>
          <w:rFonts w:ascii="Garamond" w:eastAsia="Times New Roman" w:hAnsi="Garamond" w:cs="Times New Roman"/>
          <w:color w:val="000000"/>
          <w:sz w:val="24"/>
          <w:szCs w:val="24"/>
          <w:lang w:eastAsia="en-AU"/>
        </w:rPr>
        <w:t>However, when the Grand Jury returned from its deliberations and told Whitshed that they would not find the bill of indictment, Whitshed</w:t>
      </w:r>
      <w:r w:rsidR="008C2D80">
        <w:rPr>
          <w:rFonts w:ascii="Garamond" w:eastAsia="Times New Roman" w:hAnsi="Garamond" w:cs="Times New Roman"/>
          <w:color w:val="000000"/>
          <w:sz w:val="24"/>
          <w:szCs w:val="24"/>
          <w:lang w:eastAsia="en-AU"/>
        </w:rPr>
        <w:t xml:space="preserve"> </w:t>
      </w:r>
      <w:r w:rsidR="0063202B">
        <w:rPr>
          <w:rFonts w:ascii="Garamond" w:eastAsia="Times New Roman" w:hAnsi="Garamond" w:cs="Times New Roman"/>
          <w:color w:val="000000"/>
          <w:sz w:val="24"/>
          <w:szCs w:val="24"/>
          <w:lang w:eastAsia="en-AU"/>
        </w:rPr>
        <w:t xml:space="preserve">took the unusual step of </w:t>
      </w:r>
      <w:r w:rsidR="003D2CB1">
        <w:rPr>
          <w:rFonts w:ascii="Garamond" w:eastAsia="Times New Roman" w:hAnsi="Garamond" w:cs="Times New Roman"/>
          <w:color w:val="000000"/>
          <w:sz w:val="24"/>
          <w:szCs w:val="24"/>
          <w:lang w:eastAsia="en-AU"/>
        </w:rPr>
        <w:t>dis</w:t>
      </w:r>
      <w:r w:rsidR="0063202B">
        <w:rPr>
          <w:rFonts w:ascii="Garamond" w:eastAsia="Times New Roman" w:hAnsi="Garamond" w:cs="Times New Roman"/>
          <w:color w:val="000000"/>
          <w:sz w:val="24"/>
          <w:szCs w:val="24"/>
          <w:lang w:eastAsia="en-AU"/>
        </w:rPr>
        <w:t xml:space="preserve">missing </w:t>
      </w:r>
      <w:r w:rsidR="00CC0503">
        <w:rPr>
          <w:rFonts w:ascii="Garamond" w:eastAsia="Times New Roman" w:hAnsi="Garamond" w:cs="Times New Roman"/>
          <w:color w:val="000000"/>
          <w:sz w:val="24"/>
          <w:szCs w:val="24"/>
          <w:lang w:eastAsia="en-AU"/>
        </w:rPr>
        <w:t xml:space="preserve">them </w:t>
      </w:r>
      <w:r w:rsidR="00DD1F50">
        <w:rPr>
          <w:rFonts w:ascii="Garamond" w:eastAsia="Times New Roman" w:hAnsi="Garamond" w:cs="Times New Roman"/>
          <w:color w:val="000000"/>
          <w:sz w:val="24"/>
          <w:szCs w:val="24"/>
          <w:lang w:eastAsia="en-AU"/>
        </w:rPr>
        <w:t>on the spot</w:t>
      </w:r>
      <w:r w:rsidR="00260877">
        <w:rPr>
          <w:rFonts w:ascii="Garamond" w:eastAsia="Times New Roman" w:hAnsi="Garamond" w:cs="Times New Roman"/>
          <w:color w:val="000000"/>
          <w:sz w:val="24"/>
          <w:szCs w:val="24"/>
          <w:lang w:eastAsia="en-AU"/>
        </w:rPr>
        <w:t>.</w:t>
      </w:r>
      <w:r w:rsidR="00704C41">
        <w:rPr>
          <w:rFonts w:ascii="Garamond" w:eastAsia="Times New Roman" w:hAnsi="Garamond" w:cs="Times New Roman"/>
          <w:color w:val="000000"/>
          <w:sz w:val="24"/>
          <w:szCs w:val="24"/>
          <w:lang w:eastAsia="en-AU"/>
        </w:rPr>
        <w:t xml:space="preserve"> </w:t>
      </w:r>
      <w:r w:rsidR="00412CE4">
        <w:rPr>
          <w:rFonts w:ascii="Garamond" w:eastAsia="Times New Roman" w:hAnsi="Garamond" w:cs="Times New Roman"/>
          <w:color w:val="000000"/>
          <w:sz w:val="24"/>
          <w:szCs w:val="24"/>
          <w:lang w:eastAsia="en-AU"/>
        </w:rPr>
        <w:t>Whether this action by the Chief Justice was lawful is not c</w:t>
      </w:r>
      <w:r w:rsidR="002F722A">
        <w:rPr>
          <w:rFonts w:ascii="Garamond" w:eastAsia="Times New Roman" w:hAnsi="Garamond" w:cs="Times New Roman"/>
          <w:color w:val="000000"/>
          <w:sz w:val="24"/>
          <w:szCs w:val="24"/>
          <w:lang w:eastAsia="en-AU"/>
        </w:rPr>
        <w:t>ertain</w:t>
      </w:r>
      <w:r w:rsidR="0063202B">
        <w:rPr>
          <w:rFonts w:ascii="Garamond" w:eastAsia="Times New Roman" w:hAnsi="Garamond" w:cs="Times New Roman"/>
          <w:color w:val="000000"/>
          <w:sz w:val="24"/>
          <w:szCs w:val="24"/>
          <w:lang w:eastAsia="en-AU"/>
        </w:rPr>
        <w:t xml:space="preserve"> but on the following Tuesday, after Swift and his lawyer friends discovered a Resolution of the English House of Lords </w:t>
      </w:r>
      <w:r w:rsidR="004F77EA">
        <w:rPr>
          <w:rFonts w:ascii="Garamond" w:eastAsia="Times New Roman" w:hAnsi="Garamond" w:cs="Times New Roman"/>
          <w:color w:val="000000"/>
          <w:sz w:val="24"/>
          <w:szCs w:val="24"/>
          <w:lang w:eastAsia="en-AU"/>
        </w:rPr>
        <w:t>from</w:t>
      </w:r>
      <w:r w:rsidR="0063202B">
        <w:rPr>
          <w:rFonts w:ascii="Garamond" w:eastAsia="Times New Roman" w:hAnsi="Garamond" w:cs="Times New Roman"/>
          <w:color w:val="000000"/>
          <w:sz w:val="24"/>
          <w:szCs w:val="24"/>
          <w:lang w:eastAsia="en-AU"/>
        </w:rPr>
        <w:t xml:space="preserve"> 1680 </w:t>
      </w:r>
      <w:r w:rsidR="00DD1F50">
        <w:rPr>
          <w:rFonts w:ascii="Garamond" w:eastAsia="Times New Roman" w:hAnsi="Garamond" w:cs="Times New Roman"/>
          <w:color w:val="000000"/>
          <w:sz w:val="24"/>
          <w:szCs w:val="24"/>
          <w:lang w:eastAsia="en-AU"/>
        </w:rPr>
        <w:t xml:space="preserve">which </w:t>
      </w:r>
      <w:r w:rsidR="0063202B">
        <w:rPr>
          <w:rFonts w:ascii="Garamond" w:eastAsia="Times New Roman" w:hAnsi="Garamond" w:cs="Times New Roman"/>
          <w:color w:val="000000"/>
          <w:sz w:val="24"/>
          <w:szCs w:val="24"/>
          <w:lang w:eastAsia="en-AU"/>
        </w:rPr>
        <w:t>declar</w:t>
      </w:r>
      <w:r w:rsidR="00DD1F50">
        <w:rPr>
          <w:rFonts w:ascii="Garamond" w:eastAsia="Times New Roman" w:hAnsi="Garamond" w:cs="Times New Roman"/>
          <w:color w:val="000000"/>
          <w:sz w:val="24"/>
          <w:szCs w:val="24"/>
          <w:lang w:eastAsia="en-AU"/>
        </w:rPr>
        <w:t>ed such a</w:t>
      </w:r>
      <w:r w:rsidR="0063202B">
        <w:rPr>
          <w:rFonts w:ascii="Garamond" w:eastAsia="Times New Roman" w:hAnsi="Garamond" w:cs="Times New Roman"/>
          <w:color w:val="000000"/>
          <w:sz w:val="24"/>
          <w:szCs w:val="24"/>
          <w:lang w:eastAsia="en-AU"/>
        </w:rPr>
        <w:t xml:space="preserve"> practice unlawful</w:t>
      </w:r>
      <w:r w:rsidR="00DD1F50">
        <w:rPr>
          <w:rFonts w:ascii="Garamond" w:eastAsia="Times New Roman" w:hAnsi="Garamond" w:cs="Times New Roman"/>
          <w:color w:val="000000"/>
          <w:sz w:val="24"/>
          <w:szCs w:val="24"/>
          <w:lang w:eastAsia="en-AU"/>
        </w:rPr>
        <w:t xml:space="preserve"> in certain settings</w:t>
      </w:r>
      <w:r w:rsidR="0063202B">
        <w:rPr>
          <w:rFonts w:ascii="Garamond" w:eastAsia="Times New Roman" w:hAnsi="Garamond" w:cs="Times New Roman"/>
          <w:color w:val="000000"/>
          <w:sz w:val="24"/>
          <w:szCs w:val="24"/>
          <w:lang w:eastAsia="en-AU"/>
        </w:rPr>
        <w:t>,</w:t>
      </w:r>
      <w:r w:rsidR="008F19CB">
        <w:rPr>
          <w:rStyle w:val="EndnoteReference"/>
          <w:rFonts w:ascii="Garamond" w:hAnsi="Garamond"/>
          <w:sz w:val="24"/>
          <w:szCs w:val="24"/>
        </w:rPr>
        <w:endnoteReference w:id="73"/>
      </w:r>
      <w:r w:rsidR="00292CE6">
        <w:rPr>
          <w:rFonts w:ascii="Garamond" w:hAnsi="Garamond"/>
          <w:sz w:val="24"/>
          <w:szCs w:val="24"/>
        </w:rPr>
        <w:t xml:space="preserve"> </w:t>
      </w:r>
      <w:r w:rsidR="00D642F2">
        <w:rPr>
          <w:rFonts w:ascii="Garamond" w:hAnsi="Garamond"/>
          <w:sz w:val="24"/>
          <w:szCs w:val="24"/>
        </w:rPr>
        <w:t xml:space="preserve">Swift arranged for this Resolution to be </w:t>
      </w:r>
      <w:r w:rsidR="004D2111">
        <w:rPr>
          <w:rFonts w:ascii="Garamond" w:hAnsi="Garamond"/>
          <w:sz w:val="24"/>
          <w:szCs w:val="24"/>
        </w:rPr>
        <w:t>printed and circulated around the town</w:t>
      </w:r>
      <w:r w:rsidR="00D642F2">
        <w:rPr>
          <w:rFonts w:ascii="Garamond" w:hAnsi="Garamond"/>
          <w:sz w:val="24"/>
          <w:szCs w:val="24"/>
        </w:rPr>
        <w:t>.</w:t>
      </w:r>
      <w:r w:rsidR="004D2111" w:rsidRPr="00534EA6">
        <w:rPr>
          <w:rStyle w:val="EndnoteReference"/>
          <w:rFonts w:ascii="Garamond" w:hAnsi="Garamond" w:cs="Times New Roman"/>
          <w:sz w:val="24"/>
          <w:szCs w:val="24"/>
        </w:rPr>
        <w:endnoteReference w:id="74"/>
      </w:r>
      <w:r w:rsidR="00D642F2">
        <w:rPr>
          <w:rFonts w:ascii="Garamond" w:hAnsi="Garamond"/>
          <w:sz w:val="24"/>
          <w:szCs w:val="24"/>
        </w:rPr>
        <w:t xml:space="preserve"> </w:t>
      </w:r>
      <w:r w:rsidR="00DD1F50">
        <w:rPr>
          <w:rFonts w:ascii="Garamond" w:hAnsi="Garamond"/>
          <w:sz w:val="24"/>
          <w:szCs w:val="24"/>
        </w:rPr>
        <w:t xml:space="preserve">It was another </w:t>
      </w:r>
      <w:r w:rsidR="00DD1F50">
        <w:rPr>
          <w:rFonts w:ascii="Garamond" w:hAnsi="Garamond"/>
          <w:sz w:val="24"/>
          <w:szCs w:val="24"/>
        </w:rPr>
        <w:lastRenderedPageBreak/>
        <w:t>display of contempt for the Court of King’s Bench. Then, a</w:t>
      </w:r>
      <w:r w:rsidR="005D7F8A">
        <w:rPr>
          <w:rFonts w:ascii="Garamond" w:hAnsi="Garamond"/>
          <w:sz w:val="24"/>
          <w:szCs w:val="24"/>
        </w:rPr>
        <w:t xml:space="preserve"> new Grand Jury</w:t>
      </w:r>
      <w:r w:rsidR="00DD1F50">
        <w:rPr>
          <w:rFonts w:ascii="Garamond" w:hAnsi="Garamond"/>
          <w:sz w:val="24"/>
          <w:szCs w:val="24"/>
        </w:rPr>
        <w:t xml:space="preserve"> that was </w:t>
      </w:r>
      <w:r w:rsidR="005D7F8A">
        <w:rPr>
          <w:rFonts w:ascii="Garamond" w:hAnsi="Garamond"/>
          <w:sz w:val="24"/>
          <w:szCs w:val="24"/>
        </w:rPr>
        <w:t xml:space="preserve">selected during the </w:t>
      </w:r>
      <w:r w:rsidR="00DD1F50">
        <w:rPr>
          <w:rFonts w:ascii="Garamond" w:hAnsi="Garamond"/>
          <w:sz w:val="24"/>
          <w:szCs w:val="24"/>
        </w:rPr>
        <w:t xml:space="preserve">following </w:t>
      </w:r>
      <w:r w:rsidR="005D7F8A">
        <w:rPr>
          <w:rFonts w:ascii="Garamond" w:hAnsi="Garamond"/>
          <w:sz w:val="24"/>
          <w:szCs w:val="24"/>
        </w:rPr>
        <w:t xml:space="preserve">week convened in the Court of King’s Bench on </w:t>
      </w:r>
      <w:r w:rsidR="00737907" w:rsidRPr="00534EA6">
        <w:rPr>
          <w:rFonts w:ascii="Garamond" w:hAnsi="Garamond" w:cs="Times New Roman"/>
          <w:sz w:val="24"/>
          <w:szCs w:val="24"/>
        </w:rPr>
        <w:t xml:space="preserve">Saturday, 28 November, </w:t>
      </w:r>
      <w:r w:rsidR="005D7F8A">
        <w:rPr>
          <w:rFonts w:ascii="Garamond" w:hAnsi="Garamond" w:cs="Times New Roman"/>
          <w:sz w:val="24"/>
          <w:szCs w:val="24"/>
        </w:rPr>
        <w:t xml:space="preserve">to </w:t>
      </w:r>
      <w:r w:rsidR="00737907" w:rsidRPr="00534EA6">
        <w:rPr>
          <w:rStyle w:val="EndnoteReference"/>
          <w:rFonts w:ascii="Garamond" w:hAnsi="Garamond" w:cs="Times New Roman"/>
          <w:sz w:val="24"/>
          <w:szCs w:val="24"/>
          <w:vertAlign w:val="baseline"/>
        </w:rPr>
        <w:t>a hear</w:t>
      </w:r>
      <w:r w:rsidR="005D7F8A">
        <w:rPr>
          <w:rStyle w:val="EndnoteReference"/>
          <w:rFonts w:ascii="Garamond" w:hAnsi="Garamond" w:cs="Times New Roman"/>
          <w:sz w:val="24"/>
          <w:szCs w:val="24"/>
          <w:vertAlign w:val="baseline"/>
        </w:rPr>
        <w:t xml:space="preserve"> the case</w:t>
      </w:r>
      <w:r w:rsidR="00DD1F50">
        <w:rPr>
          <w:rStyle w:val="EndnoteReference"/>
          <w:rFonts w:ascii="Garamond" w:hAnsi="Garamond" w:cs="Times New Roman"/>
          <w:sz w:val="24"/>
          <w:szCs w:val="24"/>
          <w:vertAlign w:val="baseline"/>
        </w:rPr>
        <w:t xml:space="preserve"> anew. On this occasion, </w:t>
      </w:r>
      <w:r w:rsidR="00737907" w:rsidRPr="00534EA6">
        <w:rPr>
          <w:rFonts w:ascii="Garamond" w:hAnsi="Garamond" w:cs="Times New Roman"/>
          <w:sz w:val="24"/>
          <w:szCs w:val="24"/>
        </w:rPr>
        <w:t xml:space="preserve">Swift prepared a </w:t>
      </w:r>
      <w:r w:rsidR="00DD1F50">
        <w:rPr>
          <w:rFonts w:ascii="Garamond" w:hAnsi="Garamond" w:cs="Times New Roman"/>
          <w:sz w:val="24"/>
          <w:szCs w:val="24"/>
        </w:rPr>
        <w:t xml:space="preserve">document, </w:t>
      </w:r>
      <w:r w:rsidR="00737907" w:rsidRPr="00534EA6">
        <w:rPr>
          <w:rFonts w:ascii="Garamond" w:hAnsi="Garamond" w:cs="Times New Roman"/>
          <w:sz w:val="24"/>
          <w:szCs w:val="24"/>
        </w:rPr>
        <w:t>‘</w:t>
      </w:r>
      <w:bookmarkStart w:id="36" w:name="_Hlk46655354"/>
      <w:r w:rsidR="00737907" w:rsidRPr="00534EA6">
        <w:rPr>
          <w:rFonts w:ascii="Garamond" w:hAnsi="Garamond" w:cs="Times New Roman"/>
          <w:sz w:val="24"/>
          <w:szCs w:val="24"/>
        </w:rPr>
        <w:t>Presentment of the Grand Jury of the County of the City of Dublin’</w:t>
      </w:r>
      <w:bookmarkEnd w:id="36"/>
      <w:r w:rsidR="00DD1F50">
        <w:rPr>
          <w:rFonts w:ascii="Garamond" w:hAnsi="Garamond" w:cs="Times New Roman"/>
          <w:sz w:val="24"/>
          <w:szCs w:val="24"/>
        </w:rPr>
        <w:t xml:space="preserve">, and delivered it to the Grand Jury ahead of the hearing.  </w:t>
      </w:r>
      <w:r w:rsidR="00037FA8" w:rsidRPr="00534EA6">
        <w:rPr>
          <w:rFonts w:ascii="Garamond" w:hAnsi="Garamond" w:cs="Times New Roman"/>
          <w:sz w:val="24"/>
          <w:szCs w:val="24"/>
        </w:rPr>
        <w:t xml:space="preserve">It </w:t>
      </w:r>
      <w:r w:rsidR="00737907" w:rsidRPr="00534EA6">
        <w:rPr>
          <w:rFonts w:ascii="Garamond" w:hAnsi="Garamond" w:cs="Times New Roman"/>
          <w:sz w:val="24"/>
          <w:szCs w:val="24"/>
        </w:rPr>
        <w:t>was a statement of three paragraphs which purported to make a formal ‘Presentment’ of any person who had attempted to introduce the halfpence and it declared those persons to be enemies of the kingdom. I</w:t>
      </w:r>
      <w:r w:rsidR="005D7F8A">
        <w:rPr>
          <w:rFonts w:ascii="Garamond" w:hAnsi="Garamond" w:cs="Times New Roman"/>
          <w:sz w:val="24"/>
          <w:szCs w:val="24"/>
        </w:rPr>
        <w:t xml:space="preserve">n </w:t>
      </w:r>
      <w:r w:rsidR="00737907" w:rsidRPr="00534EA6">
        <w:rPr>
          <w:rFonts w:ascii="Garamond" w:hAnsi="Garamond" w:cs="Times New Roman"/>
          <w:sz w:val="24"/>
          <w:szCs w:val="24"/>
        </w:rPr>
        <w:t>an act of high treason</w:t>
      </w:r>
      <w:r w:rsidR="005D7F8A">
        <w:rPr>
          <w:rFonts w:ascii="Garamond" w:hAnsi="Garamond" w:cs="Times New Roman"/>
          <w:sz w:val="24"/>
          <w:szCs w:val="24"/>
        </w:rPr>
        <w:t xml:space="preserve">, </w:t>
      </w:r>
      <w:r w:rsidR="00737907" w:rsidRPr="00534EA6">
        <w:rPr>
          <w:rFonts w:ascii="Garamond" w:hAnsi="Garamond" w:cs="Times New Roman"/>
          <w:sz w:val="24"/>
          <w:szCs w:val="24"/>
        </w:rPr>
        <w:t>the Foreman of the Grand Jury presented this document to Whitshed in court, presumably reading it aloud.</w:t>
      </w:r>
      <w:r w:rsidR="00737907" w:rsidRPr="00534EA6">
        <w:rPr>
          <w:rStyle w:val="EndnoteReference"/>
          <w:rFonts w:ascii="Garamond" w:hAnsi="Garamond" w:cs="Times New Roman"/>
          <w:sz w:val="24"/>
          <w:szCs w:val="24"/>
        </w:rPr>
        <w:endnoteReference w:id="75"/>
      </w:r>
      <w:r w:rsidR="00737907" w:rsidRPr="00534EA6">
        <w:rPr>
          <w:rFonts w:ascii="Garamond" w:hAnsi="Garamond" w:cs="Times New Roman"/>
          <w:sz w:val="24"/>
          <w:szCs w:val="24"/>
        </w:rPr>
        <w:t xml:space="preserve"> </w:t>
      </w:r>
    </w:p>
    <w:p w14:paraId="0B8E5A5A" w14:textId="77777777" w:rsidR="009A597E" w:rsidRDefault="009A597E" w:rsidP="00963E96">
      <w:pPr>
        <w:spacing w:after="0" w:line="240" w:lineRule="auto"/>
        <w:ind w:firstLine="720"/>
        <w:jc w:val="both"/>
        <w:rPr>
          <w:rFonts w:ascii="Garamond" w:hAnsi="Garamond" w:cs="Times New Roman"/>
          <w:sz w:val="24"/>
          <w:szCs w:val="24"/>
        </w:rPr>
      </w:pPr>
    </w:p>
    <w:p w14:paraId="4A342F1E" w14:textId="2F613D68" w:rsidR="006C278E" w:rsidRDefault="00DB1F3B" w:rsidP="00DB1F3B">
      <w:pPr>
        <w:spacing w:after="0" w:line="240" w:lineRule="auto"/>
        <w:jc w:val="both"/>
        <w:rPr>
          <w:rFonts w:ascii="Garamond" w:hAnsi="Garamond" w:cs="Times New Roman"/>
          <w:sz w:val="24"/>
          <w:szCs w:val="24"/>
        </w:rPr>
      </w:pPr>
      <w:r>
        <w:rPr>
          <w:rFonts w:ascii="Garamond" w:eastAsia="Times New Roman" w:hAnsi="Garamond" w:cs="Times New Roman"/>
          <w:iCs/>
          <w:color w:val="000000"/>
          <w:sz w:val="24"/>
          <w:szCs w:val="24"/>
          <w:lang w:eastAsia="en-AU"/>
        </w:rPr>
        <w:tab/>
        <w:t xml:space="preserve">That </w:t>
      </w:r>
      <w:r w:rsidR="00DD1F50">
        <w:rPr>
          <w:rFonts w:ascii="Garamond" w:eastAsia="Times New Roman" w:hAnsi="Garamond" w:cs="Times New Roman"/>
          <w:iCs/>
          <w:color w:val="000000"/>
          <w:sz w:val="24"/>
          <w:szCs w:val="24"/>
          <w:lang w:eastAsia="en-AU"/>
        </w:rPr>
        <w:t xml:space="preserve">same </w:t>
      </w:r>
      <w:r>
        <w:rPr>
          <w:rFonts w:ascii="Garamond" w:eastAsia="Times New Roman" w:hAnsi="Garamond" w:cs="Times New Roman"/>
          <w:iCs/>
          <w:color w:val="000000"/>
          <w:sz w:val="24"/>
          <w:szCs w:val="24"/>
          <w:lang w:eastAsia="en-AU"/>
        </w:rPr>
        <w:t>day, 28 November, Harding was released</w:t>
      </w:r>
      <w:r w:rsidR="002C3498">
        <w:rPr>
          <w:rFonts w:ascii="Garamond" w:eastAsia="Times New Roman" w:hAnsi="Garamond" w:cs="Times New Roman"/>
          <w:iCs/>
          <w:color w:val="000000"/>
          <w:sz w:val="24"/>
          <w:szCs w:val="24"/>
          <w:lang w:eastAsia="en-AU"/>
        </w:rPr>
        <w:t xml:space="preserve">. </w:t>
      </w:r>
      <w:r w:rsidR="002C3498">
        <w:rPr>
          <w:rFonts w:ascii="Garamond" w:hAnsi="Garamond" w:cs="Times New Roman"/>
          <w:sz w:val="24"/>
          <w:szCs w:val="24"/>
        </w:rPr>
        <w:t>He returned home physical</w:t>
      </w:r>
      <w:r w:rsidR="006C278E">
        <w:rPr>
          <w:rFonts w:ascii="Garamond" w:hAnsi="Garamond" w:cs="Times New Roman"/>
          <w:sz w:val="24"/>
          <w:szCs w:val="24"/>
        </w:rPr>
        <w:t xml:space="preserve">ly debilitated </w:t>
      </w:r>
      <w:r w:rsidR="004F77EA">
        <w:rPr>
          <w:rFonts w:ascii="Garamond" w:hAnsi="Garamond" w:cs="Times New Roman"/>
          <w:sz w:val="24"/>
          <w:szCs w:val="24"/>
        </w:rPr>
        <w:t xml:space="preserve">in some way and died </w:t>
      </w:r>
      <w:r w:rsidR="006C278E">
        <w:rPr>
          <w:rFonts w:ascii="Garamond" w:hAnsi="Garamond" w:cs="Times New Roman"/>
          <w:sz w:val="24"/>
          <w:szCs w:val="24"/>
        </w:rPr>
        <w:t>five months later.</w:t>
      </w:r>
      <w:r w:rsidR="00DD1F50">
        <w:rPr>
          <w:rFonts w:ascii="Garamond" w:hAnsi="Garamond" w:cs="Times New Roman"/>
          <w:sz w:val="24"/>
          <w:szCs w:val="24"/>
        </w:rPr>
        <w:t xml:space="preserve"> </w:t>
      </w:r>
      <w:r w:rsidR="006C278E">
        <w:rPr>
          <w:rFonts w:ascii="Garamond" w:hAnsi="Garamond" w:cs="Times New Roman"/>
          <w:sz w:val="24"/>
          <w:szCs w:val="24"/>
        </w:rPr>
        <w:t xml:space="preserve">To assume that he had contracted jail fever is to </w:t>
      </w:r>
      <w:r w:rsidR="00536FE3">
        <w:rPr>
          <w:rFonts w:ascii="Garamond" w:hAnsi="Garamond" w:cs="Times New Roman"/>
          <w:sz w:val="24"/>
          <w:szCs w:val="24"/>
        </w:rPr>
        <w:t xml:space="preserve">refute </w:t>
      </w:r>
      <w:r w:rsidR="006C278E">
        <w:rPr>
          <w:rFonts w:ascii="Garamond" w:hAnsi="Garamond" w:cs="Times New Roman"/>
          <w:sz w:val="24"/>
          <w:szCs w:val="24"/>
        </w:rPr>
        <w:t xml:space="preserve">all of the evidence associated with Swift’s fears of being informed upon and his friendship with the Lord Lieutenant. Such an assumption </w:t>
      </w:r>
      <w:r w:rsidR="004F77EA">
        <w:rPr>
          <w:rFonts w:ascii="Garamond" w:hAnsi="Garamond" w:cs="Times New Roman"/>
          <w:sz w:val="24"/>
          <w:szCs w:val="24"/>
        </w:rPr>
        <w:t xml:space="preserve">defies common sense and </w:t>
      </w:r>
      <w:r w:rsidR="006C278E">
        <w:rPr>
          <w:rFonts w:ascii="Garamond" w:hAnsi="Garamond" w:cs="Times New Roman"/>
          <w:sz w:val="24"/>
          <w:szCs w:val="24"/>
        </w:rPr>
        <w:t xml:space="preserve">is also countered by the fact that Harding was young and prison-hardened, having endured a few imprisonments already including one of seven months’ duration. All of the evidence leads to the conclusion that Harding </w:t>
      </w:r>
      <w:r w:rsidR="00F836D7">
        <w:rPr>
          <w:rFonts w:ascii="Garamond" w:hAnsi="Garamond" w:cs="Times New Roman"/>
          <w:sz w:val="24"/>
          <w:szCs w:val="24"/>
        </w:rPr>
        <w:t xml:space="preserve">had been beaten by the jailors, on orders from the castle, in such a way as to render him incapable of speaking or writing. This beating </w:t>
      </w:r>
      <w:r w:rsidR="006C278E">
        <w:rPr>
          <w:rFonts w:ascii="Garamond" w:hAnsi="Garamond" w:cs="Times New Roman"/>
          <w:sz w:val="24"/>
          <w:szCs w:val="24"/>
        </w:rPr>
        <w:t>w</w:t>
      </w:r>
      <w:r w:rsidR="00F836D7">
        <w:rPr>
          <w:rFonts w:ascii="Garamond" w:hAnsi="Garamond" w:cs="Times New Roman"/>
          <w:sz w:val="24"/>
          <w:szCs w:val="24"/>
        </w:rPr>
        <w:t xml:space="preserve">ould have consisted of a brain injury or the physical mutilation of his tongue and hands. </w:t>
      </w:r>
      <w:r w:rsidR="00536FE3">
        <w:rPr>
          <w:rFonts w:ascii="Garamond" w:hAnsi="Garamond" w:cs="Times New Roman"/>
          <w:sz w:val="24"/>
          <w:szCs w:val="24"/>
        </w:rPr>
        <w:t>This is what Starratt is referring to when he wrote that Harding ‘</w:t>
      </w:r>
      <w:r w:rsidR="00536FE3" w:rsidRPr="00534EA6">
        <w:rPr>
          <w:rFonts w:ascii="Garamond" w:eastAsia="Times New Roman" w:hAnsi="Garamond" w:cs="Times New Roman"/>
          <w:color w:val="000000"/>
          <w:sz w:val="24"/>
          <w:szCs w:val="24"/>
          <w:lang w:eastAsia="en-SG"/>
        </w:rPr>
        <w:t>died from the effects of the treatment inflicted on him by the government officials</w:t>
      </w:r>
      <w:r w:rsidR="00536FE3">
        <w:rPr>
          <w:rFonts w:ascii="Garamond" w:eastAsia="Times New Roman" w:hAnsi="Garamond" w:cs="Times New Roman"/>
          <w:color w:val="000000"/>
          <w:sz w:val="24"/>
          <w:szCs w:val="24"/>
          <w:lang w:eastAsia="en-SG"/>
        </w:rPr>
        <w:t>’</w:t>
      </w:r>
      <w:r w:rsidR="00536FE3" w:rsidRPr="00534EA6">
        <w:rPr>
          <w:rFonts w:ascii="Garamond" w:eastAsia="Times New Roman" w:hAnsi="Garamond" w:cs="Times New Roman"/>
          <w:color w:val="000000"/>
          <w:sz w:val="24"/>
          <w:szCs w:val="24"/>
          <w:lang w:eastAsia="en-SG"/>
        </w:rPr>
        <w:t>.</w:t>
      </w:r>
      <w:r w:rsidR="00536FE3" w:rsidRPr="00534EA6">
        <w:rPr>
          <w:rStyle w:val="EndnoteReference"/>
          <w:rFonts w:ascii="Garamond" w:eastAsia="Calibri" w:hAnsi="Garamond" w:cs="Times New Roman"/>
          <w:sz w:val="24"/>
          <w:szCs w:val="24"/>
        </w:rPr>
        <w:endnoteReference w:id="76"/>
      </w:r>
      <w:r w:rsidR="00536FE3">
        <w:rPr>
          <w:rFonts w:ascii="Garamond" w:eastAsia="Times New Roman" w:hAnsi="Garamond" w:cs="Times New Roman"/>
          <w:color w:val="000000"/>
          <w:sz w:val="24"/>
          <w:szCs w:val="24"/>
          <w:lang w:eastAsia="en-SG"/>
        </w:rPr>
        <w:t xml:space="preserve"> A vicious beating of this kind </w:t>
      </w:r>
      <w:r w:rsidR="00F836D7">
        <w:rPr>
          <w:rFonts w:ascii="Garamond" w:hAnsi="Garamond" w:cs="Times New Roman"/>
          <w:sz w:val="24"/>
          <w:szCs w:val="24"/>
        </w:rPr>
        <w:t>is consistent with Thomas Sheridan’s 1728 description of Harding’s imprisonment as ‘iniquitous’</w:t>
      </w:r>
      <w:r w:rsidR="004F77EA">
        <w:rPr>
          <w:rFonts w:ascii="Garamond" w:hAnsi="Garamond" w:cs="Times New Roman"/>
          <w:sz w:val="24"/>
          <w:szCs w:val="24"/>
        </w:rPr>
        <w:t>,</w:t>
      </w:r>
      <w:r w:rsidR="00F836D7">
        <w:rPr>
          <w:rStyle w:val="EndnoteReference"/>
          <w:rFonts w:ascii="Garamond" w:hAnsi="Garamond"/>
          <w:sz w:val="24"/>
          <w:szCs w:val="24"/>
        </w:rPr>
        <w:endnoteReference w:id="77"/>
      </w:r>
      <w:r w:rsidR="006C278E">
        <w:rPr>
          <w:rFonts w:ascii="Garamond" w:hAnsi="Garamond" w:cs="Times New Roman"/>
          <w:sz w:val="24"/>
          <w:szCs w:val="24"/>
        </w:rPr>
        <w:t xml:space="preserve"> as well as, potentially, </w:t>
      </w:r>
      <w:r w:rsidR="00F836D7">
        <w:rPr>
          <w:rFonts w:ascii="Garamond" w:hAnsi="Garamond" w:cs="Times New Roman"/>
          <w:sz w:val="24"/>
          <w:szCs w:val="24"/>
        </w:rPr>
        <w:t>Sarah Harding’s description of the prosecution as one from which she suffered ‘</w:t>
      </w:r>
      <w:r w:rsidR="00F836D7">
        <w:rPr>
          <w:rFonts w:ascii="Garamond" w:hAnsi="Garamond"/>
          <w:bCs/>
          <w:sz w:val="24"/>
          <w:szCs w:val="24"/>
        </w:rPr>
        <w:t>much shame, and Disgrace’.</w:t>
      </w:r>
      <w:r w:rsidR="00F836D7" w:rsidRPr="00534EA6">
        <w:rPr>
          <w:rStyle w:val="EndnoteReference"/>
          <w:rFonts w:ascii="Garamond" w:hAnsi="Garamond" w:cs="Times New Roman"/>
          <w:sz w:val="24"/>
          <w:szCs w:val="24"/>
        </w:rPr>
        <w:endnoteReference w:id="78"/>
      </w:r>
      <w:r w:rsidR="00F836D7">
        <w:rPr>
          <w:rFonts w:ascii="Garamond" w:hAnsi="Garamond"/>
          <w:bCs/>
          <w:sz w:val="24"/>
          <w:szCs w:val="24"/>
        </w:rPr>
        <w:t xml:space="preserve"> </w:t>
      </w:r>
      <w:r w:rsidR="006C278E">
        <w:rPr>
          <w:rFonts w:ascii="Garamond" w:hAnsi="Garamond" w:cs="Times New Roman"/>
          <w:sz w:val="24"/>
          <w:szCs w:val="24"/>
        </w:rPr>
        <w:t xml:space="preserve">The </w:t>
      </w:r>
      <w:r w:rsidR="005F1C50">
        <w:rPr>
          <w:rFonts w:ascii="Garamond" w:hAnsi="Garamond" w:cs="Times New Roman"/>
          <w:sz w:val="24"/>
          <w:szCs w:val="24"/>
        </w:rPr>
        <w:t>evidence suggests</w:t>
      </w:r>
      <w:r w:rsidR="006C278E">
        <w:rPr>
          <w:rFonts w:ascii="Garamond" w:hAnsi="Garamond" w:cs="Times New Roman"/>
          <w:sz w:val="24"/>
          <w:szCs w:val="24"/>
        </w:rPr>
        <w:t xml:space="preserve"> that </w:t>
      </w:r>
      <w:r w:rsidR="005F1C50">
        <w:rPr>
          <w:rFonts w:ascii="Garamond" w:hAnsi="Garamond" w:cs="Times New Roman"/>
          <w:sz w:val="24"/>
          <w:szCs w:val="24"/>
        </w:rPr>
        <w:t xml:space="preserve">the deed was </w:t>
      </w:r>
      <w:r w:rsidR="00F836D7">
        <w:rPr>
          <w:rFonts w:ascii="Garamond" w:hAnsi="Garamond" w:cs="Times New Roman"/>
          <w:sz w:val="24"/>
          <w:szCs w:val="24"/>
        </w:rPr>
        <w:t>carried out on the eve of Harding’s release</w:t>
      </w:r>
      <w:r w:rsidR="006C278E">
        <w:rPr>
          <w:rFonts w:ascii="Garamond" w:hAnsi="Garamond" w:cs="Times New Roman"/>
          <w:sz w:val="24"/>
          <w:szCs w:val="24"/>
        </w:rPr>
        <w:t>.</w:t>
      </w:r>
    </w:p>
    <w:p w14:paraId="5D464DEF" w14:textId="77777777" w:rsidR="006C278E" w:rsidRDefault="006C278E" w:rsidP="00DB1F3B">
      <w:pPr>
        <w:spacing w:after="0" w:line="240" w:lineRule="auto"/>
        <w:jc w:val="both"/>
        <w:rPr>
          <w:rFonts w:ascii="Garamond" w:hAnsi="Garamond" w:cs="Times New Roman"/>
          <w:sz w:val="24"/>
          <w:szCs w:val="24"/>
        </w:rPr>
      </w:pPr>
    </w:p>
    <w:p w14:paraId="7D7DA3C2" w14:textId="26C35BF0" w:rsidR="00F836D7" w:rsidRDefault="004F77EA" w:rsidP="00B823C5">
      <w:pPr>
        <w:spacing w:after="0" w:line="240" w:lineRule="auto"/>
        <w:ind w:firstLine="720"/>
        <w:jc w:val="both"/>
        <w:rPr>
          <w:rFonts w:ascii="Garamond" w:hAnsi="Garamond" w:cs="Times New Roman"/>
          <w:sz w:val="24"/>
          <w:szCs w:val="24"/>
        </w:rPr>
      </w:pPr>
      <w:r>
        <w:rPr>
          <w:rFonts w:ascii="Garamond" w:hAnsi="Garamond" w:cs="Times New Roman"/>
          <w:sz w:val="24"/>
          <w:szCs w:val="24"/>
        </w:rPr>
        <w:t xml:space="preserve">From the time the plan was formulated, </w:t>
      </w:r>
      <w:r w:rsidR="00B823C5">
        <w:rPr>
          <w:rFonts w:ascii="Garamond" w:hAnsi="Garamond" w:cs="Times New Roman"/>
          <w:sz w:val="24"/>
          <w:szCs w:val="24"/>
        </w:rPr>
        <w:t>Swift was on notice o</w:t>
      </w:r>
      <w:r w:rsidR="007B701A">
        <w:rPr>
          <w:rFonts w:ascii="Garamond" w:hAnsi="Garamond" w:cs="Times New Roman"/>
          <w:sz w:val="24"/>
          <w:szCs w:val="24"/>
        </w:rPr>
        <w:t>f</w:t>
      </w:r>
      <w:r w:rsidR="00B823C5">
        <w:rPr>
          <w:rFonts w:ascii="Garamond" w:hAnsi="Garamond" w:cs="Times New Roman"/>
          <w:sz w:val="24"/>
          <w:szCs w:val="24"/>
        </w:rPr>
        <w:t xml:space="preserve"> what ultimately lay in store for Harding. It w</w:t>
      </w:r>
      <w:r>
        <w:rPr>
          <w:rFonts w:ascii="Garamond" w:hAnsi="Garamond" w:cs="Times New Roman"/>
          <w:sz w:val="24"/>
          <w:szCs w:val="24"/>
        </w:rPr>
        <w:t xml:space="preserve">ould have been </w:t>
      </w:r>
      <w:r w:rsidR="00B823C5">
        <w:rPr>
          <w:rFonts w:ascii="Garamond" w:hAnsi="Garamond" w:cs="Times New Roman"/>
          <w:sz w:val="24"/>
          <w:szCs w:val="24"/>
        </w:rPr>
        <w:t xml:space="preserve">constructive notice only. Carteret </w:t>
      </w:r>
      <w:r>
        <w:rPr>
          <w:rFonts w:ascii="Garamond" w:hAnsi="Garamond" w:cs="Times New Roman"/>
          <w:sz w:val="24"/>
          <w:szCs w:val="24"/>
        </w:rPr>
        <w:t xml:space="preserve">would not have </w:t>
      </w:r>
      <w:r w:rsidR="00B823C5">
        <w:rPr>
          <w:rFonts w:ascii="Garamond" w:hAnsi="Garamond" w:cs="Times New Roman"/>
          <w:sz w:val="24"/>
          <w:szCs w:val="24"/>
        </w:rPr>
        <w:t xml:space="preserve"> specifically detailed this final step, probably only using words to the effect that ‘had the matter in hand’, but whatever his words were, they were sufficient to convey an understanding to Swift that, for </w:t>
      </w:r>
      <w:r w:rsidR="00B823C5" w:rsidRPr="00534EA6">
        <w:rPr>
          <w:rFonts w:ascii="Garamond" w:hAnsi="Garamond" w:cs="Times New Roman"/>
          <w:sz w:val="24"/>
          <w:szCs w:val="24"/>
        </w:rPr>
        <w:t xml:space="preserve">the second time, someone was saving </w:t>
      </w:r>
      <w:r w:rsidR="00B823C5">
        <w:rPr>
          <w:rFonts w:ascii="Garamond" w:hAnsi="Garamond" w:cs="Times New Roman"/>
          <w:sz w:val="24"/>
          <w:szCs w:val="24"/>
        </w:rPr>
        <w:t xml:space="preserve">his </w:t>
      </w:r>
      <w:r w:rsidR="00B823C5" w:rsidRPr="00534EA6">
        <w:rPr>
          <w:rFonts w:ascii="Garamond" w:hAnsi="Garamond" w:cs="Times New Roman"/>
          <w:sz w:val="24"/>
          <w:szCs w:val="24"/>
        </w:rPr>
        <w:t>bacon</w:t>
      </w:r>
      <w:r w:rsidR="00B823C5">
        <w:rPr>
          <w:rFonts w:ascii="Garamond" w:hAnsi="Garamond" w:cs="Times New Roman"/>
          <w:sz w:val="24"/>
          <w:szCs w:val="24"/>
        </w:rPr>
        <w:t xml:space="preserve"> −</w:t>
      </w:r>
      <w:r w:rsidR="00B823C5" w:rsidRPr="00534EA6">
        <w:rPr>
          <w:rFonts w:ascii="Garamond" w:hAnsi="Garamond" w:cs="Times New Roman"/>
          <w:sz w:val="24"/>
          <w:szCs w:val="24"/>
        </w:rPr>
        <w:t xml:space="preserve"> this time in a far more dire manner</w:t>
      </w:r>
      <w:r w:rsidR="00B823C5">
        <w:rPr>
          <w:rFonts w:ascii="Garamond" w:hAnsi="Garamond" w:cs="Times New Roman"/>
          <w:sz w:val="24"/>
          <w:szCs w:val="24"/>
        </w:rPr>
        <w:t>. Th</w:t>
      </w:r>
      <w:r>
        <w:rPr>
          <w:rFonts w:ascii="Garamond" w:hAnsi="Garamond" w:cs="Times New Roman"/>
          <w:sz w:val="24"/>
          <w:szCs w:val="24"/>
        </w:rPr>
        <w:t xml:space="preserve">e fact that Swift was on notice is </w:t>
      </w:r>
      <w:r w:rsidR="00B823C5">
        <w:rPr>
          <w:rFonts w:ascii="Garamond" w:hAnsi="Garamond" w:cs="Times New Roman"/>
          <w:sz w:val="24"/>
          <w:szCs w:val="24"/>
        </w:rPr>
        <w:t xml:space="preserve">seen in </w:t>
      </w:r>
      <w:r>
        <w:rPr>
          <w:rFonts w:ascii="Garamond" w:hAnsi="Garamond" w:cs="Times New Roman"/>
          <w:sz w:val="24"/>
          <w:szCs w:val="24"/>
        </w:rPr>
        <w:t>his</w:t>
      </w:r>
      <w:r w:rsidR="00B823C5">
        <w:rPr>
          <w:rFonts w:ascii="Garamond" w:hAnsi="Garamond" w:cs="Times New Roman"/>
          <w:sz w:val="24"/>
          <w:szCs w:val="24"/>
        </w:rPr>
        <w:t xml:space="preserve"> decision to withhold the </w:t>
      </w:r>
      <w:r w:rsidR="00B823C5" w:rsidRPr="007B701A">
        <w:rPr>
          <w:rFonts w:ascii="Garamond" w:hAnsi="Garamond" w:cs="Times New Roman"/>
          <w:i/>
          <w:iCs/>
          <w:sz w:val="24"/>
          <w:szCs w:val="24"/>
        </w:rPr>
        <w:t>Letter to Midleton</w:t>
      </w:r>
      <w:r w:rsidR="00B823C5">
        <w:rPr>
          <w:rFonts w:ascii="Garamond" w:hAnsi="Garamond" w:cs="Times New Roman"/>
          <w:sz w:val="24"/>
          <w:szCs w:val="24"/>
        </w:rPr>
        <w:t xml:space="preserve">, which is a decision that only makes sense if </w:t>
      </w:r>
      <w:r w:rsidR="00EB5DC2">
        <w:rPr>
          <w:rFonts w:ascii="Garamond" w:hAnsi="Garamond" w:cs="Times New Roman"/>
          <w:sz w:val="24"/>
          <w:szCs w:val="24"/>
        </w:rPr>
        <w:t xml:space="preserve">he had knowledge that Harding, even after his release from prison, would never be in a position to claim the reward under the Proclamation, which remained open until 26 April 1725. </w:t>
      </w:r>
    </w:p>
    <w:p w14:paraId="431B089E" w14:textId="77777777" w:rsidR="00D11D58" w:rsidRDefault="00D11D58" w:rsidP="00487978">
      <w:pPr>
        <w:spacing w:after="0" w:line="240" w:lineRule="auto"/>
        <w:ind w:firstLine="720"/>
        <w:jc w:val="both"/>
        <w:rPr>
          <w:rFonts w:ascii="Garamond" w:hAnsi="Garamond" w:cs="Times New Roman"/>
          <w:sz w:val="24"/>
          <w:szCs w:val="24"/>
        </w:rPr>
      </w:pPr>
    </w:p>
    <w:p w14:paraId="3F37C8E2" w14:textId="607C501C" w:rsidR="0001449F" w:rsidRDefault="0001449F" w:rsidP="00FF5E5C">
      <w:pPr>
        <w:widowControl w:val="0"/>
        <w:autoSpaceDE w:val="0"/>
        <w:autoSpaceDN w:val="0"/>
        <w:adjustRightInd w:val="0"/>
        <w:spacing w:after="0" w:line="240" w:lineRule="auto"/>
        <w:ind w:firstLine="720"/>
        <w:jc w:val="both"/>
        <w:rPr>
          <w:rFonts w:ascii="Garamond" w:hAnsi="Garamond" w:cs="Times New Roman"/>
          <w:sz w:val="24"/>
          <w:szCs w:val="24"/>
        </w:rPr>
      </w:pPr>
      <w:r>
        <w:rPr>
          <w:rFonts w:ascii="Garamond" w:hAnsi="Garamond" w:cs="Times New Roman"/>
          <w:sz w:val="24"/>
          <w:szCs w:val="24"/>
        </w:rPr>
        <w:t>Swift’s forward knowledge is seen also in his action</w:t>
      </w:r>
      <w:r w:rsidR="004F77EA">
        <w:rPr>
          <w:rFonts w:ascii="Garamond" w:hAnsi="Garamond" w:cs="Times New Roman"/>
          <w:sz w:val="24"/>
          <w:szCs w:val="24"/>
        </w:rPr>
        <w:t>s</w:t>
      </w:r>
      <w:r>
        <w:rPr>
          <w:rFonts w:ascii="Garamond" w:hAnsi="Garamond" w:cs="Times New Roman"/>
          <w:sz w:val="24"/>
          <w:szCs w:val="24"/>
        </w:rPr>
        <w:t xml:space="preserve"> on the day of Harding’s release. </w:t>
      </w:r>
      <w:r w:rsidR="00487978" w:rsidRPr="00FE0B9E">
        <w:rPr>
          <w:rFonts w:ascii="Garamond" w:hAnsi="Garamond" w:cs="Times New Roman"/>
          <w:sz w:val="24"/>
          <w:szCs w:val="24"/>
        </w:rPr>
        <w:t>Throughout 1724</w:t>
      </w:r>
      <w:r>
        <w:rPr>
          <w:rFonts w:ascii="Garamond" w:hAnsi="Garamond" w:cs="Times New Roman"/>
          <w:sz w:val="24"/>
          <w:szCs w:val="24"/>
        </w:rPr>
        <w:t>,</w:t>
      </w:r>
      <w:r w:rsidR="00487978" w:rsidRPr="00FE0B9E">
        <w:rPr>
          <w:rFonts w:ascii="Garamond" w:hAnsi="Garamond" w:cs="Times New Roman"/>
          <w:sz w:val="24"/>
          <w:szCs w:val="24"/>
        </w:rPr>
        <w:t xml:space="preserve"> </w:t>
      </w:r>
      <w:r w:rsidR="00684F88" w:rsidRPr="00FE0B9E">
        <w:rPr>
          <w:rFonts w:ascii="Garamond" w:hAnsi="Garamond" w:cs="Times New Roman"/>
          <w:sz w:val="24"/>
          <w:szCs w:val="24"/>
        </w:rPr>
        <w:t xml:space="preserve">Swift </w:t>
      </w:r>
      <w:r w:rsidR="00487978" w:rsidRPr="00FE0B9E">
        <w:rPr>
          <w:rFonts w:ascii="Garamond" w:hAnsi="Garamond" w:cs="Times New Roman"/>
          <w:sz w:val="24"/>
          <w:szCs w:val="24"/>
        </w:rPr>
        <w:t>had not left Dublin, as he normally did each year on at least one occasion. Nor was there any need for him to leave Dublin in late November 1724. On the contrary, as he knew, the spirit of opposition against the patent was furthered by the knowledge of his presence in the town. But in the afternoon of Saturday 28 November, he left Dublin for the country estate of his friends, the Grattans, at Belcamp.</w:t>
      </w:r>
      <w:r w:rsidR="00487978" w:rsidRPr="00FE0B9E">
        <w:rPr>
          <w:rStyle w:val="EndnoteReference"/>
          <w:rFonts w:ascii="Garamond" w:hAnsi="Garamond" w:cs="Times New Roman"/>
          <w:sz w:val="24"/>
          <w:szCs w:val="24"/>
        </w:rPr>
        <w:endnoteReference w:id="79"/>
      </w:r>
      <w:r w:rsidR="006F1D8D" w:rsidRPr="00FE0B9E">
        <w:rPr>
          <w:rFonts w:ascii="Garamond" w:hAnsi="Garamond" w:cs="Times New Roman"/>
          <w:sz w:val="24"/>
          <w:szCs w:val="24"/>
        </w:rPr>
        <w:t xml:space="preserve"> </w:t>
      </w:r>
      <w:r>
        <w:rPr>
          <w:rFonts w:ascii="Garamond" w:hAnsi="Garamond" w:cs="Times New Roman"/>
          <w:sz w:val="24"/>
          <w:szCs w:val="24"/>
        </w:rPr>
        <w:t xml:space="preserve">Any suggestion that the timing of this departure is a coincidence would represent further </w:t>
      </w:r>
      <w:r w:rsidR="00237D80">
        <w:rPr>
          <w:rFonts w:ascii="Garamond" w:hAnsi="Garamond" w:cs="Times New Roman"/>
          <w:sz w:val="24"/>
          <w:szCs w:val="24"/>
        </w:rPr>
        <w:t>un</w:t>
      </w:r>
      <w:r w:rsidR="008A1532">
        <w:rPr>
          <w:rFonts w:ascii="Garamond" w:hAnsi="Garamond" w:cs="Times New Roman"/>
          <w:sz w:val="24"/>
          <w:szCs w:val="24"/>
        </w:rPr>
        <w:t>sustainable</w:t>
      </w:r>
      <w:r w:rsidR="00237D80">
        <w:rPr>
          <w:rFonts w:ascii="Garamond" w:hAnsi="Garamond" w:cs="Times New Roman"/>
          <w:sz w:val="24"/>
          <w:szCs w:val="24"/>
        </w:rPr>
        <w:t xml:space="preserve"> </w:t>
      </w:r>
      <w:r>
        <w:rPr>
          <w:rFonts w:ascii="Garamond" w:hAnsi="Garamond" w:cs="Times New Roman"/>
          <w:sz w:val="24"/>
          <w:szCs w:val="24"/>
        </w:rPr>
        <w:t xml:space="preserve">excuse-making for Swift. </w:t>
      </w:r>
      <w:r w:rsidR="00B823C5">
        <w:rPr>
          <w:rFonts w:ascii="Garamond" w:hAnsi="Garamond" w:cs="Times New Roman"/>
          <w:sz w:val="24"/>
          <w:szCs w:val="24"/>
        </w:rPr>
        <w:t>A</w:t>
      </w:r>
      <w:r>
        <w:rPr>
          <w:rFonts w:ascii="Garamond" w:hAnsi="Garamond" w:cs="Times New Roman"/>
          <w:sz w:val="24"/>
          <w:szCs w:val="24"/>
        </w:rPr>
        <w:t xml:space="preserve">s was his want, </w:t>
      </w:r>
      <w:r w:rsidR="00B823C5">
        <w:rPr>
          <w:rFonts w:ascii="Garamond" w:hAnsi="Garamond" w:cs="Times New Roman"/>
          <w:sz w:val="24"/>
          <w:szCs w:val="24"/>
        </w:rPr>
        <w:t xml:space="preserve">Swift </w:t>
      </w:r>
      <w:r>
        <w:rPr>
          <w:rFonts w:ascii="Garamond" w:hAnsi="Garamond" w:cs="Times New Roman"/>
          <w:sz w:val="24"/>
          <w:szCs w:val="24"/>
        </w:rPr>
        <w:t>was absenting himself from anticipated public hostility</w:t>
      </w:r>
      <w:r w:rsidR="004F77EA">
        <w:rPr>
          <w:rFonts w:ascii="Garamond" w:hAnsi="Garamond" w:cs="Times New Roman"/>
          <w:sz w:val="24"/>
          <w:szCs w:val="24"/>
        </w:rPr>
        <w:t xml:space="preserve">. On this occasion, the anticipated hostility was on account </w:t>
      </w:r>
      <w:r>
        <w:rPr>
          <w:rFonts w:ascii="Garamond" w:hAnsi="Garamond" w:cs="Times New Roman"/>
          <w:sz w:val="24"/>
          <w:szCs w:val="24"/>
        </w:rPr>
        <w:t xml:space="preserve">of Harding’s condition and the inevitable realisation </w:t>
      </w:r>
      <w:r w:rsidR="007B701A">
        <w:rPr>
          <w:rFonts w:ascii="Garamond" w:hAnsi="Garamond" w:cs="Times New Roman"/>
          <w:sz w:val="24"/>
          <w:szCs w:val="24"/>
        </w:rPr>
        <w:t xml:space="preserve">amongst the people </w:t>
      </w:r>
      <w:r>
        <w:rPr>
          <w:rFonts w:ascii="Garamond" w:hAnsi="Garamond" w:cs="Times New Roman"/>
          <w:sz w:val="24"/>
          <w:szCs w:val="24"/>
        </w:rPr>
        <w:t xml:space="preserve">that what had been done was for </w:t>
      </w:r>
      <w:r w:rsidR="00237D80">
        <w:rPr>
          <w:rFonts w:ascii="Garamond" w:hAnsi="Garamond" w:cs="Times New Roman"/>
          <w:sz w:val="24"/>
          <w:szCs w:val="24"/>
        </w:rPr>
        <w:t>hi</w:t>
      </w:r>
      <w:r>
        <w:rPr>
          <w:rFonts w:ascii="Garamond" w:hAnsi="Garamond" w:cs="Times New Roman"/>
          <w:sz w:val="24"/>
          <w:szCs w:val="24"/>
        </w:rPr>
        <w:t xml:space="preserve">s protection. His departure on this day amounts to an admission of advance knowledge.  </w:t>
      </w:r>
    </w:p>
    <w:p w14:paraId="354C9250" w14:textId="77777777" w:rsidR="0001449F" w:rsidRDefault="0001449F" w:rsidP="00FF5E5C">
      <w:pPr>
        <w:widowControl w:val="0"/>
        <w:autoSpaceDE w:val="0"/>
        <w:autoSpaceDN w:val="0"/>
        <w:adjustRightInd w:val="0"/>
        <w:spacing w:after="0" w:line="240" w:lineRule="auto"/>
        <w:ind w:firstLine="720"/>
        <w:jc w:val="both"/>
        <w:rPr>
          <w:rFonts w:ascii="Garamond" w:hAnsi="Garamond" w:cs="Times New Roman"/>
          <w:sz w:val="24"/>
          <w:szCs w:val="24"/>
        </w:rPr>
      </w:pPr>
    </w:p>
    <w:p w14:paraId="109BED3E" w14:textId="0E45BEEF" w:rsidR="000A2CCC" w:rsidRPr="001C328B" w:rsidRDefault="006039DB" w:rsidP="001C328B">
      <w:pPr>
        <w:widowControl w:val="0"/>
        <w:autoSpaceDE w:val="0"/>
        <w:autoSpaceDN w:val="0"/>
        <w:adjustRightInd w:val="0"/>
        <w:spacing w:after="0" w:line="240" w:lineRule="auto"/>
        <w:ind w:firstLine="720"/>
        <w:jc w:val="both"/>
        <w:rPr>
          <w:rFonts w:ascii="Garamond" w:hAnsi="Garamond" w:cs="Times New Roman"/>
          <w:bCs/>
          <w:sz w:val="24"/>
          <w:szCs w:val="24"/>
        </w:rPr>
      </w:pPr>
      <w:r>
        <w:rPr>
          <w:rFonts w:ascii="Garamond" w:hAnsi="Garamond" w:cs="Times New Roman"/>
          <w:sz w:val="24"/>
          <w:szCs w:val="24"/>
        </w:rPr>
        <w:t xml:space="preserve">But there is more evidence still. </w:t>
      </w:r>
      <w:r w:rsidR="00237D80">
        <w:rPr>
          <w:rFonts w:ascii="Garamond" w:hAnsi="Garamond" w:cs="Times New Roman"/>
          <w:sz w:val="24"/>
          <w:szCs w:val="24"/>
        </w:rPr>
        <w:t>I</w:t>
      </w:r>
      <w:r>
        <w:rPr>
          <w:rFonts w:ascii="Garamond" w:hAnsi="Garamond" w:cs="Times New Roman"/>
          <w:sz w:val="24"/>
          <w:szCs w:val="24"/>
        </w:rPr>
        <w:t xml:space="preserve">magine Swift’s state of mind at this </w:t>
      </w:r>
      <w:r w:rsidR="000A2CCC">
        <w:rPr>
          <w:rFonts w:ascii="Garamond" w:hAnsi="Garamond" w:cs="Times New Roman"/>
          <w:sz w:val="24"/>
          <w:szCs w:val="24"/>
        </w:rPr>
        <w:t>time</w:t>
      </w:r>
      <w:r>
        <w:rPr>
          <w:rFonts w:ascii="Garamond" w:hAnsi="Garamond" w:cs="Times New Roman"/>
          <w:sz w:val="24"/>
          <w:szCs w:val="24"/>
        </w:rPr>
        <w:t xml:space="preserve">. </w:t>
      </w:r>
      <w:r w:rsidR="00710B85">
        <w:rPr>
          <w:rFonts w:ascii="Garamond" w:hAnsi="Garamond" w:cs="Times New Roman"/>
          <w:sz w:val="24"/>
          <w:szCs w:val="24"/>
        </w:rPr>
        <w:t>Out of a consciousness of guilt, he has run</w:t>
      </w:r>
      <w:r w:rsidR="00237D80">
        <w:rPr>
          <w:rFonts w:ascii="Garamond" w:hAnsi="Garamond" w:cs="Times New Roman"/>
          <w:sz w:val="24"/>
          <w:szCs w:val="24"/>
        </w:rPr>
        <w:t xml:space="preserve"> </w:t>
      </w:r>
      <w:r w:rsidR="00710B85">
        <w:rPr>
          <w:rFonts w:ascii="Garamond" w:hAnsi="Garamond" w:cs="Times New Roman"/>
          <w:sz w:val="24"/>
          <w:szCs w:val="24"/>
        </w:rPr>
        <w:t>away to Belcamp, thinking that the truth of what has happened is too plain</w:t>
      </w:r>
      <w:r w:rsidR="00237D80">
        <w:rPr>
          <w:rFonts w:ascii="Garamond" w:hAnsi="Garamond" w:cs="Times New Roman"/>
          <w:sz w:val="24"/>
          <w:szCs w:val="24"/>
        </w:rPr>
        <w:t xml:space="preserve"> to see</w:t>
      </w:r>
      <w:r w:rsidR="00710B85">
        <w:rPr>
          <w:rFonts w:ascii="Garamond" w:hAnsi="Garamond" w:cs="Times New Roman"/>
          <w:sz w:val="24"/>
          <w:szCs w:val="24"/>
        </w:rPr>
        <w:t xml:space="preserve">. </w:t>
      </w:r>
      <w:r w:rsidR="004F77EA">
        <w:rPr>
          <w:rFonts w:ascii="Garamond" w:hAnsi="Garamond" w:cs="Times New Roman"/>
          <w:sz w:val="24"/>
          <w:szCs w:val="24"/>
        </w:rPr>
        <w:t>H</w:t>
      </w:r>
      <w:r w:rsidR="00710B85">
        <w:rPr>
          <w:rFonts w:ascii="Garamond" w:hAnsi="Garamond" w:cs="Times New Roman"/>
          <w:sz w:val="24"/>
          <w:szCs w:val="24"/>
        </w:rPr>
        <w:t>e is the de facto monarch of Ireland</w:t>
      </w:r>
      <w:r w:rsidR="004F77EA">
        <w:rPr>
          <w:rFonts w:ascii="Garamond" w:hAnsi="Garamond" w:cs="Times New Roman"/>
          <w:sz w:val="24"/>
          <w:szCs w:val="24"/>
        </w:rPr>
        <w:t xml:space="preserve"> but </w:t>
      </w:r>
      <w:r w:rsidR="00710B85">
        <w:rPr>
          <w:rFonts w:ascii="Garamond" w:hAnsi="Garamond" w:cs="Times New Roman"/>
          <w:sz w:val="24"/>
          <w:szCs w:val="24"/>
        </w:rPr>
        <w:t xml:space="preserve">he feels </w:t>
      </w:r>
      <w:r w:rsidR="000B6115">
        <w:rPr>
          <w:rFonts w:ascii="Garamond" w:hAnsi="Garamond" w:cs="Times New Roman"/>
          <w:sz w:val="24"/>
          <w:szCs w:val="24"/>
        </w:rPr>
        <w:t xml:space="preserve">the accusing eyes of the </w:t>
      </w:r>
      <w:r w:rsidR="00237D80">
        <w:rPr>
          <w:rFonts w:ascii="Garamond" w:hAnsi="Garamond" w:cs="Times New Roman"/>
          <w:sz w:val="24"/>
          <w:szCs w:val="24"/>
        </w:rPr>
        <w:t xml:space="preserve">nation </w:t>
      </w:r>
      <w:r w:rsidR="000B6115">
        <w:rPr>
          <w:rFonts w:ascii="Garamond" w:hAnsi="Garamond" w:cs="Times New Roman"/>
          <w:sz w:val="24"/>
          <w:szCs w:val="24"/>
        </w:rPr>
        <w:t>upon him</w:t>
      </w:r>
      <w:r w:rsidR="000A0F65">
        <w:rPr>
          <w:rFonts w:ascii="Garamond" w:hAnsi="Garamond" w:cs="Times New Roman"/>
          <w:sz w:val="24"/>
          <w:szCs w:val="24"/>
        </w:rPr>
        <w:t xml:space="preserve">. </w:t>
      </w:r>
      <w:r w:rsidR="007B701A">
        <w:rPr>
          <w:rFonts w:ascii="Garamond" w:hAnsi="Garamond" w:cs="Times New Roman"/>
          <w:sz w:val="24"/>
          <w:szCs w:val="24"/>
        </w:rPr>
        <w:t>For</w:t>
      </w:r>
      <w:r w:rsidR="00237D80">
        <w:rPr>
          <w:rFonts w:ascii="Garamond" w:hAnsi="Garamond" w:cs="Times New Roman"/>
          <w:sz w:val="24"/>
          <w:szCs w:val="24"/>
        </w:rPr>
        <w:t xml:space="preserve"> Swift, this is the tragedy of the moment. It is not what has </w:t>
      </w:r>
      <w:r w:rsidR="000A0F65">
        <w:rPr>
          <w:rFonts w:ascii="Garamond" w:hAnsi="Garamond"/>
          <w:bCs/>
          <w:sz w:val="24"/>
          <w:szCs w:val="24"/>
        </w:rPr>
        <w:t>happened to Harding. It is the threat that it poses to what he considers to be his great reputation.</w:t>
      </w:r>
      <w:r w:rsidR="000A2CCC">
        <w:rPr>
          <w:rFonts w:ascii="Garamond" w:hAnsi="Garamond"/>
          <w:bCs/>
          <w:sz w:val="24"/>
          <w:szCs w:val="24"/>
        </w:rPr>
        <w:t xml:space="preserve"> </w:t>
      </w:r>
      <w:r w:rsidR="00237D80">
        <w:rPr>
          <w:rFonts w:ascii="Garamond" w:hAnsi="Garamond"/>
          <w:bCs/>
          <w:sz w:val="24"/>
          <w:szCs w:val="24"/>
        </w:rPr>
        <w:lastRenderedPageBreak/>
        <w:t xml:space="preserve">To remedy the situation, </w:t>
      </w:r>
      <w:r w:rsidR="000A2CCC">
        <w:rPr>
          <w:rFonts w:ascii="Garamond" w:hAnsi="Garamond"/>
          <w:bCs/>
          <w:sz w:val="24"/>
          <w:szCs w:val="24"/>
        </w:rPr>
        <w:t xml:space="preserve">all </w:t>
      </w:r>
      <w:r w:rsidR="00237D80">
        <w:rPr>
          <w:rFonts w:ascii="Garamond" w:hAnsi="Garamond"/>
          <w:bCs/>
          <w:sz w:val="24"/>
          <w:szCs w:val="24"/>
        </w:rPr>
        <w:t xml:space="preserve">that </w:t>
      </w:r>
      <w:r w:rsidR="000A2CCC">
        <w:rPr>
          <w:rFonts w:ascii="Garamond" w:hAnsi="Garamond"/>
          <w:bCs/>
          <w:sz w:val="24"/>
          <w:szCs w:val="24"/>
        </w:rPr>
        <w:t>can be done</w:t>
      </w:r>
      <w:r w:rsidR="00237D80">
        <w:rPr>
          <w:rFonts w:ascii="Garamond" w:hAnsi="Garamond"/>
          <w:bCs/>
          <w:sz w:val="24"/>
          <w:szCs w:val="24"/>
        </w:rPr>
        <w:t>, he determines,</w:t>
      </w:r>
      <w:r w:rsidR="000A2CCC">
        <w:rPr>
          <w:rFonts w:ascii="Garamond" w:hAnsi="Garamond"/>
          <w:bCs/>
          <w:sz w:val="24"/>
          <w:szCs w:val="24"/>
        </w:rPr>
        <w:t xml:space="preserve"> is to try to persuade the people that </w:t>
      </w:r>
      <w:r w:rsidR="000A2CCC">
        <w:rPr>
          <w:rFonts w:ascii="Garamond" w:hAnsi="Garamond" w:cs="Times New Roman"/>
          <w:bCs/>
          <w:sz w:val="24"/>
          <w:szCs w:val="24"/>
        </w:rPr>
        <w:t xml:space="preserve">Harding had never had him </w:t>
      </w:r>
      <w:r w:rsidR="000A2CCC" w:rsidRPr="00FD244E">
        <w:rPr>
          <w:rFonts w:ascii="Garamond" w:hAnsi="Garamond" w:cs="Times New Roman"/>
          <w:bCs/>
          <w:i/>
          <w:iCs/>
          <w:sz w:val="24"/>
          <w:szCs w:val="24"/>
        </w:rPr>
        <w:t>in his power</w:t>
      </w:r>
      <w:r w:rsidR="000A2CCC">
        <w:rPr>
          <w:rFonts w:ascii="Garamond" w:hAnsi="Garamond" w:cs="Times New Roman"/>
          <w:bCs/>
          <w:sz w:val="24"/>
          <w:szCs w:val="24"/>
        </w:rPr>
        <w:t>; that is, that Harding had never been in a position to identify him as the author. For, if that had been the case, the crime against Harding cannot have been committed for his benefit, because there can have been no motive, from which it follows that he himself cannot have been implicated.</w:t>
      </w:r>
      <w:r w:rsidR="001C328B">
        <w:rPr>
          <w:rFonts w:ascii="Garamond" w:hAnsi="Garamond" w:cs="Times New Roman"/>
          <w:bCs/>
          <w:sz w:val="24"/>
          <w:szCs w:val="24"/>
        </w:rPr>
        <w:t xml:space="preserve"> Swift therefore wants </w:t>
      </w:r>
      <w:r w:rsidR="007B701A">
        <w:rPr>
          <w:rFonts w:ascii="Garamond" w:hAnsi="Garamond" w:cs="Times New Roman"/>
          <w:bCs/>
          <w:sz w:val="24"/>
          <w:szCs w:val="24"/>
        </w:rPr>
        <w:t>to devise a way to</w:t>
      </w:r>
      <w:r w:rsidR="001C328B">
        <w:rPr>
          <w:rFonts w:ascii="Garamond" w:hAnsi="Garamond" w:cs="Times New Roman"/>
          <w:bCs/>
          <w:sz w:val="24"/>
          <w:szCs w:val="24"/>
        </w:rPr>
        <w:t xml:space="preserve"> convey a message that he and Harding </w:t>
      </w:r>
      <w:r w:rsidR="000A2CCC" w:rsidRPr="00534EA6">
        <w:rPr>
          <w:rFonts w:ascii="Garamond" w:hAnsi="Garamond" w:cs="Times New Roman"/>
          <w:bCs/>
          <w:sz w:val="24"/>
          <w:szCs w:val="24"/>
        </w:rPr>
        <w:t>had never worked together in person</w:t>
      </w:r>
      <w:r w:rsidR="00237D80">
        <w:rPr>
          <w:rFonts w:ascii="Garamond" w:hAnsi="Garamond" w:cs="Times New Roman"/>
          <w:bCs/>
          <w:sz w:val="24"/>
          <w:szCs w:val="24"/>
        </w:rPr>
        <w:t xml:space="preserve">; </w:t>
      </w:r>
      <w:r w:rsidR="000A2CCC">
        <w:rPr>
          <w:rFonts w:ascii="Garamond" w:hAnsi="Garamond" w:cs="Times New Roman"/>
          <w:bCs/>
          <w:sz w:val="24"/>
          <w:szCs w:val="24"/>
        </w:rPr>
        <w:t xml:space="preserve">that </w:t>
      </w:r>
      <w:r w:rsidR="000A2CCC" w:rsidRPr="00534EA6">
        <w:rPr>
          <w:rFonts w:ascii="Garamond" w:hAnsi="Garamond" w:cs="Times New Roman"/>
          <w:bCs/>
          <w:sz w:val="24"/>
          <w:szCs w:val="24"/>
        </w:rPr>
        <w:t>Harding had never had knowledge that the packages he was receiving were coming from the deanery of St. Patrick’s</w:t>
      </w:r>
      <w:r w:rsidR="00237D80">
        <w:rPr>
          <w:rFonts w:ascii="Garamond" w:hAnsi="Garamond" w:cs="Times New Roman"/>
          <w:bCs/>
          <w:sz w:val="24"/>
          <w:szCs w:val="24"/>
        </w:rPr>
        <w:t>;</w:t>
      </w:r>
      <w:r w:rsidR="00012E6C">
        <w:rPr>
          <w:rFonts w:ascii="Garamond" w:hAnsi="Garamond" w:cs="Times New Roman"/>
          <w:bCs/>
          <w:sz w:val="24"/>
          <w:szCs w:val="24"/>
        </w:rPr>
        <w:t xml:space="preserve"> and that </w:t>
      </w:r>
      <w:r w:rsidR="00B46B7F">
        <w:rPr>
          <w:rFonts w:ascii="Garamond" w:hAnsi="Garamond" w:cs="Times New Roman"/>
          <w:bCs/>
          <w:sz w:val="24"/>
          <w:szCs w:val="24"/>
        </w:rPr>
        <w:t xml:space="preserve">he and Harding </w:t>
      </w:r>
      <w:r w:rsidR="00012E6C" w:rsidRPr="00534EA6">
        <w:rPr>
          <w:rFonts w:ascii="Garamond" w:hAnsi="Garamond" w:cs="Times New Roman"/>
          <w:bCs/>
          <w:sz w:val="24"/>
          <w:szCs w:val="24"/>
        </w:rPr>
        <w:t>had never so much as set eyes on each other</w:t>
      </w:r>
      <w:r w:rsidR="000A2CCC">
        <w:rPr>
          <w:rFonts w:ascii="Garamond" w:hAnsi="Garamond" w:cs="Times New Roman"/>
          <w:bCs/>
          <w:sz w:val="24"/>
          <w:szCs w:val="24"/>
        </w:rPr>
        <w:t xml:space="preserve">. </w:t>
      </w:r>
      <w:r w:rsidR="000A2CCC" w:rsidRPr="00534EA6">
        <w:rPr>
          <w:rFonts w:ascii="Garamond" w:hAnsi="Garamond" w:cs="Times New Roman"/>
          <w:sz w:val="24"/>
          <w:szCs w:val="24"/>
        </w:rPr>
        <w:t xml:space="preserve"> </w:t>
      </w:r>
    </w:p>
    <w:p w14:paraId="48E9223D" w14:textId="77777777" w:rsidR="000A2CCC" w:rsidRPr="00534EA6" w:rsidRDefault="000A2CCC" w:rsidP="000A2CCC">
      <w:pPr>
        <w:spacing w:after="0" w:line="240" w:lineRule="auto"/>
        <w:ind w:firstLine="720"/>
        <w:jc w:val="both"/>
        <w:rPr>
          <w:rFonts w:ascii="Garamond" w:hAnsi="Garamond" w:cs="Times New Roman"/>
          <w:sz w:val="24"/>
          <w:szCs w:val="24"/>
        </w:rPr>
      </w:pPr>
    </w:p>
    <w:p w14:paraId="69586942" w14:textId="525E0EDC" w:rsidR="006634D2" w:rsidRDefault="002B4750" w:rsidP="00061DED">
      <w:pPr>
        <w:spacing w:after="0" w:line="240" w:lineRule="auto"/>
        <w:ind w:firstLine="720"/>
        <w:jc w:val="both"/>
        <w:rPr>
          <w:rFonts w:ascii="Garamond" w:hAnsi="Garamond" w:cs="Times New Roman"/>
          <w:bCs/>
          <w:sz w:val="24"/>
          <w:szCs w:val="24"/>
        </w:rPr>
      </w:pPr>
      <w:r>
        <w:rPr>
          <w:rFonts w:ascii="Garamond" w:hAnsi="Garamond" w:cs="Times New Roman"/>
          <w:bCs/>
          <w:sz w:val="24"/>
          <w:szCs w:val="24"/>
        </w:rPr>
        <w:t xml:space="preserve">Whilst </w:t>
      </w:r>
      <w:r w:rsidR="00737907" w:rsidRPr="00534EA6">
        <w:rPr>
          <w:rFonts w:ascii="Garamond" w:hAnsi="Garamond" w:cs="Times New Roman"/>
          <w:bCs/>
          <w:sz w:val="24"/>
          <w:szCs w:val="24"/>
        </w:rPr>
        <w:t>at Belcamp</w:t>
      </w:r>
      <w:r>
        <w:rPr>
          <w:rFonts w:ascii="Garamond" w:hAnsi="Garamond" w:cs="Times New Roman"/>
          <w:bCs/>
          <w:sz w:val="24"/>
          <w:szCs w:val="24"/>
        </w:rPr>
        <w:t xml:space="preserve"> for three weeks,</w:t>
      </w:r>
      <w:r w:rsidR="00363C54" w:rsidRPr="00534EA6">
        <w:rPr>
          <w:rStyle w:val="EndnoteReference"/>
          <w:rFonts w:ascii="Garamond" w:hAnsi="Garamond" w:cs="Times New Roman"/>
          <w:bCs/>
          <w:sz w:val="24"/>
          <w:szCs w:val="24"/>
        </w:rPr>
        <w:endnoteReference w:id="80"/>
      </w:r>
      <w:r w:rsidR="00363C54" w:rsidRPr="00534EA6">
        <w:rPr>
          <w:rFonts w:ascii="Garamond" w:hAnsi="Garamond" w:cs="Times New Roman"/>
          <w:bCs/>
          <w:sz w:val="24"/>
          <w:szCs w:val="24"/>
        </w:rPr>
        <w:t xml:space="preserve"> </w:t>
      </w:r>
      <w:r>
        <w:rPr>
          <w:rFonts w:ascii="Garamond" w:hAnsi="Garamond" w:cs="Times New Roman"/>
          <w:bCs/>
          <w:sz w:val="24"/>
          <w:szCs w:val="24"/>
        </w:rPr>
        <w:t xml:space="preserve">he prepared another </w:t>
      </w:r>
      <w:r w:rsidR="00363C54" w:rsidRPr="00363C54">
        <w:rPr>
          <w:rFonts w:ascii="Garamond" w:hAnsi="Garamond" w:cs="Times New Roman"/>
          <w:bCs/>
          <w:i/>
          <w:iCs/>
          <w:sz w:val="24"/>
          <w:szCs w:val="24"/>
        </w:rPr>
        <w:t>Letter</w:t>
      </w:r>
      <w:r w:rsidR="00363C54">
        <w:rPr>
          <w:rFonts w:ascii="Garamond" w:hAnsi="Garamond" w:cs="Times New Roman"/>
          <w:bCs/>
          <w:sz w:val="24"/>
          <w:szCs w:val="24"/>
        </w:rPr>
        <w:t xml:space="preserve"> as the Drapier</w:t>
      </w:r>
      <w:r>
        <w:rPr>
          <w:rFonts w:ascii="Garamond" w:hAnsi="Garamond" w:cs="Times New Roman"/>
          <w:bCs/>
          <w:sz w:val="24"/>
          <w:szCs w:val="24"/>
        </w:rPr>
        <w:t>. T</w:t>
      </w:r>
      <w:r w:rsidR="00012E6C">
        <w:rPr>
          <w:rFonts w:ascii="Garamond" w:hAnsi="Garamond" w:cs="Times New Roman"/>
          <w:bCs/>
          <w:sz w:val="24"/>
          <w:szCs w:val="24"/>
        </w:rPr>
        <w:t>h</w:t>
      </w:r>
      <w:r>
        <w:rPr>
          <w:rFonts w:ascii="Garamond" w:hAnsi="Garamond" w:cs="Times New Roman"/>
          <w:bCs/>
          <w:sz w:val="24"/>
          <w:szCs w:val="24"/>
        </w:rPr>
        <w:t xml:space="preserve">e people of Dublin </w:t>
      </w:r>
      <w:r w:rsidR="00237D80">
        <w:rPr>
          <w:rFonts w:ascii="Garamond" w:hAnsi="Garamond" w:cs="Times New Roman"/>
          <w:bCs/>
          <w:sz w:val="24"/>
          <w:szCs w:val="24"/>
        </w:rPr>
        <w:t xml:space="preserve">were not expecting him </w:t>
      </w:r>
      <w:r>
        <w:rPr>
          <w:rFonts w:ascii="Garamond" w:hAnsi="Garamond" w:cs="Times New Roman"/>
          <w:bCs/>
          <w:sz w:val="24"/>
          <w:szCs w:val="24"/>
        </w:rPr>
        <w:t xml:space="preserve">to write again. </w:t>
      </w:r>
      <w:r w:rsidR="007338F8">
        <w:rPr>
          <w:rFonts w:ascii="Garamond" w:hAnsi="Garamond" w:cs="Times New Roman"/>
          <w:iCs/>
          <w:sz w:val="24"/>
          <w:szCs w:val="24"/>
          <w:lang w:val="en-US"/>
        </w:rPr>
        <w:t>The</w:t>
      </w:r>
      <w:r w:rsidR="00B42326">
        <w:rPr>
          <w:rFonts w:ascii="Garamond" w:hAnsi="Garamond" w:cs="Times New Roman"/>
          <w:iCs/>
          <w:sz w:val="24"/>
          <w:szCs w:val="24"/>
          <w:lang w:val="en-US"/>
        </w:rPr>
        <w:t xml:space="preserve"> sentiment throughout </w:t>
      </w:r>
      <w:r>
        <w:rPr>
          <w:rFonts w:ascii="Garamond" w:hAnsi="Garamond" w:cs="Times New Roman"/>
          <w:iCs/>
          <w:sz w:val="24"/>
          <w:szCs w:val="24"/>
          <w:lang w:val="en-US"/>
        </w:rPr>
        <w:t xml:space="preserve">the town </w:t>
      </w:r>
      <w:r w:rsidR="00B42326">
        <w:rPr>
          <w:rFonts w:ascii="Garamond" w:hAnsi="Garamond" w:cs="Times New Roman"/>
          <w:iCs/>
          <w:sz w:val="24"/>
          <w:szCs w:val="24"/>
          <w:lang w:val="en-US"/>
        </w:rPr>
        <w:t xml:space="preserve">was that </w:t>
      </w:r>
      <w:r w:rsidR="00237D80">
        <w:rPr>
          <w:rFonts w:ascii="Garamond" w:hAnsi="Garamond" w:cs="Times New Roman"/>
          <w:iCs/>
          <w:sz w:val="24"/>
          <w:szCs w:val="24"/>
          <w:lang w:val="en-US"/>
        </w:rPr>
        <w:t>he had done mo</w:t>
      </w:r>
      <w:r w:rsidR="00B42326">
        <w:rPr>
          <w:rFonts w:ascii="Garamond" w:hAnsi="Garamond" w:cs="Times New Roman"/>
          <w:iCs/>
          <w:sz w:val="24"/>
          <w:szCs w:val="24"/>
          <w:lang w:val="en-US"/>
        </w:rPr>
        <w:t>re than enough</w:t>
      </w:r>
      <w:r>
        <w:rPr>
          <w:rFonts w:ascii="Garamond" w:hAnsi="Garamond" w:cs="Times New Roman"/>
          <w:iCs/>
          <w:sz w:val="24"/>
          <w:szCs w:val="24"/>
          <w:lang w:val="en-US"/>
        </w:rPr>
        <w:t xml:space="preserve"> already</w:t>
      </w:r>
      <w:r w:rsidR="00B42326">
        <w:rPr>
          <w:rFonts w:ascii="Garamond" w:hAnsi="Garamond" w:cs="Times New Roman"/>
          <w:iCs/>
          <w:sz w:val="24"/>
          <w:szCs w:val="24"/>
          <w:lang w:val="en-US"/>
        </w:rPr>
        <w:t>.</w:t>
      </w:r>
      <w:r w:rsidR="006B5A1C" w:rsidRPr="006C0E60">
        <w:rPr>
          <w:rStyle w:val="EndnoteReference"/>
          <w:rFonts w:ascii="Garamond" w:eastAsia="Times New Roman" w:hAnsi="Garamond" w:cs="Calibri"/>
          <w:iCs/>
          <w:color w:val="000000"/>
          <w:sz w:val="24"/>
          <w:szCs w:val="24"/>
          <w:lang w:eastAsia="en-AU"/>
        </w:rPr>
        <w:endnoteReference w:id="81"/>
      </w:r>
      <w:r w:rsidR="00832726">
        <w:rPr>
          <w:rFonts w:ascii="Garamond" w:hAnsi="Garamond" w:cs="Times New Roman"/>
          <w:iCs/>
          <w:sz w:val="24"/>
          <w:szCs w:val="24"/>
          <w:lang w:val="en-US"/>
        </w:rPr>
        <w:t xml:space="preserve"> </w:t>
      </w:r>
      <w:r>
        <w:rPr>
          <w:rFonts w:ascii="Garamond" w:hAnsi="Garamond" w:cs="Times New Roman"/>
          <w:iCs/>
          <w:sz w:val="24"/>
          <w:szCs w:val="24"/>
          <w:lang w:val="en-US"/>
        </w:rPr>
        <w:t xml:space="preserve">But </w:t>
      </w:r>
      <w:r w:rsidR="00832726">
        <w:rPr>
          <w:rFonts w:ascii="Garamond" w:eastAsia="Times New Roman" w:hAnsi="Garamond" w:cs="Calibri"/>
          <w:iCs/>
          <w:color w:val="000000"/>
          <w:sz w:val="24"/>
          <w:szCs w:val="24"/>
          <w:lang w:eastAsia="en-AU"/>
        </w:rPr>
        <w:t xml:space="preserve">Swift </w:t>
      </w:r>
      <w:r>
        <w:rPr>
          <w:rFonts w:ascii="Garamond" w:eastAsia="Times New Roman" w:hAnsi="Garamond" w:cs="Calibri"/>
          <w:iCs/>
          <w:color w:val="000000"/>
          <w:sz w:val="24"/>
          <w:szCs w:val="24"/>
          <w:lang w:eastAsia="en-AU"/>
        </w:rPr>
        <w:t>wrote a</w:t>
      </w:r>
      <w:r w:rsidR="005B58BC">
        <w:rPr>
          <w:rFonts w:ascii="Garamond" w:eastAsia="Times New Roman" w:hAnsi="Garamond" w:cs="Calibri"/>
          <w:iCs/>
          <w:color w:val="000000"/>
          <w:sz w:val="24"/>
          <w:szCs w:val="24"/>
          <w:lang w:eastAsia="en-AU"/>
        </w:rPr>
        <w:t xml:space="preserve"> </w:t>
      </w:r>
      <w:r w:rsidR="003D4E00" w:rsidRPr="005B58BC">
        <w:rPr>
          <w:rFonts w:ascii="Garamond" w:eastAsia="Times New Roman" w:hAnsi="Garamond" w:cs="Calibri"/>
          <w:i/>
          <w:color w:val="000000"/>
          <w:sz w:val="24"/>
          <w:szCs w:val="24"/>
          <w:lang w:eastAsia="en-AU"/>
        </w:rPr>
        <w:t>Letter</w:t>
      </w:r>
      <w:r w:rsidR="003D4E00">
        <w:rPr>
          <w:rFonts w:ascii="Garamond" w:eastAsia="Times New Roman" w:hAnsi="Garamond" w:cs="Calibri"/>
          <w:iCs/>
          <w:color w:val="000000"/>
          <w:sz w:val="24"/>
          <w:szCs w:val="24"/>
          <w:lang w:eastAsia="en-AU"/>
        </w:rPr>
        <w:t xml:space="preserve"> </w:t>
      </w:r>
      <w:r>
        <w:rPr>
          <w:rFonts w:ascii="Garamond" w:eastAsia="Times New Roman" w:hAnsi="Garamond" w:cs="Calibri"/>
          <w:iCs/>
          <w:color w:val="000000"/>
          <w:sz w:val="24"/>
          <w:szCs w:val="24"/>
          <w:lang w:eastAsia="en-AU"/>
        </w:rPr>
        <w:t xml:space="preserve">addressed to his supporter, Lord Viscount Molesworth. This, his fifth </w:t>
      </w:r>
      <w:r w:rsidRPr="002B4750">
        <w:rPr>
          <w:rFonts w:ascii="Garamond" w:eastAsia="Times New Roman" w:hAnsi="Garamond" w:cs="Calibri"/>
          <w:i/>
          <w:color w:val="000000"/>
          <w:sz w:val="24"/>
          <w:szCs w:val="24"/>
          <w:lang w:eastAsia="en-AU"/>
        </w:rPr>
        <w:t>Letter</w:t>
      </w:r>
      <w:r>
        <w:rPr>
          <w:rFonts w:ascii="Garamond" w:eastAsia="Times New Roman" w:hAnsi="Garamond" w:cs="Calibri"/>
          <w:iCs/>
          <w:color w:val="000000"/>
          <w:sz w:val="24"/>
          <w:szCs w:val="24"/>
          <w:lang w:eastAsia="en-AU"/>
        </w:rPr>
        <w:t xml:space="preserve"> as the Drapier,</w:t>
      </w:r>
      <w:r w:rsidR="00E7289D">
        <w:rPr>
          <w:rFonts w:ascii="Garamond" w:eastAsia="Times New Roman" w:hAnsi="Garamond" w:cs="Calibri"/>
          <w:iCs/>
          <w:color w:val="000000"/>
          <w:sz w:val="24"/>
          <w:szCs w:val="24"/>
          <w:lang w:eastAsia="en-AU"/>
        </w:rPr>
        <w:t xml:space="preserve"> would be published on 31 December, two weeks after his return from Belcamp, and it included a preface consisting of four paragraphs entitled ‘Directions to the Printer’.</w:t>
      </w:r>
      <w:r w:rsidR="008A1532">
        <w:rPr>
          <w:rFonts w:ascii="Garamond" w:eastAsia="Times New Roman" w:hAnsi="Garamond" w:cs="Calibri"/>
          <w:iCs/>
          <w:color w:val="000000"/>
          <w:sz w:val="24"/>
          <w:szCs w:val="24"/>
          <w:lang w:eastAsia="en-AU"/>
        </w:rPr>
        <w:t xml:space="preserve"> </w:t>
      </w:r>
      <w:r w:rsidR="00E7289D">
        <w:rPr>
          <w:rFonts w:ascii="Garamond" w:eastAsia="Times New Roman" w:hAnsi="Garamond" w:cs="Calibri"/>
          <w:iCs/>
          <w:color w:val="000000"/>
          <w:sz w:val="24"/>
          <w:szCs w:val="24"/>
          <w:lang w:eastAsia="en-AU"/>
        </w:rPr>
        <w:t xml:space="preserve">Swift crafted this preface as though it was a letter </w:t>
      </w:r>
      <w:r w:rsidR="00237D80">
        <w:rPr>
          <w:rFonts w:ascii="Garamond" w:eastAsia="Times New Roman" w:hAnsi="Garamond" w:cs="Calibri"/>
          <w:iCs/>
          <w:color w:val="000000"/>
          <w:sz w:val="24"/>
          <w:szCs w:val="24"/>
          <w:lang w:eastAsia="en-AU"/>
        </w:rPr>
        <w:t xml:space="preserve">of instructions </w:t>
      </w:r>
      <w:r w:rsidR="00E7289D">
        <w:rPr>
          <w:rFonts w:ascii="Garamond" w:eastAsia="Times New Roman" w:hAnsi="Garamond" w:cs="Calibri"/>
          <w:iCs/>
          <w:color w:val="000000"/>
          <w:sz w:val="24"/>
          <w:szCs w:val="24"/>
          <w:lang w:eastAsia="en-AU"/>
        </w:rPr>
        <w:t xml:space="preserve">to Harding </w:t>
      </w:r>
      <w:r w:rsidR="00237D80">
        <w:rPr>
          <w:rFonts w:ascii="Garamond" w:eastAsia="Times New Roman" w:hAnsi="Garamond" w:cs="Calibri"/>
          <w:iCs/>
          <w:color w:val="000000"/>
          <w:sz w:val="24"/>
          <w:szCs w:val="24"/>
          <w:lang w:eastAsia="en-AU"/>
        </w:rPr>
        <w:t>accompanying t</w:t>
      </w:r>
      <w:r w:rsidR="00E7289D">
        <w:rPr>
          <w:rFonts w:ascii="Garamond" w:eastAsia="Times New Roman" w:hAnsi="Garamond" w:cs="Calibri"/>
          <w:iCs/>
          <w:color w:val="000000"/>
          <w:sz w:val="24"/>
          <w:szCs w:val="24"/>
          <w:lang w:eastAsia="en-AU"/>
        </w:rPr>
        <w:t xml:space="preserve">he manuscript for the </w:t>
      </w:r>
      <w:r w:rsidR="00E7289D" w:rsidRPr="00E7289D">
        <w:rPr>
          <w:rFonts w:ascii="Garamond" w:eastAsia="Times New Roman" w:hAnsi="Garamond" w:cs="Calibri"/>
          <w:i/>
          <w:color w:val="000000"/>
          <w:sz w:val="24"/>
          <w:szCs w:val="24"/>
          <w:lang w:eastAsia="en-AU"/>
        </w:rPr>
        <w:t>Letter to Molesworth</w:t>
      </w:r>
      <w:r w:rsidR="00E7289D">
        <w:rPr>
          <w:rFonts w:ascii="Garamond" w:eastAsia="Times New Roman" w:hAnsi="Garamond" w:cs="Calibri"/>
          <w:iCs/>
          <w:color w:val="000000"/>
          <w:sz w:val="24"/>
          <w:szCs w:val="24"/>
          <w:lang w:eastAsia="en-AU"/>
        </w:rPr>
        <w:t xml:space="preserve">. It told </w:t>
      </w:r>
      <w:r w:rsidR="00EF5184">
        <w:rPr>
          <w:rFonts w:ascii="Garamond" w:eastAsia="Times New Roman" w:hAnsi="Garamond" w:cs="Calibri"/>
          <w:iCs/>
          <w:color w:val="000000"/>
          <w:sz w:val="24"/>
          <w:szCs w:val="24"/>
          <w:lang w:eastAsia="en-AU"/>
        </w:rPr>
        <w:t>Harding</w:t>
      </w:r>
      <w:r w:rsidR="00E7289D">
        <w:rPr>
          <w:rFonts w:ascii="Garamond" w:eastAsia="Times New Roman" w:hAnsi="Garamond" w:cs="Calibri"/>
          <w:iCs/>
          <w:color w:val="000000"/>
          <w:sz w:val="24"/>
          <w:szCs w:val="24"/>
          <w:lang w:eastAsia="en-AU"/>
        </w:rPr>
        <w:t xml:space="preserve"> that </w:t>
      </w:r>
      <w:r w:rsidR="00E7289D">
        <w:rPr>
          <w:rFonts w:ascii="Garamond" w:hAnsi="Garamond" w:cs="Times New Roman"/>
          <w:bCs/>
          <w:sz w:val="24"/>
          <w:szCs w:val="24"/>
        </w:rPr>
        <w:t xml:space="preserve">the </w:t>
      </w:r>
      <w:r w:rsidR="00E7289D" w:rsidRPr="00A2654F">
        <w:rPr>
          <w:rFonts w:ascii="Garamond" w:hAnsi="Garamond" w:cs="Times New Roman"/>
          <w:bCs/>
          <w:i/>
          <w:iCs/>
          <w:sz w:val="24"/>
          <w:szCs w:val="24"/>
        </w:rPr>
        <w:t xml:space="preserve">Letter </w:t>
      </w:r>
      <w:r w:rsidR="00E7289D">
        <w:rPr>
          <w:rFonts w:ascii="Garamond" w:hAnsi="Garamond" w:cs="Times New Roman"/>
          <w:bCs/>
          <w:sz w:val="24"/>
          <w:szCs w:val="24"/>
        </w:rPr>
        <w:t xml:space="preserve">was a private one for Lord Molesworth but </w:t>
      </w:r>
      <w:r w:rsidR="00237D80">
        <w:rPr>
          <w:rFonts w:ascii="Garamond" w:hAnsi="Garamond" w:cs="Times New Roman"/>
          <w:bCs/>
          <w:sz w:val="24"/>
          <w:szCs w:val="24"/>
        </w:rPr>
        <w:t xml:space="preserve">that </w:t>
      </w:r>
      <w:r w:rsidR="00E7289D">
        <w:rPr>
          <w:rFonts w:ascii="Garamond" w:hAnsi="Garamond" w:cs="Times New Roman"/>
          <w:bCs/>
          <w:sz w:val="24"/>
          <w:szCs w:val="24"/>
        </w:rPr>
        <w:t>Swift wanted it printed to make it easier for Molesworth to read</w:t>
      </w:r>
      <w:r w:rsidR="00012E6C">
        <w:rPr>
          <w:rFonts w:ascii="Garamond" w:hAnsi="Garamond" w:cs="Times New Roman"/>
          <w:bCs/>
          <w:sz w:val="24"/>
          <w:szCs w:val="24"/>
        </w:rPr>
        <w:t>. O</w:t>
      </w:r>
      <w:r w:rsidR="00E7289D">
        <w:rPr>
          <w:rFonts w:ascii="Garamond" w:hAnsi="Garamond" w:cs="Times New Roman"/>
          <w:bCs/>
          <w:sz w:val="24"/>
          <w:szCs w:val="24"/>
        </w:rPr>
        <w:t>nce printed, Harding was to send it to Molesworth at his Brackdenstown address</w:t>
      </w:r>
      <w:r w:rsidR="00012E6C">
        <w:rPr>
          <w:rFonts w:ascii="Garamond" w:hAnsi="Garamond" w:cs="Times New Roman"/>
          <w:bCs/>
          <w:sz w:val="24"/>
          <w:szCs w:val="24"/>
        </w:rPr>
        <w:t>, and a</w:t>
      </w:r>
      <w:r w:rsidR="00E7289D">
        <w:rPr>
          <w:rFonts w:ascii="Garamond" w:hAnsi="Garamond" w:cs="Times New Roman"/>
          <w:bCs/>
          <w:sz w:val="24"/>
          <w:szCs w:val="24"/>
        </w:rPr>
        <w:t>s for whether th</w:t>
      </w:r>
      <w:r w:rsidR="00012E6C">
        <w:rPr>
          <w:rFonts w:ascii="Garamond" w:hAnsi="Garamond" w:cs="Times New Roman"/>
          <w:bCs/>
          <w:sz w:val="24"/>
          <w:szCs w:val="24"/>
        </w:rPr>
        <w:t>e</w:t>
      </w:r>
      <w:r w:rsidR="00E7289D">
        <w:rPr>
          <w:rFonts w:ascii="Garamond" w:hAnsi="Garamond" w:cs="Times New Roman"/>
          <w:bCs/>
          <w:sz w:val="24"/>
          <w:szCs w:val="24"/>
        </w:rPr>
        <w:t xml:space="preserve"> </w:t>
      </w:r>
      <w:r w:rsidR="00E7289D" w:rsidRPr="00FE6602">
        <w:rPr>
          <w:rFonts w:ascii="Garamond" w:hAnsi="Garamond" w:cs="Times New Roman"/>
          <w:bCs/>
          <w:i/>
          <w:iCs/>
          <w:sz w:val="24"/>
          <w:szCs w:val="24"/>
        </w:rPr>
        <w:t>Letter</w:t>
      </w:r>
      <w:r w:rsidR="00E7289D">
        <w:rPr>
          <w:rFonts w:ascii="Garamond" w:hAnsi="Garamond" w:cs="Times New Roman"/>
          <w:bCs/>
          <w:sz w:val="24"/>
          <w:szCs w:val="24"/>
        </w:rPr>
        <w:t xml:space="preserve"> was to be published for the people of Ireland, </w:t>
      </w:r>
      <w:r w:rsidR="00237D80">
        <w:rPr>
          <w:rFonts w:ascii="Garamond" w:hAnsi="Garamond" w:cs="Times New Roman"/>
          <w:bCs/>
          <w:sz w:val="24"/>
          <w:szCs w:val="24"/>
        </w:rPr>
        <w:t>Swift</w:t>
      </w:r>
      <w:r w:rsidR="006634D2">
        <w:rPr>
          <w:rFonts w:ascii="Garamond" w:hAnsi="Garamond" w:cs="Times New Roman"/>
          <w:bCs/>
          <w:sz w:val="24"/>
          <w:szCs w:val="24"/>
        </w:rPr>
        <w:t>, in these ‘directions’, l</w:t>
      </w:r>
      <w:r w:rsidR="00237D80">
        <w:rPr>
          <w:rFonts w:ascii="Garamond" w:hAnsi="Garamond" w:cs="Times New Roman"/>
          <w:bCs/>
          <w:sz w:val="24"/>
          <w:szCs w:val="24"/>
        </w:rPr>
        <w:t xml:space="preserve">eft that </w:t>
      </w:r>
      <w:r w:rsidR="00E7289D">
        <w:rPr>
          <w:rFonts w:ascii="Garamond" w:hAnsi="Garamond" w:cs="Times New Roman"/>
          <w:bCs/>
          <w:sz w:val="24"/>
          <w:szCs w:val="24"/>
        </w:rPr>
        <w:t>up to Harding.</w:t>
      </w:r>
    </w:p>
    <w:p w14:paraId="29549098" w14:textId="77777777" w:rsidR="006634D2" w:rsidRDefault="006634D2" w:rsidP="00061DED">
      <w:pPr>
        <w:spacing w:after="0" w:line="240" w:lineRule="auto"/>
        <w:ind w:firstLine="720"/>
        <w:jc w:val="both"/>
        <w:rPr>
          <w:rFonts w:ascii="Garamond" w:hAnsi="Garamond" w:cs="Times New Roman"/>
          <w:bCs/>
          <w:sz w:val="24"/>
          <w:szCs w:val="24"/>
        </w:rPr>
      </w:pPr>
    </w:p>
    <w:p w14:paraId="51464F0C" w14:textId="52F23584" w:rsidR="009D0EBC" w:rsidRDefault="00B46B7F" w:rsidP="00F56AB4">
      <w:pPr>
        <w:spacing w:after="0" w:line="240" w:lineRule="auto"/>
        <w:ind w:firstLine="720"/>
        <w:jc w:val="both"/>
        <w:rPr>
          <w:rFonts w:ascii="Garamond" w:eastAsia="Times New Roman" w:hAnsi="Garamond" w:cs="Calibri"/>
          <w:iCs/>
          <w:color w:val="000000"/>
          <w:sz w:val="24"/>
          <w:szCs w:val="24"/>
          <w:lang w:eastAsia="en-AU"/>
        </w:rPr>
      </w:pPr>
      <w:r>
        <w:rPr>
          <w:rFonts w:ascii="Garamond" w:hAnsi="Garamond" w:cs="Times New Roman"/>
          <w:bCs/>
          <w:sz w:val="24"/>
          <w:szCs w:val="24"/>
        </w:rPr>
        <w:t xml:space="preserve">It </w:t>
      </w:r>
      <w:r w:rsidR="006634D2">
        <w:rPr>
          <w:rFonts w:ascii="Garamond" w:hAnsi="Garamond" w:cs="Times New Roman"/>
          <w:bCs/>
          <w:sz w:val="24"/>
          <w:szCs w:val="24"/>
        </w:rPr>
        <w:t>was all a ruse</w:t>
      </w:r>
      <w:r w:rsidR="008A1532">
        <w:rPr>
          <w:rFonts w:ascii="Garamond" w:hAnsi="Garamond" w:cs="Times New Roman"/>
          <w:bCs/>
          <w:sz w:val="24"/>
          <w:szCs w:val="24"/>
        </w:rPr>
        <w:t xml:space="preserve">, one designed to circumvent the issue of the people not considering it necessary for him to write again. </w:t>
      </w:r>
      <w:r w:rsidR="006634D2">
        <w:rPr>
          <w:rFonts w:ascii="Garamond" w:hAnsi="Garamond" w:cs="Times New Roman"/>
          <w:bCs/>
          <w:sz w:val="24"/>
          <w:szCs w:val="24"/>
        </w:rPr>
        <w:t xml:space="preserve">Swift scholars would say </w:t>
      </w:r>
      <w:r>
        <w:rPr>
          <w:rFonts w:ascii="Garamond" w:hAnsi="Garamond" w:cs="Times New Roman"/>
          <w:bCs/>
          <w:sz w:val="24"/>
          <w:szCs w:val="24"/>
        </w:rPr>
        <w:t xml:space="preserve">that a ruse such as this </w:t>
      </w:r>
      <w:r w:rsidR="007B701A">
        <w:rPr>
          <w:rFonts w:ascii="Garamond" w:hAnsi="Garamond" w:cs="Times New Roman"/>
          <w:bCs/>
          <w:sz w:val="24"/>
          <w:szCs w:val="24"/>
        </w:rPr>
        <w:t xml:space="preserve">is </w:t>
      </w:r>
      <w:r w:rsidR="006634D2">
        <w:rPr>
          <w:rFonts w:ascii="Garamond" w:hAnsi="Garamond" w:cs="Times New Roman"/>
          <w:bCs/>
          <w:sz w:val="24"/>
          <w:szCs w:val="24"/>
        </w:rPr>
        <w:t>testament to a sublime literary genius</w:t>
      </w:r>
      <w:r w:rsidR="007B701A">
        <w:rPr>
          <w:rFonts w:ascii="Garamond" w:hAnsi="Garamond" w:cs="Times New Roman"/>
          <w:bCs/>
          <w:sz w:val="24"/>
          <w:szCs w:val="24"/>
        </w:rPr>
        <w:t>. C</w:t>
      </w:r>
      <w:r w:rsidR="006634D2">
        <w:rPr>
          <w:rFonts w:ascii="Garamond" w:hAnsi="Garamond" w:cs="Times New Roman"/>
          <w:bCs/>
          <w:sz w:val="24"/>
          <w:szCs w:val="24"/>
        </w:rPr>
        <w:t>ontemporary Dublin readers</w:t>
      </w:r>
      <w:r w:rsidR="007B701A">
        <w:rPr>
          <w:rFonts w:ascii="Garamond" w:hAnsi="Garamond" w:cs="Times New Roman"/>
          <w:bCs/>
          <w:sz w:val="24"/>
          <w:szCs w:val="24"/>
        </w:rPr>
        <w:t xml:space="preserve">, on the other hand, </w:t>
      </w:r>
      <w:r w:rsidR="006634D2">
        <w:rPr>
          <w:rFonts w:ascii="Garamond" w:hAnsi="Garamond" w:cs="Times New Roman"/>
          <w:bCs/>
          <w:sz w:val="24"/>
          <w:szCs w:val="24"/>
        </w:rPr>
        <w:t xml:space="preserve">would have been justified in considering </w:t>
      </w:r>
      <w:r w:rsidR="00D6635B">
        <w:rPr>
          <w:rFonts w:ascii="Garamond" w:hAnsi="Garamond" w:cs="Times New Roman"/>
          <w:bCs/>
          <w:sz w:val="24"/>
          <w:szCs w:val="24"/>
        </w:rPr>
        <w:t xml:space="preserve">it </w:t>
      </w:r>
      <w:r w:rsidR="006634D2">
        <w:rPr>
          <w:rFonts w:ascii="Garamond" w:hAnsi="Garamond" w:cs="Times New Roman"/>
          <w:bCs/>
          <w:sz w:val="24"/>
          <w:szCs w:val="24"/>
        </w:rPr>
        <w:t xml:space="preserve">an insult to their intelligence. </w:t>
      </w:r>
      <w:r w:rsidR="00D6635B">
        <w:rPr>
          <w:rFonts w:ascii="Garamond" w:hAnsi="Garamond" w:cs="Times New Roman"/>
          <w:bCs/>
          <w:sz w:val="24"/>
          <w:szCs w:val="24"/>
        </w:rPr>
        <w:t xml:space="preserve">As anyone could see, </w:t>
      </w:r>
      <w:r w:rsidR="009D0EBC">
        <w:rPr>
          <w:rFonts w:ascii="Garamond" w:eastAsia="Times New Roman" w:hAnsi="Garamond" w:cs="Calibri"/>
          <w:iCs/>
          <w:color w:val="000000"/>
          <w:sz w:val="24"/>
          <w:szCs w:val="24"/>
          <w:lang w:eastAsia="en-AU"/>
        </w:rPr>
        <w:t>Swift’s i</w:t>
      </w:r>
      <w:r w:rsidR="006634D2">
        <w:rPr>
          <w:rFonts w:ascii="Garamond" w:hAnsi="Garamond" w:cs="Times New Roman"/>
          <w:bCs/>
          <w:sz w:val="24"/>
          <w:szCs w:val="24"/>
        </w:rPr>
        <w:t xml:space="preserve">ntention all along was for </w:t>
      </w:r>
      <w:r w:rsidR="006634D2" w:rsidRPr="00E7289D">
        <w:rPr>
          <w:rFonts w:ascii="Garamond" w:eastAsia="Times New Roman" w:hAnsi="Garamond" w:cs="Calibri"/>
          <w:i/>
          <w:color w:val="000000"/>
          <w:sz w:val="24"/>
          <w:szCs w:val="24"/>
          <w:lang w:eastAsia="en-AU"/>
        </w:rPr>
        <w:t>Letter to Molesworth</w:t>
      </w:r>
      <w:r w:rsidR="006634D2">
        <w:rPr>
          <w:rFonts w:ascii="Garamond" w:eastAsia="Times New Roman" w:hAnsi="Garamond" w:cs="Calibri"/>
          <w:i/>
          <w:color w:val="000000"/>
          <w:sz w:val="24"/>
          <w:szCs w:val="24"/>
          <w:lang w:eastAsia="en-AU"/>
        </w:rPr>
        <w:t xml:space="preserve"> </w:t>
      </w:r>
      <w:r w:rsidR="006634D2">
        <w:rPr>
          <w:rFonts w:ascii="Garamond" w:eastAsia="Times New Roman" w:hAnsi="Garamond" w:cs="Calibri"/>
          <w:iCs/>
          <w:color w:val="000000"/>
          <w:sz w:val="24"/>
          <w:szCs w:val="24"/>
          <w:lang w:eastAsia="en-AU"/>
        </w:rPr>
        <w:t xml:space="preserve">to be published widely and for ‘Directions to the Printer’ to be included </w:t>
      </w:r>
      <w:r>
        <w:rPr>
          <w:rFonts w:ascii="Garamond" w:eastAsia="Times New Roman" w:hAnsi="Garamond" w:cs="Calibri"/>
          <w:iCs/>
          <w:color w:val="000000"/>
          <w:sz w:val="24"/>
          <w:szCs w:val="24"/>
          <w:lang w:eastAsia="en-AU"/>
        </w:rPr>
        <w:t xml:space="preserve">with it as a </w:t>
      </w:r>
      <w:r w:rsidR="006634D2">
        <w:rPr>
          <w:rFonts w:ascii="Garamond" w:eastAsia="Times New Roman" w:hAnsi="Garamond" w:cs="Calibri"/>
          <w:iCs/>
          <w:color w:val="000000"/>
          <w:sz w:val="24"/>
          <w:szCs w:val="24"/>
          <w:lang w:eastAsia="en-AU"/>
        </w:rPr>
        <w:t>preface</w:t>
      </w:r>
      <w:r w:rsidR="007B468E">
        <w:rPr>
          <w:rFonts w:ascii="Garamond" w:eastAsia="Times New Roman" w:hAnsi="Garamond" w:cs="Calibri"/>
          <w:iCs/>
          <w:color w:val="000000"/>
          <w:sz w:val="24"/>
          <w:szCs w:val="24"/>
          <w:lang w:eastAsia="en-AU"/>
        </w:rPr>
        <w:t>.</w:t>
      </w:r>
      <w:r w:rsidR="00F56AB4">
        <w:rPr>
          <w:rStyle w:val="EndnoteReference"/>
          <w:rFonts w:ascii="Garamond" w:hAnsi="Garamond"/>
          <w:sz w:val="24"/>
          <w:szCs w:val="24"/>
        </w:rPr>
        <w:endnoteReference w:id="82"/>
      </w:r>
      <w:r w:rsidR="006634D2">
        <w:rPr>
          <w:rFonts w:ascii="Garamond" w:eastAsia="Times New Roman" w:hAnsi="Garamond" w:cs="Calibri"/>
          <w:iCs/>
          <w:color w:val="000000"/>
          <w:sz w:val="24"/>
          <w:szCs w:val="24"/>
          <w:lang w:eastAsia="en-AU"/>
        </w:rPr>
        <w:t xml:space="preserve"> </w:t>
      </w:r>
      <w:r w:rsidR="007B468E">
        <w:rPr>
          <w:rFonts w:ascii="Garamond" w:eastAsia="Times New Roman" w:hAnsi="Garamond" w:cs="Calibri"/>
          <w:iCs/>
          <w:color w:val="000000"/>
          <w:sz w:val="24"/>
          <w:szCs w:val="24"/>
          <w:lang w:eastAsia="en-AU"/>
        </w:rPr>
        <w:t>H</w:t>
      </w:r>
      <w:r w:rsidR="00ED36AA">
        <w:rPr>
          <w:rFonts w:ascii="Garamond" w:eastAsia="Times New Roman" w:hAnsi="Garamond" w:cs="Calibri"/>
          <w:iCs/>
          <w:color w:val="000000"/>
          <w:sz w:val="24"/>
          <w:szCs w:val="24"/>
          <w:lang w:eastAsia="en-AU"/>
        </w:rPr>
        <w:t>is</w:t>
      </w:r>
      <w:r w:rsidR="009D0EBC">
        <w:rPr>
          <w:rFonts w:ascii="Garamond" w:eastAsia="Times New Roman" w:hAnsi="Garamond" w:cs="Calibri"/>
          <w:iCs/>
          <w:color w:val="000000"/>
          <w:sz w:val="24"/>
          <w:szCs w:val="24"/>
          <w:lang w:eastAsia="en-AU"/>
        </w:rPr>
        <w:t xml:space="preserve"> statement that Harding was to bear responsibility for publishing </w:t>
      </w:r>
      <w:r>
        <w:rPr>
          <w:rFonts w:ascii="Garamond" w:eastAsia="Times New Roman" w:hAnsi="Garamond" w:cs="Calibri"/>
          <w:iCs/>
          <w:color w:val="000000"/>
          <w:sz w:val="24"/>
          <w:szCs w:val="24"/>
          <w:lang w:eastAsia="en-AU"/>
        </w:rPr>
        <w:t xml:space="preserve">the </w:t>
      </w:r>
      <w:r w:rsidRPr="00B46B7F">
        <w:rPr>
          <w:rFonts w:ascii="Garamond" w:eastAsia="Times New Roman" w:hAnsi="Garamond" w:cs="Calibri"/>
          <w:i/>
          <w:color w:val="000000"/>
          <w:sz w:val="24"/>
          <w:szCs w:val="24"/>
          <w:lang w:eastAsia="en-AU"/>
        </w:rPr>
        <w:t>Letter</w:t>
      </w:r>
      <w:r>
        <w:rPr>
          <w:rFonts w:ascii="Garamond" w:eastAsia="Times New Roman" w:hAnsi="Garamond" w:cs="Calibri"/>
          <w:iCs/>
          <w:color w:val="000000"/>
          <w:sz w:val="24"/>
          <w:szCs w:val="24"/>
          <w:lang w:eastAsia="en-AU"/>
        </w:rPr>
        <w:t xml:space="preserve"> </w:t>
      </w:r>
      <w:r w:rsidR="009D0EBC">
        <w:rPr>
          <w:rFonts w:ascii="Garamond" w:eastAsia="Times New Roman" w:hAnsi="Garamond" w:cs="Calibri"/>
          <w:iCs/>
          <w:color w:val="000000"/>
          <w:sz w:val="24"/>
          <w:szCs w:val="24"/>
          <w:lang w:eastAsia="en-AU"/>
        </w:rPr>
        <w:t xml:space="preserve">to the nation was </w:t>
      </w:r>
      <w:r w:rsidR="007B468E">
        <w:rPr>
          <w:rFonts w:ascii="Garamond" w:eastAsia="Times New Roman" w:hAnsi="Garamond" w:cs="Calibri"/>
          <w:iCs/>
          <w:color w:val="000000"/>
          <w:sz w:val="24"/>
          <w:szCs w:val="24"/>
          <w:lang w:eastAsia="en-AU"/>
        </w:rPr>
        <w:t xml:space="preserve">fallacious and </w:t>
      </w:r>
      <w:r w:rsidR="00ED36AA">
        <w:rPr>
          <w:rFonts w:ascii="Garamond" w:eastAsia="Times New Roman" w:hAnsi="Garamond" w:cs="Calibri"/>
          <w:iCs/>
          <w:color w:val="000000"/>
          <w:sz w:val="24"/>
          <w:szCs w:val="24"/>
          <w:lang w:eastAsia="en-AU"/>
        </w:rPr>
        <w:t>a further insult to the dying printer</w:t>
      </w:r>
      <w:r w:rsidR="007B468E">
        <w:rPr>
          <w:rFonts w:ascii="Garamond" w:eastAsia="Times New Roman" w:hAnsi="Garamond" w:cs="Calibri"/>
          <w:iCs/>
          <w:color w:val="000000"/>
          <w:sz w:val="24"/>
          <w:szCs w:val="24"/>
          <w:lang w:eastAsia="en-AU"/>
        </w:rPr>
        <w:t xml:space="preserve">. </w:t>
      </w:r>
      <w:r>
        <w:rPr>
          <w:rFonts w:ascii="Garamond" w:eastAsia="Times New Roman" w:hAnsi="Garamond" w:cs="Calibri"/>
          <w:iCs/>
          <w:color w:val="000000"/>
          <w:sz w:val="24"/>
          <w:szCs w:val="24"/>
          <w:lang w:eastAsia="en-AU"/>
        </w:rPr>
        <w:t xml:space="preserve">The fact is, </w:t>
      </w:r>
      <w:r w:rsidR="006634D2">
        <w:rPr>
          <w:rFonts w:ascii="Garamond" w:eastAsia="Times New Roman" w:hAnsi="Garamond" w:cs="Calibri"/>
          <w:iCs/>
          <w:color w:val="000000"/>
          <w:sz w:val="24"/>
          <w:szCs w:val="24"/>
          <w:lang w:eastAsia="en-AU"/>
        </w:rPr>
        <w:t>Harding w</w:t>
      </w:r>
      <w:r w:rsidR="009D0EBC">
        <w:rPr>
          <w:rFonts w:ascii="Garamond" w:eastAsia="Times New Roman" w:hAnsi="Garamond" w:cs="Calibri"/>
          <w:iCs/>
          <w:color w:val="000000"/>
          <w:sz w:val="24"/>
          <w:szCs w:val="24"/>
          <w:lang w:eastAsia="en-AU"/>
        </w:rPr>
        <w:t xml:space="preserve">ould have been </w:t>
      </w:r>
      <w:r w:rsidR="006634D2">
        <w:rPr>
          <w:rFonts w:ascii="Garamond" w:eastAsia="Times New Roman" w:hAnsi="Garamond" w:cs="Calibri"/>
          <w:iCs/>
          <w:color w:val="000000"/>
          <w:sz w:val="24"/>
          <w:szCs w:val="24"/>
          <w:lang w:eastAsia="en-AU"/>
        </w:rPr>
        <w:t xml:space="preserve">incapable of reading these ‘directions’ </w:t>
      </w:r>
      <w:r w:rsidR="00D6635B">
        <w:rPr>
          <w:rFonts w:ascii="Garamond" w:eastAsia="Times New Roman" w:hAnsi="Garamond" w:cs="Calibri"/>
          <w:iCs/>
          <w:color w:val="000000"/>
          <w:sz w:val="24"/>
          <w:szCs w:val="24"/>
          <w:lang w:eastAsia="en-AU"/>
        </w:rPr>
        <w:t xml:space="preserve">at this time </w:t>
      </w:r>
      <w:r w:rsidR="006634D2">
        <w:rPr>
          <w:rFonts w:ascii="Garamond" w:eastAsia="Times New Roman" w:hAnsi="Garamond" w:cs="Calibri"/>
          <w:iCs/>
          <w:color w:val="000000"/>
          <w:sz w:val="24"/>
          <w:szCs w:val="24"/>
          <w:lang w:eastAsia="en-AU"/>
        </w:rPr>
        <w:t>anyway.</w:t>
      </w:r>
    </w:p>
    <w:p w14:paraId="45A5EA4B" w14:textId="77777777" w:rsidR="009D0EBC" w:rsidRDefault="009D0EBC" w:rsidP="00F56AB4">
      <w:pPr>
        <w:spacing w:after="0" w:line="240" w:lineRule="auto"/>
        <w:ind w:firstLine="720"/>
        <w:jc w:val="both"/>
        <w:rPr>
          <w:rFonts w:ascii="Garamond" w:eastAsia="Times New Roman" w:hAnsi="Garamond" w:cs="Calibri"/>
          <w:iCs/>
          <w:color w:val="000000"/>
          <w:sz w:val="24"/>
          <w:szCs w:val="24"/>
          <w:lang w:eastAsia="en-AU"/>
        </w:rPr>
      </w:pPr>
    </w:p>
    <w:p w14:paraId="6B045CD1" w14:textId="7A18393D" w:rsidR="00CE30F1" w:rsidRPr="007B701A" w:rsidRDefault="006634D2" w:rsidP="007B701A">
      <w:pPr>
        <w:spacing w:after="0" w:line="240" w:lineRule="auto"/>
        <w:ind w:firstLine="720"/>
        <w:jc w:val="both"/>
        <w:rPr>
          <w:rFonts w:ascii="Garamond" w:hAnsi="Garamond" w:cs="Times New Roman"/>
          <w:sz w:val="24"/>
          <w:szCs w:val="24"/>
        </w:rPr>
      </w:pPr>
      <w:r>
        <w:rPr>
          <w:rFonts w:ascii="Garamond" w:eastAsia="Times New Roman" w:hAnsi="Garamond" w:cs="Calibri"/>
          <w:iCs/>
          <w:color w:val="000000"/>
          <w:sz w:val="24"/>
          <w:szCs w:val="24"/>
          <w:lang w:eastAsia="en-AU"/>
        </w:rPr>
        <w:t xml:space="preserve">Separate evidence </w:t>
      </w:r>
      <w:r w:rsidR="007B468E">
        <w:rPr>
          <w:rFonts w:ascii="Garamond" w:eastAsia="Times New Roman" w:hAnsi="Garamond" w:cs="Calibri"/>
          <w:iCs/>
          <w:color w:val="000000"/>
          <w:sz w:val="24"/>
          <w:szCs w:val="24"/>
          <w:lang w:eastAsia="en-AU"/>
        </w:rPr>
        <w:t>goes further, s</w:t>
      </w:r>
      <w:r>
        <w:rPr>
          <w:rFonts w:ascii="Garamond" w:eastAsia="Times New Roman" w:hAnsi="Garamond" w:cs="Calibri"/>
          <w:iCs/>
          <w:color w:val="000000"/>
          <w:sz w:val="24"/>
          <w:szCs w:val="24"/>
          <w:lang w:eastAsia="en-AU"/>
        </w:rPr>
        <w:t>uggest</w:t>
      </w:r>
      <w:r w:rsidR="007B468E">
        <w:rPr>
          <w:rFonts w:ascii="Garamond" w:eastAsia="Times New Roman" w:hAnsi="Garamond" w:cs="Calibri"/>
          <w:iCs/>
          <w:color w:val="000000"/>
          <w:sz w:val="24"/>
          <w:szCs w:val="24"/>
          <w:lang w:eastAsia="en-AU"/>
        </w:rPr>
        <w:t>ing</w:t>
      </w:r>
      <w:r>
        <w:rPr>
          <w:rFonts w:ascii="Garamond" w:eastAsia="Times New Roman" w:hAnsi="Garamond" w:cs="Calibri"/>
          <w:iCs/>
          <w:color w:val="000000"/>
          <w:sz w:val="24"/>
          <w:szCs w:val="24"/>
          <w:lang w:eastAsia="en-AU"/>
        </w:rPr>
        <w:t xml:space="preserve"> that</w:t>
      </w:r>
      <w:r w:rsidR="009D0EBC">
        <w:rPr>
          <w:rFonts w:ascii="Garamond" w:eastAsia="Times New Roman" w:hAnsi="Garamond" w:cs="Calibri"/>
          <w:iCs/>
          <w:color w:val="000000"/>
          <w:sz w:val="24"/>
          <w:szCs w:val="24"/>
          <w:lang w:eastAsia="en-AU"/>
        </w:rPr>
        <w:t>,</w:t>
      </w:r>
      <w:r w:rsidR="00ED36AA">
        <w:rPr>
          <w:rFonts w:ascii="Garamond" w:eastAsia="Times New Roman" w:hAnsi="Garamond" w:cs="Calibri"/>
          <w:iCs/>
          <w:color w:val="000000"/>
          <w:sz w:val="24"/>
          <w:szCs w:val="24"/>
          <w:lang w:eastAsia="en-AU"/>
        </w:rPr>
        <w:t xml:space="preserve"> </w:t>
      </w:r>
      <w:r w:rsidR="009D0EBC">
        <w:rPr>
          <w:rFonts w:ascii="Garamond" w:eastAsia="Times New Roman" w:hAnsi="Garamond" w:cs="Calibri"/>
          <w:iCs/>
          <w:color w:val="000000"/>
          <w:sz w:val="24"/>
          <w:szCs w:val="24"/>
          <w:lang w:eastAsia="en-AU"/>
        </w:rPr>
        <w:t>given the falsehoods it contained,</w:t>
      </w:r>
      <w:r>
        <w:rPr>
          <w:rFonts w:ascii="Garamond" w:eastAsia="Times New Roman" w:hAnsi="Garamond" w:cs="Calibri"/>
          <w:iCs/>
          <w:color w:val="000000"/>
          <w:sz w:val="24"/>
          <w:szCs w:val="24"/>
          <w:lang w:eastAsia="en-AU"/>
        </w:rPr>
        <w:t xml:space="preserve"> ‘Directions to the Printer’ was kept from the entire Harding family prior to publication.</w:t>
      </w:r>
      <w:r w:rsidR="00F56AB4">
        <w:rPr>
          <w:rFonts w:ascii="Garamond" w:eastAsia="Times New Roman" w:hAnsi="Garamond" w:cs="Calibri"/>
          <w:iCs/>
          <w:color w:val="000000"/>
          <w:sz w:val="24"/>
          <w:szCs w:val="24"/>
          <w:lang w:eastAsia="en-AU"/>
        </w:rPr>
        <w:t xml:space="preserve"> </w:t>
      </w:r>
      <w:r w:rsidR="00624A73">
        <w:rPr>
          <w:rFonts w:ascii="Garamond" w:eastAsia="Times New Roman" w:hAnsi="Garamond" w:cs="Calibri"/>
          <w:iCs/>
          <w:color w:val="000000"/>
          <w:sz w:val="24"/>
          <w:szCs w:val="24"/>
          <w:lang w:eastAsia="en-AU"/>
        </w:rPr>
        <w:t>The printing arrangements for this</w:t>
      </w:r>
      <w:r w:rsidR="003315F2">
        <w:rPr>
          <w:rFonts w:ascii="Garamond" w:eastAsia="Times New Roman" w:hAnsi="Garamond" w:cs="Calibri"/>
          <w:iCs/>
          <w:color w:val="000000"/>
          <w:sz w:val="24"/>
          <w:szCs w:val="24"/>
          <w:lang w:eastAsia="en-AU"/>
        </w:rPr>
        <w:t xml:space="preserve"> fifth</w:t>
      </w:r>
      <w:r w:rsidR="00624A73">
        <w:rPr>
          <w:rFonts w:ascii="Garamond" w:eastAsia="Times New Roman" w:hAnsi="Garamond" w:cs="Calibri"/>
          <w:iCs/>
          <w:color w:val="000000"/>
          <w:sz w:val="24"/>
          <w:szCs w:val="24"/>
          <w:lang w:eastAsia="en-AU"/>
        </w:rPr>
        <w:t xml:space="preserve"> </w:t>
      </w:r>
      <w:r w:rsidR="00624A73" w:rsidRPr="003315F2">
        <w:rPr>
          <w:rFonts w:ascii="Garamond" w:eastAsia="Times New Roman" w:hAnsi="Garamond" w:cs="Calibri"/>
          <w:i/>
          <w:color w:val="000000"/>
          <w:sz w:val="24"/>
          <w:szCs w:val="24"/>
          <w:lang w:eastAsia="en-AU"/>
        </w:rPr>
        <w:t>Letter</w:t>
      </w:r>
      <w:r w:rsidR="00624A73">
        <w:rPr>
          <w:rFonts w:ascii="Garamond" w:eastAsia="Times New Roman" w:hAnsi="Garamond" w:cs="Calibri"/>
          <w:iCs/>
          <w:color w:val="000000"/>
          <w:sz w:val="24"/>
          <w:szCs w:val="24"/>
          <w:lang w:eastAsia="en-AU"/>
        </w:rPr>
        <w:t xml:space="preserve">, which took two weeks to co-ordinate, appear to have been split between two shops. </w:t>
      </w:r>
      <w:r w:rsidR="00624A73" w:rsidRPr="00534EA6">
        <w:rPr>
          <w:rFonts w:ascii="Garamond" w:hAnsi="Garamond" w:cs="Times New Roman"/>
          <w:sz w:val="24"/>
          <w:szCs w:val="24"/>
        </w:rPr>
        <w:t xml:space="preserve">The main component of the pamphlet, the </w:t>
      </w:r>
      <w:r w:rsidR="00624A73" w:rsidRPr="00534EA6">
        <w:rPr>
          <w:rFonts w:ascii="Garamond" w:hAnsi="Garamond" w:cs="Times New Roman"/>
          <w:i/>
          <w:iCs/>
          <w:sz w:val="24"/>
          <w:szCs w:val="24"/>
        </w:rPr>
        <w:t>Letter to Molesworth</w:t>
      </w:r>
      <w:r w:rsidR="00624A73" w:rsidRPr="00534EA6">
        <w:rPr>
          <w:rFonts w:ascii="Garamond" w:hAnsi="Garamond" w:cs="Times New Roman"/>
          <w:sz w:val="24"/>
          <w:szCs w:val="24"/>
        </w:rPr>
        <w:t xml:space="preserve">, </w:t>
      </w:r>
      <w:r w:rsidR="00624A73">
        <w:rPr>
          <w:rFonts w:ascii="Garamond" w:hAnsi="Garamond" w:cs="Times New Roman"/>
          <w:sz w:val="24"/>
          <w:szCs w:val="24"/>
        </w:rPr>
        <w:t>carried the standard Harding imprint and was produced in the Harding shop</w:t>
      </w:r>
      <w:r w:rsidR="00012E6C">
        <w:rPr>
          <w:rFonts w:ascii="Garamond" w:hAnsi="Garamond" w:cs="Times New Roman"/>
          <w:sz w:val="24"/>
          <w:szCs w:val="24"/>
        </w:rPr>
        <w:t xml:space="preserve">. The printing work would have been </w:t>
      </w:r>
      <w:r w:rsidR="00624A73">
        <w:rPr>
          <w:rFonts w:ascii="Garamond" w:hAnsi="Garamond" w:cs="Times New Roman"/>
          <w:sz w:val="24"/>
          <w:szCs w:val="24"/>
        </w:rPr>
        <w:t xml:space="preserve">undertaken by </w:t>
      </w:r>
      <w:r w:rsidR="00012E6C">
        <w:rPr>
          <w:rFonts w:ascii="Garamond" w:hAnsi="Garamond" w:cs="Times New Roman"/>
          <w:sz w:val="24"/>
          <w:szCs w:val="24"/>
        </w:rPr>
        <w:t>the twen</w:t>
      </w:r>
      <w:r w:rsidR="00012E6C" w:rsidRPr="00534EA6">
        <w:rPr>
          <w:rFonts w:ascii="Garamond" w:hAnsi="Garamond" w:cs="Times New Roman"/>
          <w:sz w:val="24"/>
          <w:szCs w:val="24"/>
        </w:rPr>
        <w:t>ty-four-year-old Sarah Harding</w:t>
      </w:r>
      <w:r w:rsidR="00624A73">
        <w:rPr>
          <w:rFonts w:ascii="Garamond" w:hAnsi="Garamond" w:cs="Times New Roman"/>
          <w:sz w:val="24"/>
          <w:szCs w:val="24"/>
        </w:rPr>
        <w:t xml:space="preserve">, who had been responsible for the type-setting of the previous four </w:t>
      </w:r>
      <w:r w:rsidR="00624A73" w:rsidRPr="00534EA6">
        <w:rPr>
          <w:rFonts w:ascii="Garamond" w:hAnsi="Garamond" w:cs="Times New Roman"/>
          <w:i/>
          <w:sz w:val="24"/>
          <w:szCs w:val="24"/>
          <w:lang w:val="en-US"/>
        </w:rPr>
        <w:t>Letter</w:t>
      </w:r>
      <w:r w:rsidR="00624A73">
        <w:rPr>
          <w:rFonts w:ascii="Garamond" w:hAnsi="Garamond" w:cs="Times New Roman"/>
          <w:i/>
          <w:sz w:val="24"/>
          <w:szCs w:val="24"/>
          <w:lang w:val="en-US"/>
        </w:rPr>
        <w:t>s</w:t>
      </w:r>
      <w:r w:rsidR="00012E6C">
        <w:rPr>
          <w:rFonts w:ascii="Garamond" w:hAnsi="Garamond" w:cs="Times New Roman"/>
          <w:sz w:val="24"/>
          <w:szCs w:val="24"/>
          <w:lang w:val="en-US"/>
        </w:rPr>
        <w:t>,</w:t>
      </w:r>
      <w:r w:rsidR="00624A73" w:rsidRPr="00534EA6">
        <w:rPr>
          <w:rStyle w:val="EndnoteReference"/>
          <w:rFonts w:ascii="Garamond" w:hAnsi="Garamond" w:cs="Times New Roman"/>
          <w:sz w:val="24"/>
          <w:szCs w:val="24"/>
          <w:lang w:val="en-US"/>
        </w:rPr>
        <w:endnoteReference w:id="83"/>
      </w:r>
      <w:r w:rsidR="00012E6C">
        <w:rPr>
          <w:rFonts w:ascii="Garamond" w:hAnsi="Garamond" w:cs="Times New Roman"/>
          <w:sz w:val="24"/>
          <w:szCs w:val="24"/>
          <w:lang w:val="en-US"/>
        </w:rPr>
        <w:t xml:space="preserve"> and who, in </w:t>
      </w:r>
      <w:r w:rsidR="007B701A">
        <w:rPr>
          <w:rFonts w:ascii="Garamond" w:hAnsi="Garamond" w:cs="Times New Roman"/>
          <w:sz w:val="24"/>
          <w:szCs w:val="24"/>
          <w:lang w:val="en-US"/>
        </w:rPr>
        <w:t xml:space="preserve">this </w:t>
      </w:r>
      <w:r w:rsidR="00012E6C">
        <w:rPr>
          <w:rFonts w:ascii="Garamond" w:hAnsi="Garamond" w:cs="Times New Roman"/>
          <w:sz w:val="24"/>
          <w:szCs w:val="24"/>
          <w:lang w:val="en-US"/>
        </w:rPr>
        <w:t xml:space="preserve">time of need, would have </w:t>
      </w:r>
      <w:r w:rsidR="007B701A">
        <w:rPr>
          <w:rFonts w:ascii="Garamond" w:hAnsi="Garamond" w:cs="Times New Roman"/>
          <w:sz w:val="24"/>
          <w:szCs w:val="24"/>
          <w:lang w:val="en-US"/>
        </w:rPr>
        <w:t>benefited from the windfall that t</w:t>
      </w:r>
      <w:r w:rsidR="00012E6C">
        <w:rPr>
          <w:rFonts w:ascii="Garamond" w:hAnsi="Garamond" w:cs="Times New Roman"/>
          <w:sz w:val="24"/>
          <w:szCs w:val="24"/>
          <w:lang w:val="en-US"/>
        </w:rPr>
        <w:t xml:space="preserve">he publication of this </w:t>
      </w:r>
      <w:r w:rsidR="00624A73">
        <w:rPr>
          <w:rFonts w:ascii="Garamond" w:hAnsi="Garamond" w:cs="Times New Roman"/>
          <w:sz w:val="24"/>
          <w:szCs w:val="24"/>
        </w:rPr>
        <w:t>fifth</w:t>
      </w:r>
      <w:r w:rsidR="00624A73" w:rsidRPr="00534EA6">
        <w:rPr>
          <w:rFonts w:ascii="Garamond" w:hAnsi="Garamond" w:cs="Times New Roman"/>
          <w:sz w:val="24"/>
          <w:szCs w:val="24"/>
        </w:rPr>
        <w:t xml:space="preserve"> </w:t>
      </w:r>
      <w:r w:rsidR="00624A73" w:rsidRPr="00534EA6">
        <w:rPr>
          <w:rFonts w:ascii="Garamond" w:hAnsi="Garamond" w:cs="Times New Roman"/>
          <w:i/>
          <w:iCs/>
          <w:sz w:val="24"/>
          <w:szCs w:val="24"/>
        </w:rPr>
        <w:t>Letter</w:t>
      </w:r>
      <w:r w:rsidR="007B701A">
        <w:rPr>
          <w:rFonts w:ascii="Garamond" w:hAnsi="Garamond" w:cs="Times New Roman"/>
          <w:sz w:val="24"/>
          <w:szCs w:val="24"/>
        </w:rPr>
        <w:t xml:space="preserve"> would bring.</w:t>
      </w:r>
      <w:r w:rsidR="00CF1925">
        <w:rPr>
          <w:rFonts w:ascii="Garamond" w:hAnsi="Garamond" w:cs="Times New Roman"/>
          <w:sz w:val="24"/>
          <w:szCs w:val="24"/>
        </w:rPr>
        <w:t xml:space="preserve"> </w:t>
      </w:r>
      <w:r w:rsidR="00624A73" w:rsidRPr="00534EA6">
        <w:rPr>
          <w:rFonts w:ascii="Garamond" w:hAnsi="Garamond" w:cs="Times New Roman"/>
          <w:sz w:val="24"/>
          <w:szCs w:val="24"/>
        </w:rPr>
        <w:t>‘Directions to the Printer’, on the other hand, has a font that had never before been associated with the Harding press and the quality of the presswork far exceeded the</w:t>
      </w:r>
      <w:r w:rsidR="00624A73">
        <w:rPr>
          <w:rFonts w:ascii="Garamond" w:hAnsi="Garamond" w:cs="Times New Roman"/>
          <w:sz w:val="24"/>
          <w:szCs w:val="24"/>
        </w:rPr>
        <w:t xml:space="preserve"> Hardings’ </w:t>
      </w:r>
      <w:r w:rsidR="00624A73" w:rsidRPr="00534EA6">
        <w:rPr>
          <w:rFonts w:ascii="Garamond" w:hAnsi="Garamond" w:cs="Times New Roman"/>
          <w:sz w:val="24"/>
          <w:szCs w:val="24"/>
        </w:rPr>
        <w:t>usual standard.</w:t>
      </w:r>
      <w:r w:rsidR="00CE30F1">
        <w:rPr>
          <w:rFonts w:ascii="Garamond" w:hAnsi="Garamond" w:cs="Times New Roman"/>
          <w:sz w:val="24"/>
          <w:szCs w:val="24"/>
        </w:rPr>
        <w:t xml:space="preserve"> Clearly, Swift arranged for it to be printed elsewhere, </w:t>
      </w:r>
      <w:r w:rsidR="00F56AB4">
        <w:rPr>
          <w:rFonts w:ascii="Garamond" w:hAnsi="Garamond" w:cs="Times New Roman"/>
          <w:sz w:val="24"/>
          <w:szCs w:val="24"/>
        </w:rPr>
        <w:t>with the t</w:t>
      </w:r>
      <w:r w:rsidR="00CE30F1">
        <w:rPr>
          <w:rFonts w:ascii="Garamond" w:hAnsi="Garamond" w:cs="Times New Roman"/>
          <w:sz w:val="24"/>
          <w:szCs w:val="24"/>
        </w:rPr>
        <w:t xml:space="preserve">wo components </w:t>
      </w:r>
      <w:r w:rsidR="00F56AB4">
        <w:rPr>
          <w:rFonts w:ascii="Garamond" w:hAnsi="Garamond" w:cs="Times New Roman"/>
          <w:sz w:val="24"/>
          <w:szCs w:val="24"/>
        </w:rPr>
        <w:t xml:space="preserve">then </w:t>
      </w:r>
      <w:r w:rsidR="00CE30F1">
        <w:rPr>
          <w:rFonts w:ascii="Garamond" w:hAnsi="Garamond" w:cs="Times New Roman"/>
          <w:sz w:val="24"/>
          <w:szCs w:val="24"/>
        </w:rPr>
        <w:t>brought together as one pamphlet and distributed out of the second shop</w:t>
      </w:r>
      <w:r w:rsidR="00EF5184">
        <w:rPr>
          <w:rFonts w:ascii="Garamond" w:hAnsi="Garamond" w:cs="Times New Roman"/>
          <w:sz w:val="24"/>
          <w:szCs w:val="24"/>
        </w:rPr>
        <w:t>.</w:t>
      </w:r>
      <w:r w:rsidR="008A1532">
        <w:rPr>
          <w:rFonts w:ascii="Garamond" w:hAnsi="Garamond" w:cs="Times New Roman"/>
          <w:sz w:val="24"/>
          <w:szCs w:val="24"/>
        </w:rPr>
        <w:t xml:space="preserve"> </w:t>
      </w:r>
    </w:p>
    <w:p w14:paraId="3B3287C3" w14:textId="77777777" w:rsidR="001E053A" w:rsidRDefault="001E053A" w:rsidP="001E053A">
      <w:pPr>
        <w:spacing w:after="0" w:line="240" w:lineRule="auto"/>
        <w:jc w:val="both"/>
        <w:rPr>
          <w:rFonts w:ascii="Garamond" w:hAnsi="Garamond" w:cs="Times New Roman"/>
          <w:sz w:val="24"/>
          <w:szCs w:val="24"/>
        </w:rPr>
      </w:pPr>
    </w:p>
    <w:p w14:paraId="0DD5C3D8" w14:textId="67D5C6F2" w:rsidR="00C75A1C" w:rsidRPr="00EF5184" w:rsidRDefault="007B468E" w:rsidP="00EF5184">
      <w:pPr>
        <w:spacing w:after="0" w:line="240" w:lineRule="auto"/>
        <w:ind w:firstLine="720"/>
        <w:jc w:val="both"/>
        <w:rPr>
          <w:rFonts w:ascii="Garamond" w:eastAsia="Times New Roman" w:hAnsi="Garamond" w:cs="Calibri"/>
          <w:iCs/>
          <w:color w:val="000000"/>
          <w:sz w:val="24"/>
          <w:szCs w:val="24"/>
          <w:lang w:eastAsia="en-AU"/>
        </w:rPr>
      </w:pPr>
      <w:r>
        <w:rPr>
          <w:rFonts w:ascii="Garamond" w:eastAsia="Times New Roman" w:hAnsi="Garamond" w:cs="Calibri"/>
          <w:iCs/>
          <w:color w:val="000000"/>
          <w:sz w:val="24"/>
          <w:szCs w:val="24"/>
          <w:lang w:eastAsia="en-AU"/>
        </w:rPr>
        <w:t xml:space="preserve">As for the text itself, </w:t>
      </w:r>
      <w:r w:rsidR="00EF5184">
        <w:rPr>
          <w:rFonts w:ascii="Garamond" w:eastAsia="Times New Roman" w:hAnsi="Garamond" w:cs="Calibri"/>
          <w:iCs/>
          <w:color w:val="000000"/>
          <w:sz w:val="24"/>
          <w:szCs w:val="24"/>
          <w:lang w:eastAsia="en-AU"/>
        </w:rPr>
        <w:t xml:space="preserve">‘Directions to the Printer’ </w:t>
      </w:r>
      <w:r w:rsidR="001E053A">
        <w:rPr>
          <w:rFonts w:ascii="Garamond" w:eastAsia="Times New Roman" w:hAnsi="Garamond" w:cs="Calibri"/>
          <w:iCs/>
          <w:color w:val="000000"/>
          <w:sz w:val="24"/>
          <w:szCs w:val="24"/>
          <w:lang w:eastAsia="en-AU"/>
        </w:rPr>
        <w:t>opens honestly enough</w:t>
      </w:r>
      <w:r w:rsidR="00CF1925">
        <w:rPr>
          <w:rFonts w:ascii="Garamond" w:eastAsia="Times New Roman" w:hAnsi="Garamond" w:cs="Calibri"/>
          <w:iCs/>
          <w:color w:val="000000"/>
          <w:sz w:val="24"/>
          <w:szCs w:val="24"/>
          <w:lang w:eastAsia="en-AU"/>
        </w:rPr>
        <w:t>: ‘</w:t>
      </w:r>
      <w:r w:rsidR="00737907" w:rsidRPr="00534EA6">
        <w:rPr>
          <w:rFonts w:ascii="Garamond" w:hAnsi="Garamond" w:cs="Times New Roman"/>
          <w:sz w:val="24"/>
          <w:szCs w:val="24"/>
        </w:rPr>
        <w:t xml:space="preserve">Mr </w:t>
      </w:r>
      <w:r w:rsidR="00737907" w:rsidRPr="00534EA6">
        <w:rPr>
          <w:rFonts w:ascii="Garamond" w:hAnsi="Garamond" w:cs="Times New Roman"/>
          <w:i/>
          <w:sz w:val="24"/>
          <w:szCs w:val="24"/>
        </w:rPr>
        <w:t>Harding</w:t>
      </w:r>
      <w:r w:rsidR="00737907" w:rsidRPr="00534EA6">
        <w:rPr>
          <w:rFonts w:ascii="Garamond" w:hAnsi="Garamond" w:cs="Times New Roman"/>
          <w:sz w:val="24"/>
          <w:szCs w:val="24"/>
        </w:rPr>
        <w:t>,</w:t>
      </w:r>
      <w:r w:rsidR="00CF1925">
        <w:rPr>
          <w:rFonts w:ascii="Garamond" w:hAnsi="Garamond" w:cs="Times New Roman"/>
          <w:sz w:val="24"/>
          <w:szCs w:val="24"/>
        </w:rPr>
        <w:t xml:space="preserve"> </w:t>
      </w:r>
      <w:r w:rsidR="00737907" w:rsidRPr="00534EA6">
        <w:rPr>
          <w:rFonts w:ascii="Garamond" w:hAnsi="Garamond" w:cs="Times New Roman"/>
          <w:sz w:val="24"/>
          <w:szCs w:val="24"/>
        </w:rPr>
        <w:t xml:space="preserve">When I sent you my former Papers, I cannot say I intended you either </w:t>
      </w:r>
      <w:r w:rsidR="00737907" w:rsidRPr="00534EA6">
        <w:rPr>
          <w:rFonts w:ascii="Garamond" w:hAnsi="Garamond" w:cs="Times New Roman"/>
          <w:i/>
          <w:sz w:val="24"/>
          <w:szCs w:val="24"/>
        </w:rPr>
        <w:t>Good</w:t>
      </w:r>
      <w:r w:rsidR="00737907" w:rsidRPr="00534EA6">
        <w:rPr>
          <w:rFonts w:ascii="Garamond" w:hAnsi="Garamond" w:cs="Times New Roman"/>
          <w:sz w:val="24"/>
          <w:szCs w:val="24"/>
        </w:rPr>
        <w:t xml:space="preserve"> or </w:t>
      </w:r>
      <w:r w:rsidR="00737907" w:rsidRPr="00534EA6">
        <w:rPr>
          <w:rFonts w:ascii="Garamond" w:hAnsi="Garamond" w:cs="Times New Roman"/>
          <w:i/>
          <w:sz w:val="24"/>
          <w:szCs w:val="24"/>
        </w:rPr>
        <w:t>Hurt</w:t>
      </w:r>
      <w:r w:rsidR="00737907" w:rsidRPr="00534EA6">
        <w:rPr>
          <w:rFonts w:ascii="Garamond" w:hAnsi="Garamond" w:cs="Times New Roman"/>
          <w:sz w:val="24"/>
          <w:szCs w:val="24"/>
        </w:rPr>
        <w:t xml:space="preserve">, and yet you have happened through my Means to receive </w:t>
      </w:r>
      <w:r w:rsidR="00737907" w:rsidRPr="00534EA6">
        <w:rPr>
          <w:rFonts w:ascii="Garamond" w:hAnsi="Garamond" w:cs="Times New Roman"/>
          <w:i/>
          <w:sz w:val="24"/>
          <w:szCs w:val="24"/>
        </w:rPr>
        <w:t>Both</w:t>
      </w:r>
      <w:r w:rsidR="00737907" w:rsidRPr="00534EA6">
        <w:rPr>
          <w:rFonts w:ascii="Garamond" w:hAnsi="Garamond" w:cs="Times New Roman"/>
          <w:sz w:val="24"/>
          <w:szCs w:val="24"/>
        </w:rPr>
        <w:t>.</w:t>
      </w:r>
      <w:r w:rsidR="00CF1925">
        <w:rPr>
          <w:rFonts w:ascii="Garamond" w:hAnsi="Garamond" w:cs="Times New Roman"/>
          <w:sz w:val="24"/>
          <w:szCs w:val="24"/>
        </w:rPr>
        <w:t>’</w:t>
      </w:r>
      <w:r w:rsidR="00C75A1C">
        <w:rPr>
          <w:rFonts w:ascii="Garamond" w:hAnsi="Garamond" w:cs="Times New Roman"/>
          <w:sz w:val="24"/>
          <w:szCs w:val="24"/>
        </w:rPr>
        <w:t xml:space="preserve"> Bu</w:t>
      </w:r>
      <w:r>
        <w:rPr>
          <w:rFonts w:ascii="Garamond" w:hAnsi="Garamond" w:cs="Times New Roman"/>
          <w:sz w:val="24"/>
          <w:szCs w:val="24"/>
        </w:rPr>
        <w:t>t</w:t>
      </w:r>
      <w:r w:rsidR="00EF5184">
        <w:rPr>
          <w:rFonts w:ascii="Garamond" w:hAnsi="Garamond" w:cs="Times New Roman"/>
          <w:sz w:val="24"/>
          <w:szCs w:val="24"/>
        </w:rPr>
        <w:t xml:space="preserve"> after</w:t>
      </w:r>
      <w:r w:rsidR="00C75A1C">
        <w:rPr>
          <w:rFonts w:ascii="Garamond" w:hAnsi="Garamond" w:cs="Times New Roman"/>
          <w:sz w:val="24"/>
          <w:szCs w:val="24"/>
        </w:rPr>
        <w:t xml:space="preserve"> acknowledg</w:t>
      </w:r>
      <w:r w:rsidR="00EF5184">
        <w:rPr>
          <w:rFonts w:ascii="Garamond" w:hAnsi="Garamond" w:cs="Times New Roman"/>
          <w:sz w:val="24"/>
          <w:szCs w:val="24"/>
        </w:rPr>
        <w:t xml:space="preserve">ing </w:t>
      </w:r>
      <w:r w:rsidR="00C75A1C">
        <w:rPr>
          <w:rFonts w:ascii="Garamond" w:hAnsi="Garamond" w:cs="Times New Roman"/>
          <w:sz w:val="24"/>
          <w:szCs w:val="24"/>
        </w:rPr>
        <w:t>that Harding might have reason to complain of him</w:t>
      </w:r>
      <w:r w:rsidR="00EF5184">
        <w:rPr>
          <w:rFonts w:ascii="Garamond" w:hAnsi="Garamond" w:cs="Times New Roman"/>
          <w:sz w:val="24"/>
          <w:szCs w:val="24"/>
        </w:rPr>
        <w:t xml:space="preserve">, </w:t>
      </w:r>
      <w:r>
        <w:rPr>
          <w:rFonts w:ascii="Garamond" w:hAnsi="Garamond" w:cs="Times New Roman"/>
          <w:sz w:val="24"/>
          <w:szCs w:val="24"/>
        </w:rPr>
        <w:t xml:space="preserve">Swift </w:t>
      </w:r>
      <w:r w:rsidR="00C75A1C">
        <w:rPr>
          <w:rFonts w:ascii="Garamond" w:hAnsi="Garamond" w:cs="Times New Roman"/>
          <w:sz w:val="24"/>
          <w:szCs w:val="24"/>
        </w:rPr>
        <w:t xml:space="preserve">offers this by way of explanation: </w:t>
      </w:r>
    </w:p>
    <w:p w14:paraId="56FA310A" w14:textId="77777777" w:rsidR="00C75A1C" w:rsidRDefault="00737907" w:rsidP="00C75A1C">
      <w:pPr>
        <w:spacing w:after="0" w:line="240" w:lineRule="auto"/>
        <w:ind w:left="720"/>
        <w:jc w:val="both"/>
        <w:rPr>
          <w:rFonts w:ascii="Garamond" w:hAnsi="Garamond" w:cs="Times New Roman"/>
          <w:sz w:val="24"/>
          <w:szCs w:val="24"/>
        </w:rPr>
      </w:pPr>
      <w:r w:rsidRPr="00534EA6">
        <w:rPr>
          <w:rFonts w:ascii="Garamond" w:hAnsi="Garamond" w:cs="Times New Roman"/>
          <w:sz w:val="24"/>
          <w:szCs w:val="24"/>
        </w:rPr>
        <w:t xml:space="preserve">I will tell you, Mr. </w:t>
      </w:r>
      <w:r w:rsidRPr="00534EA6">
        <w:rPr>
          <w:rFonts w:ascii="Garamond" w:hAnsi="Garamond" w:cs="Times New Roman"/>
          <w:i/>
          <w:sz w:val="24"/>
          <w:szCs w:val="24"/>
        </w:rPr>
        <w:t>Harding</w:t>
      </w:r>
      <w:r w:rsidRPr="00534EA6">
        <w:rPr>
          <w:rFonts w:ascii="Garamond" w:hAnsi="Garamond" w:cs="Times New Roman"/>
          <w:sz w:val="24"/>
          <w:szCs w:val="24"/>
        </w:rPr>
        <w:t xml:space="preserve">, how that Matter stands. Since the Press hath layn under so strict an Inspection, those who have a Mind to inform the World are become so Cautious, as to keep themselves if possible out of the Way of Danger. My Custom is to </w:t>
      </w:r>
      <w:r w:rsidRPr="00534EA6">
        <w:rPr>
          <w:rFonts w:ascii="Garamond" w:hAnsi="Garamond" w:cs="Times New Roman"/>
          <w:sz w:val="24"/>
          <w:szCs w:val="24"/>
        </w:rPr>
        <w:lastRenderedPageBreak/>
        <w:t xml:space="preserve">Dictate to a ‘Prentice who can write in a Feigned Hand, and what is written we send to your House by a Black-guard Boy. </w:t>
      </w:r>
    </w:p>
    <w:p w14:paraId="5345FE30" w14:textId="323E84CD" w:rsidR="00A16F06" w:rsidRDefault="007B468E" w:rsidP="007B468E">
      <w:pPr>
        <w:widowControl w:val="0"/>
        <w:autoSpaceDE w:val="0"/>
        <w:autoSpaceDN w:val="0"/>
        <w:adjustRightInd w:val="0"/>
        <w:spacing w:after="0" w:line="240" w:lineRule="auto"/>
        <w:jc w:val="both"/>
        <w:rPr>
          <w:rFonts w:ascii="Garamond" w:hAnsi="Garamond" w:cs="Times New Roman"/>
          <w:sz w:val="24"/>
          <w:szCs w:val="24"/>
        </w:rPr>
      </w:pPr>
      <w:r>
        <w:rPr>
          <w:rFonts w:ascii="Garamond" w:hAnsi="Garamond" w:cs="Times New Roman"/>
          <w:sz w:val="24"/>
          <w:szCs w:val="24"/>
        </w:rPr>
        <w:t>For Swift, these a</w:t>
      </w:r>
      <w:r w:rsidR="007B701A">
        <w:rPr>
          <w:rFonts w:ascii="Garamond" w:hAnsi="Garamond" w:cs="Times New Roman"/>
          <w:sz w:val="24"/>
          <w:szCs w:val="24"/>
        </w:rPr>
        <w:t>r</w:t>
      </w:r>
      <w:r>
        <w:rPr>
          <w:rFonts w:ascii="Garamond" w:hAnsi="Garamond" w:cs="Times New Roman"/>
          <w:sz w:val="24"/>
          <w:szCs w:val="24"/>
        </w:rPr>
        <w:t>e the most important lines in th</w:t>
      </w:r>
      <w:r w:rsidR="00B46B7F">
        <w:rPr>
          <w:rFonts w:ascii="Garamond" w:hAnsi="Garamond" w:cs="Times New Roman"/>
          <w:sz w:val="24"/>
          <w:szCs w:val="24"/>
        </w:rPr>
        <w:t>e</w:t>
      </w:r>
      <w:r>
        <w:rPr>
          <w:rFonts w:ascii="Garamond" w:hAnsi="Garamond" w:cs="Times New Roman"/>
          <w:sz w:val="24"/>
          <w:szCs w:val="24"/>
        </w:rPr>
        <w:t xml:space="preserve"> preface. </w:t>
      </w:r>
      <w:r w:rsidR="00C75A1C">
        <w:rPr>
          <w:rFonts w:ascii="Garamond" w:hAnsi="Garamond" w:cs="Times New Roman"/>
          <w:sz w:val="24"/>
          <w:szCs w:val="24"/>
        </w:rPr>
        <w:t>Th</w:t>
      </w:r>
      <w:r>
        <w:rPr>
          <w:rFonts w:ascii="Garamond" w:hAnsi="Garamond" w:cs="Times New Roman"/>
          <w:sz w:val="24"/>
          <w:szCs w:val="24"/>
        </w:rPr>
        <w:t>ey have</w:t>
      </w:r>
      <w:r w:rsidR="00C75A1C">
        <w:rPr>
          <w:rFonts w:ascii="Garamond" w:hAnsi="Garamond" w:cs="Times New Roman"/>
          <w:sz w:val="24"/>
          <w:szCs w:val="24"/>
        </w:rPr>
        <w:t xml:space="preserve"> nothing to do with Harding having reason to complain of him, </w:t>
      </w:r>
      <w:r w:rsidR="00155702">
        <w:rPr>
          <w:rFonts w:ascii="Garamond" w:hAnsi="Garamond" w:cs="Times New Roman"/>
          <w:sz w:val="24"/>
          <w:szCs w:val="24"/>
        </w:rPr>
        <w:t xml:space="preserve">or of directions </w:t>
      </w:r>
      <w:r w:rsidR="00AD6EFD">
        <w:rPr>
          <w:rFonts w:ascii="Garamond" w:hAnsi="Garamond" w:cs="Times New Roman"/>
          <w:sz w:val="24"/>
          <w:szCs w:val="24"/>
        </w:rPr>
        <w:t>for printing</w:t>
      </w:r>
      <w:r w:rsidR="00155702">
        <w:rPr>
          <w:rFonts w:ascii="Garamond" w:hAnsi="Garamond" w:cs="Times New Roman"/>
          <w:sz w:val="24"/>
          <w:szCs w:val="24"/>
        </w:rPr>
        <w:t xml:space="preserve">, and everything to do with letting his readers know that Harding could never have known that the manuscripts were written by Swift or sent </w:t>
      </w:r>
      <w:r w:rsidR="00157E7C">
        <w:rPr>
          <w:rFonts w:ascii="Garamond" w:hAnsi="Garamond" w:cs="Times New Roman"/>
          <w:sz w:val="24"/>
          <w:szCs w:val="24"/>
        </w:rPr>
        <w:t xml:space="preserve">to him </w:t>
      </w:r>
      <w:r w:rsidR="00155702">
        <w:rPr>
          <w:rFonts w:ascii="Garamond" w:hAnsi="Garamond" w:cs="Times New Roman"/>
          <w:sz w:val="24"/>
          <w:szCs w:val="24"/>
        </w:rPr>
        <w:t>from the Deanery of St. Patrick’s.</w:t>
      </w:r>
      <w:r w:rsidR="00157E7C">
        <w:rPr>
          <w:rFonts w:ascii="Garamond" w:hAnsi="Garamond" w:cs="Times New Roman"/>
          <w:sz w:val="24"/>
          <w:szCs w:val="24"/>
        </w:rPr>
        <w:t xml:space="preserve"> </w:t>
      </w:r>
      <w:r>
        <w:rPr>
          <w:rFonts w:ascii="Garamond" w:hAnsi="Garamond" w:cs="Times New Roman"/>
          <w:sz w:val="24"/>
          <w:szCs w:val="24"/>
        </w:rPr>
        <w:t>Elsewhere</w:t>
      </w:r>
      <w:r w:rsidR="00B46B7F">
        <w:rPr>
          <w:rFonts w:ascii="Garamond" w:hAnsi="Garamond" w:cs="Times New Roman"/>
          <w:sz w:val="24"/>
          <w:szCs w:val="24"/>
        </w:rPr>
        <w:t xml:space="preserve"> in the ‘Directions’</w:t>
      </w:r>
      <w:r>
        <w:rPr>
          <w:rFonts w:ascii="Garamond" w:hAnsi="Garamond" w:cs="Times New Roman"/>
          <w:sz w:val="24"/>
          <w:szCs w:val="24"/>
        </w:rPr>
        <w:t xml:space="preserve">, </w:t>
      </w:r>
      <w:r w:rsidR="00157E7C">
        <w:rPr>
          <w:rFonts w:ascii="Garamond" w:hAnsi="Garamond" w:cs="Times New Roman"/>
          <w:sz w:val="24"/>
          <w:szCs w:val="24"/>
        </w:rPr>
        <w:t xml:space="preserve">Swift </w:t>
      </w:r>
      <w:r>
        <w:rPr>
          <w:rFonts w:ascii="Garamond" w:hAnsi="Garamond" w:cs="Times New Roman"/>
          <w:sz w:val="24"/>
          <w:szCs w:val="24"/>
        </w:rPr>
        <w:t>says to Hard</w:t>
      </w:r>
      <w:r w:rsidR="00157E7C">
        <w:rPr>
          <w:rFonts w:ascii="Garamond" w:hAnsi="Garamond" w:cs="Times New Roman"/>
          <w:sz w:val="24"/>
          <w:szCs w:val="24"/>
        </w:rPr>
        <w:t>ing, ‘</w:t>
      </w:r>
      <w:r w:rsidR="00737907" w:rsidRPr="00534EA6">
        <w:rPr>
          <w:rFonts w:ascii="Garamond" w:hAnsi="Garamond" w:cs="Times New Roman"/>
          <w:sz w:val="24"/>
          <w:szCs w:val="24"/>
        </w:rPr>
        <w:t>I do assure you upon my Reputation, that I never did send you any thing, for which I thought you could possibly be called to an Account.</w:t>
      </w:r>
      <w:r w:rsidR="00157E7C">
        <w:rPr>
          <w:rFonts w:ascii="Garamond" w:hAnsi="Garamond" w:cs="Times New Roman"/>
          <w:sz w:val="24"/>
          <w:szCs w:val="24"/>
        </w:rPr>
        <w:t xml:space="preserve">’ </w:t>
      </w:r>
      <w:r w:rsidR="00A16F06">
        <w:rPr>
          <w:rFonts w:ascii="Garamond" w:hAnsi="Garamond" w:cs="Times New Roman"/>
          <w:sz w:val="24"/>
          <w:szCs w:val="24"/>
        </w:rPr>
        <w:t xml:space="preserve">This is </w:t>
      </w:r>
      <w:r w:rsidR="00801D88">
        <w:rPr>
          <w:rFonts w:ascii="Garamond" w:hAnsi="Garamond" w:cs="Times New Roman"/>
          <w:sz w:val="24"/>
          <w:szCs w:val="24"/>
        </w:rPr>
        <w:t xml:space="preserve">designed for readers to believe that any suggestion that someone of his </w:t>
      </w:r>
      <w:r w:rsidR="00A16F06">
        <w:rPr>
          <w:rFonts w:ascii="Garamond" w:hAnsi="Garamond" w:cs="Times New Roman"/>
          <w:sz w:val="24"/>
          <w:szCs w:val="24"/>
        </w:rPr>
        <w:t xml:space="preserve">reputation </w:t>
      </w:r>
      <w:r w:rsidR="00801D88">
        <w:rPr>
          <w:rFonts w:ascii="Garamond" w:hAnsi="Garamond" w:cs="Times New Roman"/>
          <w:sz w:val="24"/>
          <w:szCs w:val="24"/>
        </w:rPr>
        <w:t>would be responsible for what had happened to Harding is preposterous.</w:t>
      </w:r>
      <w:r w:rsidR="00A16F06">
        <w:rPr>
          <w:rFonts w:ascii="Garamond" w:hAnsi="Garamond" w:cs="Times New Roman"/>
          <w:sz w:val="24"/>
          <w:szCs w:val="24"/>
        </w:rPr>
        <w:t xml:space="preserve"> </w:t>
      </w:r>
      <w:r w:rsidR="007B701A">
        <w:rPr>
          <w:rFonts w:ascii="Garamond" w:hAnsi="Garamond" w:cs="Times New Roman"/>
          <w:sz w:val="24"/>
          <w:szCs w:val="24"/>
        </w:rPr>
        <w:t xml:space="preserve">Then, </w:t>
      </w:r>
      <w:r w:rsidR="00803C23">
        <w:rPr>
          <w:rFonts w:ascii="Garamond" w:hAnsi="Garamond" w:cs="Times New Roman"/>
          <w:sz w:val="24"/>
          <w:szCs w:val="24"/>
        </w:rPr>
        <w:t xml:space="preserve">Swift </w:t>
      </w:r>
      <w:r w:rsidR="00A16F06">
        <w:rPr>
          <w:rFonts w:ascii="Garamond" w:hAnsi="Garamond" w:cs="Times New Roman"/>
          <w:sz w:val="24"/>
          <w:szCs w:val="24"/>
        </w:rPr>
        <w:t xml:space="preserve">reinforces his principal message in the post-script: </w:t>
      </w:r>
      <w:r w:rsidR="00803C23">
        <w:rPr>
          <w:rFonts w:ascii="Garamond" w:hAnsi="Garamond" w:cs="Times New Roman"/>
          <w:sz w:val="24"/>
          <w:szCs w:val="24"/>
        </w:rPr>
        <w:t>‘</w:t>
      </w:r>
      <w:r w:rsidR="00737907" w:rsidRPr="00534EA6">
        <w:rPr>
          <w:rFonts w:ascii="Garamond" w:hAnsi="Garamond" w:cs="Times New Roman"/>
          <w:i/>
          <w:sz w:val="24"/>
          <w:szCs w:val="24"/>
        </w:rPr>
        <w:t>P.S.</w:t>
      </w:r>
      <w:r w:rsidR="00737907" w:rsidRPr="00534EA6">
        <w:rPr>
          <w:rFonts w:ascii="Garamond" w:hAnsi="Garamond" w:cs="Times New Roman"/>
          <w:sz w:val="24"/>
          <w:szCs w:val="24"/>
        </w:rPr>
        <w:t xml:space="preserve"> For want of intercourse between You and Me, which I never will suffer, your People are apt to make very gross Errors in the Press, which I desire you will provide against.</w:t>
      </w:r>
      <w:r w:rsidR="00B0467F">
        <w:rPr>
          <w:rFonts w:ascii="Garamond" w:hAnsi="Garamond" w:cs="Times New Roman"/>
          <w:sz w:val="24"/>
          <w:szCs w:val="24"/>
        </w:rPr>
        <w:t>’</w:t>
      </w:r>
      <w:r w:rsidR="00737907" w:rsidRPr="00534EA6">
        <w:rPr>
          <w:rStyle w:val="EndnoteReference"/>
          <w:rFonts w:ascii="Garamond" w:eastAsia="Calibri" w:hAnsi="Garamond" w:cs="Times New Roman"/>
          <w:sz w:val="24"/>
          <w:szCs w:val="24"/>
        </w:rPr>
        <w:endnoteReference w:id="84"/>
      </w:r>
      <w:r w:rsidR="00803C23">
        <w:rPr>
          <w:rFonts w:ascii="Garamond" w:hAnsi="Garamond" w:cs="Times New Roman"/>
          <w:sz w:val="24"/>
          <w:szCs w:val="24"/>
        </w:rPr>
        <w:t xml:space="preserve"> </w:t>
      </w:r>
    </w:p>
    <w:p w14:paraId="7C3C79CC" w14:textId="77777777" w:rsidR="00A16F06" w:rsidRDefault="00A16F06" w:rsidP="007B468E">
      <w:pPr>
        <w:widowControl w:val="0"/>
        <w:autoSpaceDE w:val="0"/>
        <w:autoSpaceDN w:val="0"/>
        <w:adjustRightInd w:val="0"/>
        <w:spacing w:after="0" w:line="240" w:lineRule="auto"/>
        <w:jc w:val="both"/>
        <w:rPr>
          <w:rFonts w:ascii="Garamond" w:hAnsi="Garamond" w:cs="Times New Roman"/>
          <w:sz w:val="24"/>
          <w:szCs w:val="24"/>
        </w:rPr>
      </w:pPr>
    </w:p>
    <w:p w14:paraId="1E16C97B" w14:textId="16F33EAE" w:rsidR="00D04C2E" w:rsidRPr="007B468E" w:rsidRDefault="00A16F06" w:rsidP="006809CD">
      <w:pPr>
        <w:widowControl w:val="0"/>
        <w:autoSpaceDE w:val="0"/>
        <w:autoSpaceDN w:val="0"/>
        <w:adjustRightInd w:val="0"/>
        <w:spacing w:after="0" w:line="240" w:lineRule="auto"/>
        <w:ind w:firstLine="720"/>
        <w:jc w:val="both"/>
        <w:rPr>
          <w:rFonts w:ascii="Garamond" w:hAnsi="Garamond" w:cs="Times New Roman"/>
          <w:sz w:val="24"/>
          <w:szCs w:val="24"/>
        </w:rPr>
      </w:pPr>
      <w:r>
        <w:rPr>
          <w:rFonts w:ascii="Garamond" w:hAnsi="Garamond" w:cs="Times New Roman"/>
          <w:sz w:val="24"/>
          <w:szCs w:val="24"/>
        </w:rPr>
        <w:t xml:space="preserve">Swift here asserts that he has never met Harding in person, saying he would under no circumstances </w:t>
      </w:r>
      <w:r w:rsidR="006809CD">
        <w:rPr>
          <w:rFonts w:ascii="Garamond" w:hAnsi="Garamond" w:cs="Times New Roman"/>
          <w:sz w:val="24"/>
          <w:szCs w:val="24"/>
        </w:rPr>
        <w:t xml:space="preserve">partake of </w:t>
      </w:r>
      <w:r>
        <w:rPr>
          <w:rFonts w:ascii="Garamond" w:hAnsi="Garamond" w:cs="Times New Roman"/>
          <w:sz w:val="24"/>
          <w:szCs w:val="24"/>
        </w:rPr>
        <w:t xml:space="preserve">the company of a person of such low social standing. It is </w:t>
      </w:r>
      <w:r w:rsidR="00803C23">
        <w:rPr>
          <w:rFonts w:ascii="Garamond" w:hAnsi="Garamond" w:cs="Times New Roman"/>
          <w:sz w:val="24"/>
          <w:szCs w:val="24"/>
        </w:rPr>
        <w:t>a demonstrable lie.</w:t>
      </w:r>
      <w:r w:rsidR="009F6334">
        <w:rPr>
          <w:rFonts w:ascii="Garamond" w:hAnsi="Garamond" w:cs="Times New Roman"/>
          <w:sz w:val="24"/>
          <w:szCs w:val="24"/>
        </w:rPr>
        <w:t xml:space="preserve"> </w:t>
      </w:r>
      <w:r w:rsidR="00350AF2" w:rsidRPr="00534EA6">
        <w:rPr>
          <w:rFonts w:ascii="Garamond" w:hAnsi="Garamond" w:cs="Times New Roman"/>
          <w:sz w:val="24"/>
          <w:szCs w:val="24"/>
        </w:rPr>
        <w:t xml:space="preserve">Whilst there is no conclusive proof of any given meeting at any </w:t>
      </w:r>
      <w:r w:rsidR="004D144E">
        <w:rPr>
          <w:rFonts w:ascii="Garamond" w:hAnsi="Garamond" w:cs="Times New Roman"/>
          <w:sz w:val="24"/>
          <w:szCs w:val="24"/>
        </w:rPr>
        <w:t xml:space="preserve">specific </w:t>
      </w:r>
      <w:r w:rsidR="00350AF2" w:rsidRPr="00534EA6">
        <w:rPr>
          <w:rFonts w:ascii="Garamond" w:hAnsi="Garamond" w:cs="Times New Roman"/>
          <w:sz w:val="24"/>
          <w:szCs w:val="24"/>
        </w:rPr>
        <w:t>time and place</w:t>
      </w:r>
      <w:r w:rsidR="008B5B16">
        <w:rPr>
          <w:rFonts w:ascii="Garamond" w:hAnsi="Garamond" w:cs="Times New Roman"/>
          <w:sz w:val="24"/>
          <w:szCs w:val="24"/>
        </w:rPr>
        <w:t xml:space="preserve">, </w:t>
      </w:r>
      <w:r w:rsidR="00F3789E">
        <w:rPr>
          <w:rFonts w:ascii="Garamond" w:hAnsi="Garamond" w:cs="Times New Roman"/>
          <w:sz w:val="24"/>
          <w:szCs w:val="24"/>
        </w:rPr>
        <w:t xml:space="preserve">circumstances indicate </w:t>
      </w:r>
      <w:r w:rsidR="008B5B16">
        <w:rPr>
          <w:rFonts w:ascii="Garamond" w:hAnsi="Garamond" w:cs="Times New Roman"/>
          <w:sz w:val="24"/>
          <w:szCs w:val="24"/>
        </w:rPr>
        <w:t xml:space="preserve">that they had </w:t>
      </w:r>
      <w:r w:rsidR="00350AF2" w:rsidRPr="00534EA6">
        <w:rPr>
          <w:rFonts w:ascii="Garamond" w:hAnsi="Garamond" w:cs="Times New Roman"/>
          <w:sz w:val="24"/>
          <w:szCs w:val="24"/>
        </w:rPr>
        <w:t>a close professional rapport</w:t>
      </w:r>
      <w:r w:rsidR="008B5B16">
        <w:rPr>
          <w:rFonts w:ascii="Garamond" w:hAnsi="Garamond" w:cs="Times New Roman"/>
          <w:sz w:val="24"/>
          <w:szCs w:val="24"/>
        </w:rPr>
        <w:t xml:space="preserve"> and probably met on several occasions</w:t>
      </w:r>
      <w:r w:rsidR="00F3789E">
        <w:rPr>
          <w:rFonts w:ascii="Garamond" w:hAnsi="Garamond" w:cs="Times New Roman"/>
          <w:sz w:val="24"/>
          <w:szCs w:val="24"/>
        </w:rPr>
        <w:t xml:space="preserve">. </w:t>
      </w:r>
      <w:r w:rsidR="006809CD">
        <w:rPr>
          <w:rFonts w:ascii="Garamond" w:hAnsi="Garamond" w:cs="Times New Roman"/>
          <w:sz w:val="24"/>
          <w:szCs w:val="24"/>
        </w:rPr>
        <w:t>A sample of those circumstances could begin with the fact that, i</w:t>
      </w:r>
      <w:r w:rsidR="00350AF2" w:rsidRPr="00534EA6">
        <w:rPr>
          <w:rFonts w:ascii="Garamond" w:hAnsi="Garamond" w:cs="Times New Roman"/>
          <w:sz w:val="24"/>
          <w:szCs w:val="24"/>
        </w:rPr>
        <w:t>n April 1721, Harding moved from his shop in Dirty Lane to premises in Molesworth’s Court</w:t>
      </w:r>
      <w:r w:rsidR="00F3789E">
        <w:rPr>
          <w:rFonts w:ascii="Garamond" w:hAnsi="Garamond" w:cs="Times New Roman"/>
          <w:sz w:val="24"/>
          <w:szCs w:val="24"/>
        </w:rPr>
        <w:t xml:space="preserve">, which was </w:t>
      </w:r>
      <w:r w:rsidR="00350AF2" w:rsidRPr="00534EA6">
        <w:rPr>
          <w:rFonts w:ascii="Garamond" w:hAnsi="Garamond" w:cs="Times New Roman"/>
          <w:sz w:val="24"/>
          <w:szCs w:val="24"/>
        </w:rPr>
        <w:t>much closer to the deanery and</w:t>
      </w:r>
      <w:r w:rsidR="00350AF2">
        <w:rPr>
          <w:rFonts w:ascii="Garamond" w:hAnsi="Garamond" w:cs="Times New Roman"/>
          <w:sz w:val="24"/>
          <w:szCs w:val="24"/>
        </w:rPr>
        <w:t xml:space="preserve"> </w:t>
      </w:r>
      <w:r w:rsidR="00350AF2" w:rsidRPr="00534EA6">
        <w:rPr>
          <w:rFonts w:ascii="Garamond" w:hAnsi="Garamond" w:cs="Times New Roman"/>
          <w:sz w:val="24"/>
          <w:szCs w:val="24"/>
        </w:rPr>
        <w:t>appear</w:t>
      </w:r>
      <w:r w:rsidR="00350AF2">
        <w:rPr>
          <w:rFonts w:ascii="Garamond" w:hAnsi="Garamond" w:cs="Times New Roman"/>
          <w:sz w:val="24"/>
          <w:szCs w:val="24"/>
        </w:rPr>
        <w:t>s</w:t>
      </w:r>
      <w:r w:rsidR="00350AF2" w:rsidRPr="00534EA6">
        <w:rPr>
          <w:rFonts w:ascii="Garamond" w:hAnsi="Garamond" w:cs="Times New Roman"/>
          <w:sz w:val="24"/>
          <w:szCs w:val="24"/>
        </w:rPr>
        <w:t xml:space="preserve"> to have been owned by Swift’s friend, Molesworth</w:t>
      </w:r>
      <w:r w:rsidR="00F3789E">
        <w:rPr>
          <w:rFonts w:ascii="Garamond" w:hAnsi="Garamond" w:cs="Times New Roman"/>
          <w:sz w:val="24"/>
          <w:szCs w:val="24"/>
        </w:rPr>
        <w:t>. I</w:t>
      </w:r>
      <w:r w:rsidR="00350AF2" w:rsidRPr="00534EA6">
        <w:rPr>
          <w:rFonts w:ascii="Garamond" w:hAnsi="Garamond" w:cs="Times New Roman"/>
          <w:sz w:val="24"/>
          <w:szCs w:val="24"/>
        </w:rPr>
        <w:t xml:space="preserve">t is </w:t>
      </w:r>
      <w:r w:rsidR="006809CD">
        <w:rPr>
          <w:rFonts w:ascii="Garamond" w:hAnsi="Garamond" w:cs="Times New Roman"/>
          <w:sz w:val="24"/>
          <w:szCs w:val="24"/>
        </w:rPr>
        <w:t xml:space="preserve">known </w:t>
      </w:r>
      <w:r w:rsidR="00350AF2" w:rsidRPr="00534EA6">
        <w:rPr>
          <w:rFonts w:ascii="Garamond" w:hAnsi="Garamond" w:cs="Times New Roman"/>
          <w:sz w:val="24"/>
          <w:szCs w:val="24"/>
        </w:rPr>
        <w:t>that copies of Harding’s newspapers were being delivered to the deanery several times a week</w:t>
      </w:r>
      <w:r w:rsidR="006809CD">
        <w:rPr>
          <w:rFonts w:ascii="Garamond" w:hAnsi="Garamond" w:cs="Times New Roman"/>
          <w:sz w:val="24"/>
          <w:szCs w:val="24"/>
        </w:rPr>
        <w:t>,</w:t>
      </w:r>
      <w:r w:rsidR="00350AF2" w:rsidRPr="00534EA6">
        <w:rPr>
          <w:rStyle w:val="EndnoteReference"/>
          <w:rFonts w:ascii="Garamond" w:hAnsi="Garamond" w:cs="Times New Roman"/>
          <w:sz w:val="24"/>
          <w:szCs w:val="24"/>
        </w:rPr>
        <w:endnoteReference w:id="85"/>
      </w:r>
      <w:r w:rsidR="006809CD">
        <w:rPr>
          <w:rFonts w:ascii="Garamond" w:hAnsi="Garamond" w:cs="Times New Roman"/>
          <w:sz w:val="24"/>
          <w:szCs w:val="24"/>
        </w:rPr>
        <w:t xml:space="preserve"> probably by Harding himself. </w:t>
      </w:r>
      <w:r w:rsidR="00F3789E">
        <w:rPr>
          <w:rFonts w:ascii="Garamond" w:hAnsi="Garamond" w:cs="Times New Roman"/>
          <w:sz w:val="24"/>
          <w:szCs w:val="24"/>
        </w:rPr>
        <w:t>I</w:t>
      </w:r>
      <w:r w:rsidR="00350AF2" w:rsidRPr="00534EA6">
        <w:rPr>
          <w:rFonts w:ascii="Garamond" w:hAnsi="Garamond" w:cs="Times New Roman"/>
          <w:sz w:val="24"/>
          <w:szCs w:val="24"/>
        </w:rPr>
        <w:t xml:space="preserve">n turn, </w:t>
      </w:r>
      <w:r w:rsidR="00F3789E">
        <w:rPr>
          <w:rFonts w:ascii="Garamond" w:hAnsi="Garamond" w:cs="Times New Roman"/>
          <w:sz w:val="24"/>
          <w:szCs w:val="24"/>
        </w:rPr>
        <w:t xml:space="preserve">on several occasions, </w:t>
      </w:r>
      <w:r w:rsidR="00350AF2" w:rsidRPr="00534EA6">
        <w:rPr>
          <w:rFonts w:ascii="Garamond" w:hAnsi="Garamond" w:cs="Times New Roman"/>
          <w:sz w:val="24"/>
          <w:szCs w:val="24"/>
        </w:rPr>
        <w:t>Swift sen</w:t>
      </w:r>
      <w:r w:rsidR="00F3789E">
        <w:rPr>
          <w:rFonts w:ascii="Garamond" w:hAnsi="Garamond" w:cs="Times New Roman"/>
          <w:sz w:val="24"/>
          <w:szCs w:val="24"/>
        </w:rPr>
        <w:t>t</w:t>
      </w:r>
      <w:r w:rsidR="00350AF2" w:rsidRPr="00534EA6">
        <w:rPr>
          <w:rFonts w:ascii="Garamond" w:hAnsi="Garamond" w:cs="Times New Roman"/>
          <w:sz w:val="24"/>
          <w:szCs w:val="24"/>
        </w:rPr>
        <w:t xml:space="preserve"> Harding copy to be inserted into his newspapers.</w:t>
      </w:r>
      <w:r w:rsidR="00350AF2" w:rsidRPr="00534EA6">
        <w:rPr>
          <w:rStyle w:val="EndnoteReference"/>
          <w:rFonts w:ascii="Garamond" w:hAnsi="Garamond" w:cs="Times New Roman"/>
          <w:sz w:val="24"/>
          <w:szCs w:val="24"/>
        </w:rPr>
        <w:endnoteReference w:id="86"/>
      </w:r>
      <w:r w:rsidR="00F3789E">
        <w:rPr>
          <w:rFonts w:ascii="Garamond" w:hAnsi="Garamond" w:cs="Times New Roman"/>
          <w:sz w:val="24"/>
          <w:szCs w:val="24"/>
        </w:rPr>
        <w:t xml:space="preserve"> Throughout </w:t>
      </w:r>
      <w:r w:rsidR="00350AF2" w:rsidRPr="00534EA6">
        <w:rPr>
          <w:rFonts w:ascii="Garamond" w:hAnsi="Garamond" w:cs="Times New Roman"/>
          <w:sz w:val="24"/>
          <w:szCs w:val="24"/>
        </w:rPr>
        <w:t>1724</w:t>
      </w:r>
      <w:r w:rsidR="00F3789E">
        <w:rPr>
          <w:rFonts w:ascii="Garamond" w:hAnsi="Garamond" w:cs="Times New Roman"/>
          <w:sz w:val="24"/>
          <w:szCs w:val="24"/>
        </w:rPr>
        <w:t xml:space="preserve"> alone, </w:t>
      </w:r>
      <w:r w:rsidR="00350AF2" w:rsidRPr="00534EA6">
        <w:rPr>
          <w:rFonts w:ascii="Garamond" w:hAnsi="Garamond" w:cs="Times New Roman"/>
          <w:sz w:val="24"/>
          <w:szCs w:val="24"/>
        </w:rPr>
        <w:t>errands back and forth between the deanery and Molesworth’s Court, with manuscripts, trial editions, editorial instructions and newspapers, must have numbered in excess of a hundred</w:t>
      </w:r>
      <w:r w:rsidR="00F3789E">
        <w:rPr>
          <w:rFonts w:ascii="Garamond" w:hAnsi="Garamond" w:cs="Times New Roman"/>
          <w:sz w:val="24"/>
          <w:szCs w:val="24"/>
        </w:rPr>
        <w:t xml:space="preserve">. After the publication of the first </w:t>
      </w:r>
      <w:r w:rsidR="00F3789E" w:rsidRPr="000666FC">
        <w:rPr>
          <w:rFonts w:ascii="Garamond" w:hAnsi="Garamond" w:cs="Times New Roman"/>
          <w:i/>
          <w:iCs/>
          <w:sz w:val="24"/>
          <w:szCs w:val="24"/>
        </w:rPr>
        <w:t>Letter</w:t>
      </w:r>
      <w:r w:rsidR="00F3789E">
        <w:rPr>
          <w:rFonts w:ascii="Garamond" w:hAnsi="Garamond" w:cs="Times New Roman"/>
          <w:sz w:val="24"/>
          <w:szCs w:val="24"/>
        </w:rPr>
        <w:t xml:space="preserve"> of the Drapier, </w:t>
      </w:r>
      <w:r w:rsidR="000666FC">
        <w:rPr>
          <w:rFonts w:ascii="Garamond" w:hAnsi="Garamond" w:cs="Times New Roman"/>
          <w:sz w:val="24"/>
          <w:szCs w:val="24"/>
        </w:rPr>
        <w:t xml:space="preserve">Swift gave </w:t>
      </w:r>
      <w:r w:rsidR="00F3789E" w:rsidRPr="00534EA6">
        <w:rPr>
          <w:rFonts w:ascii="Garamond" w:hAnsi="Garamond" w:cs="Times New Roman"/>
          <w:sz w:val="24"/>
          <w:szCs w:val="24"/>
        </w:rPr>
        <w:t>Harding money to help him with his costs.</w:t>
      </w:r>
      <w:r w:rsidR="00F3789E" w:rsidRPr="00534EA6">
        <w:rPr>
          <w:rStyle w:val="EndnoteReference"/>
          <w:rFonts w:ascii="Garamond" w:hAnsi="Garamond" w:cs="Times New Roman"/>
          <w:sz w:val="24"/>
          <w:szCs w:val="24"/>
        </w:rPr>
        <w:endnoteReference w:id="87"/>
      </w:r>
      <w:r w:rsidR="007B701A">
        <w:rPr>
          <w:rFonts w:ascii="Garamond" w:hAnsi="Garamond" w:cs="Times New Roman"/>
          <w:sz w:val="24"/>
          <w:szCs w:val="24"/>
        </w:rPr>
        <w:t xml:space="preserve"> </w:t>
      </w:r>
      <w:r w:rsidR="00350AF2">
        <w:rPr>
          <w:rFonts w:ascii="Garamond" w:hAnsi="Garamond" w:cs="Times New Roman"/>
          <w:sz w:val="24"/>
          <w:szCs w:val="24"/>
        </w:rPr>
        <w:t>T</w:t>
      </w:r>
      <w:r w:rsidR="00350AF2" w:rsidRPr="00534EA6">
        <w:rPr>
          <w:rFonts w:ascii="Garamond" w:hAnsi="Garamond" w:cs="Times New Roman"/>
          <w:sz w:val="24"/>
          <w:szCs w:val="24"/>
        </w:rPr>
        <w:t xml:space="preserve">he second </w:t>
      </w:r>
      <w:r w:rsidR="00350AF2" w:rsidRPr="00534EA6">
        <w:rPr>
          <w:rFonts w:ascii="Garamond" w:hAnsi="Garamond" w:cs="Times New Roman"/>
          <w:i/>
          <w:sz w:val="24"/>
          <w:szCs w:val="24"/>
        </w:rPr>
        <w:t>Letter</w:t>
      </w:r>
      <w:r w:rsidR="00350AF2" w:rsidRPr="00534EA6">
        <w:rPr>
          <w:rFonts w:ascii="Garamond" w:hAnsi="Garamond" w:cs="Times New Roman"/>
          <w:sz w:val="24"/>
          <w:szCs w:val="24"/>
        </w:rPr>
        <w:t xml:space="preserve"> was personally addressed to Harding</w:t>
      </w:r>
      <w:r w:rsidR="00350AF2">
        <w:rPr>
          <w:rFonts w:ascii="Garamond" w:hAnsi="Garamond" w:cs="Times New Roman"/>
          <w:sz w:val="24"/>
          <w:szCs w:val="24"/>
        </w:rPr>
        <w:t>, which was an open display of the camaraderie between them</w:t>
      </w:r>
      <w:r w:rsidR="00350AF2" w:rsidRPr="00534EA6">
        <w:rPr>
          <w:rFonts w:ascii="Garamond" w:hAnsi="Garamond" w:cs="Times New Roman"/>
          <w:sz w:val="24"/>
          <w:szCs w:val="24"/>
        </w:rPr>
        <w:t xml:space="preserve">. </w:t>
      </w:r>
      <w:r w:rsidR="00350AF2">
        <w:rPr>
          <w:rFonts w:ascii="Garamond" w:hAnsi="Garamond" w:cs="Times New Roman"/>
          <w:sz w:val="24"/>
          <w:szCs w:val="24"/>
        </w:rPr>
        <w:t xml:space="preserve">With </w:t>
      </w:r>
      <w:r w:rsidR="00350AF2" w:rsidRPr="00534EA6">
        <w:rPr>
          <w:rFonts w:ascii="Garamond" w:hAnsi="Garamond" w:cs="Times New Roman"/>
          <w:sz w:val="24"/>
          <w:szCs w:val="24"/>
        </w:rPr>
        <w:t xml:space="preserve">the third </w:t>
      </w:r>
      <w:r w:rsidR="00350AF2" w:rsidRPr="00534EA6">
        <w:rPr>
          <w:rFonts w:ascii="Garamond" w:hAnsi="Garamond" w:cs="Times New Roman"/>
          <w:i/>
          <w:sz w:val="24"/>
          <w:szCs w:val="24"/>
        </w:rPr>
        <w:t>Letter</w:t>
      </w:r>
      <w:r w:rsidR="00350AF2">
        <w:rPr>
          <w:rFonts w:ascii="Garamond" w:hAnsi="Garamond" w:cs="Times New Roman"/>
          <w:iCs/>
          <w:sz w:val="24"/>
          <w:szCs w:val="24"/>
        </w:rPr>
        <w:t>,</w:t>
      </w:r>
      <w:r w:rsidR="00350AF2" w:rsidRPr="00534EA6">
        <w:rPr>
          <w:rFonts w:ascii="Garamond" w:hAnsi="Garamond" w:cs="Times New Roman"/>
          <w:i/>
          <w:sz w:val="24"/>
          <w:szCs w:val="24"/>
        </w:rPr>
        <w:t xml:space="preserve"> </w:t>
      </w:r>
      <w:r w:rsidR="00350AF2" w:rsidRPr="00534EA6">
        <w:rPr>
          <w:rFonts w:ascii="Garamond" w:hAnsi="Garamond" w:cs="Times New Roman"/>
          <w:sz w:val="24"/>
          <w:szCs w:val="24"/>
        </w:rPr>
        <w:t>the type in one section towards the end is in a smaller font</w:t>
      </w:r>
      <w:r w:rsidR="00E17B84">
        <w:rPr>
          <w:rFonts w:ascii="Garamond" w:hAnsi="Garamond" w:cs="Times New Roman"/>
          <w:sz w:val="24"/>
          <w:szCs w:val="24"/>
        </w:rPr>
        <w:t xml:space="preserve">. According to Herbert Davis, this was because </w:t>
      </w:r>
      <w:r w:rsidR="00350AF2" w:rsidRPr="00534EA6">
        <w:rPr>
          <w:rFonts w:ascii="Garamond" w:hAnsi="Garamond" w:cs="Times New Roman"/>
          <w:sz w:val="24"/>
          <w:szCs w:val="24"/>
        </w:rPr>
        <w:t xml:space="preserve">Swift sent Harding additional text to insert as the </w:t>
      </w:r>
      <w:r w:rsidR="00350AF2" w:rsidRPr="00534EA6">
        <w:rPr>
          <w:rFonts w:ascii="Garamond" w:hAnsi="Garamond" w:cs="Times New Roman"/>
          <w:i/>
          <w:sz w:val="24"/>
          <w:szCs w:val="24"/>
        </w:rPr>
        <w:t>Letter</w:t>
      </w:r>
      <w:r w:rsidR="00350AF2" w:rsidRPr="00534EA6">
        <w:rPr>
          <w:rFonts w:ascii="Garamond" w:hAnsi="Garamond" w:cs="Times New Roman"/>
          <w:sz w:val="24"/>
          <w:szCs w:val="24"/>
        </w:rPr>
        <w:t xml:space="preserve"> was being set</w:t>
      </w:r>
      <w:r w:rsidR="00350AF2">
        <w:rPr>
          <w:rFonts w:ascii="Garamond" w:hAnsi="Garamond" w:cs="Times New Roman"/>
          <w:sz w:val="24"/>
          <w:szCs w:val="24"/>
        </w:rPr>
        <w:t xml:space="preserve"> to type</w:t>
      </w:r>
      <w:r w:rsidR="00E17B84">
        <w:rPr>
          <w:rFonts w:ascii="Garamond" w:hAnsi="Garamond" w:cs="Times New Roman"/>
          <w:sz w:val="24"/>
          <w:szCs w:val="24"/>
        </w:rPr>
        <w:t>,</w:t>
      </w:r>
      <w:r w:rsidR="00350AF2" w:rsidRPr="00534EA6">
        <w:rPr>
          <w:rStyle w:val="EndnoteReference"/>
          <w:rFonts w:ascii="Garamond" w:hAnsi="Garamond" w:cs="Times New Roman"/>
          <w:sz w:val="24"/>
          <w:szCs w:val="24"/>
        </w:rPr>
        <w:endnoteReference w:id="88"/>
      </w:r>
      <w:r w:rsidR="00350AF2" w:rsidRPr="00534EA6">
        <w:rPr>
          <w:rFonts w:ascii="Garamond" w:hAnsi="Garamond" w:cs="Times New Roman"/>
          <w:sz w:val="24"/>
          <w:szCs w:val="24"/>
        </w:rPr>
        <w:t xml:space="preserve"> </w:t>
      </w:r>
      <w:r w:rsidR="00E17B84">
        <w:rPr>
          <w:rFonts w:ascii="Garamond" w:hAnsi="Garamond" w:cs="Times New Roman"/>
          <w:sz w:val="24"/>
          <w:szCs w:val="24"/>
        </w:rPr>
        <w:t xml:space="preserve">from which it </w:t>
      </w:r>
      <w:r w:rsidR="00350AF2" w:rsidRPr="00534EA6">
        <w:rPr>
          <w:rFonts w:ascii="Garamond" w:hAnsi="Garamond" w:cs="Times New Roman"/>
          <w:sz w:val="24"/>
          <w:szCs w:val="24"/>
        </w:rPr>
        <w:t>follows that Swift might have stood at the press working with Harding, as he is known to have done with his London printer, John Barber.</w:t>
      </w:r>
      <w:r w:rsidR="00E17B84">
        <w:rPr>
          <w:rFonts w:ascii="Garamond" w:hAnsi="Garamond" w:cs="Times New Roman"/>
          <w:sz w:val="24"/>
          <w:szCs w:val="24"/>
        </w:rPr>
        <w:t xml:space="preserve"> A</w:t>
      </w:r>
      <w:r w:rsidR="00350AF2" w:rsidRPr="00534EA6">
        <w:rPr>
          <w:rFonts w:ascii="Garamond" w:hAnsi="Garamond" w:cs="Times New Roman"/>
          <w:sz w:val="24"/>
          <w:szCs w:val="24"/>
        </w:rPr>
        <w:t>t some point during the year, Harding gave Swift a gift of a pair of scissors.</w:t>
      </w:r>
      <w:r w:rsidR="00350AF2" w:rsidRPr="00534EA6">
        <w:rPr>
          <w:rStyle w:val="EndnoteReference"/>
          <w:rFonts w:ascii="Garamond" w:hAnsi="Garamond" w:cs="Times New Roman"/>
          <w:sz w:val="24"/>
          <w:szCs w:val="24"/>
        </w:rPr>
        <w:endnoteReference w:id="89"/>
      </w:r>
      <w:r w:rsidR="00350AF2" w:rsidRPr="00534EA6">
        <w:rPr>
          <w:rFonts w:ascii="Garamond" w:hAnsi="Garamond" w:cs="Times New Roman"/>
          <w:sz w:val="24"/>
          <w:szCs w:val="24"/>
        </w:rPr>
        <w:t xml:space="preserve"> </w:t>
      </w:r>
      <w:r w:rsidR="00244D55">
        <w:rPr>
          <w:rFonts w:ascii="Garamond" w:hAnsi="Garamond" w:cs="Times New Roman"/>
          <w:sz w:val="24"/>
          <w:szCs w:val="24"/>
        </w:rPr>
        <w:t xml:space="preserve">Whilst Harding was in prison in November 1724, </w:t>
      </w:r>
      <w:r w:rsidR="00350AF2">
        <w:rPr>
          <w:rFonts w:ascii="Garamond" w:hAnsi="Garamond" w:cs="Times New Roman"/>
          <w:sz w:val="24"/>
          <w:szCs w:val="24"/>
        </w:rPr>
        <w:t>Swift</w:t>
      </w:r>
      <w:r w:rsidR="00244D55">
        <w:rPr>
          <w:rFonts w:ascii="Garamond" w:hAnsi="Garamond" w:cs="Times New Roman"/>
          <w:sz w:val="24"/>
          <w:szCs w:val="24"/>
        </w:rPr>
        <w:t xml:space="preserve"> </w:t>
      </w:r>
      <w:r w:rsidR="00350AF2">
        <w:rPr>
          <w:rFonts w:ascii="Garamond" w:hAnsi="Garamond" w:cs="Times New Roman"/>
          <w:sz w:val="24"/>
          <w:szCs w:val="24"/>
        </w:rPr>
        <w:t>sent him a personal message</w:t>
      </w:r>
      <w:r w:rsidR="00244D55">
        <w:rPr>
          <w:rFonts w:ascii="Garamond" w:hAnsi="Garamond" w:cs="Times New Roman"/>
          <w:sz w:val="24"/>
          <w:szCs w:val="24"/>
        </w:rPr>
        <w:t xml:space="preserve"> to tell him he would soon be home.</w:t>
      </w:r>
      <w:r w:rsidR="006809CD" w:rsidRPr="00534EA6">
        <w:rPr>
          <w:rStyle w:val="EndnoteReference"/>
          <w:rFonts w:ascii="Garamond" w:hAnsi="Garamond" w:cs="Times New Roman"/>
          <w:sz w:val="24"/>
          <w:szCs w:val="24"/>
        </w:rPr>
        <w:endnoteReference w:id="90"/>
      </w:r>
      <w:r w:rsidR="006809CD">
        <w:rPr>
          <w:rFonts w:ascii="Garamond" w:hAnsi="Garamond" w:cs="Times New Roman"/>
          <w:sz w:val="24"/>
          <w:szCs w:val="24"/>
        </w:rPr>
        <w:t xml:space="preserve"> </w:t>
      </w:r>
      <w:r w:rsidR="008B5B16">
        <w:rPr>
          <w:rFonts w:ascii="Garamond" w:hAnsi="Garamond" w:cs="Times New Roman"/>
          <w:sz w:val="24"/>
          <w:szCs w:val="24"/>
        </w:rPr>
        <w:t xml:space="preserve">There </w:t>
      </w:r>
      <w:r w:rsidR="008B5B16" w:rsidRPr="00534EA6">
        <w:rPr>
          <w:rFonts w:ascii="Garamond" w:hAnsi="Garamond" w:cs="Times New Roman"/>
          <w:sz w:val="24"/>
          <w:szCs w:val="24"/>
        </w:rPr>
        <w:t xml:space="preserve">have </w:t>
      </w:r>
      <w:r w:rsidR="008B5B16">
        <w:rPr>
          <w:rFonts w:ascii="Garamond" w:hAnsi="Garamond" w:cs="Times New Roman"/>
          <w:sz w:val="24"/>
          <w:szCs w:val="24"/>
        </w:rPr>
        <w:t xml:space="preserve">even </w:t>
      </w:r>
      <w:r w:rsidR="008B5B16" w:rsidRPr="00534EA6">
        <w:rPr>
          <w:rFonts w:ascii="Garamond" w:hAnsi="Garamond" w:cs="Times New Roman"/>
          <w:sz w:val="24"/>
          <w:szCs w:val="24"/>
        </w:rPr>
        <w:t xml:space="preserve">been </w:t>
      </w:r>
      <w:r w:rsidR="008B5B16">
        <w:rPr>
          <w:rFonts w:ascii="Garamond" w:hAnsi="Garamond" w:cs="Times New Roman"/>
          <w:sz w:val="24"/>
          <w:szCs w:val="24"/>
        </w:rPr>
        <w:t xml:space="preserve">three </w:t>
      </w:r>
      <w:r w:rsidR="008B5B16" w:rsidRPr="00534EA6">
        <w:rPr>
          <w:rFonts w:ascii="Garamond" w:hAnsi="Garamond" w:cs="Times New Roman"/>
          <w:sz w:val="24"/>
          <w:szCs w:val="24"/>
        </w:rPr>
        <w:t>scholars who</w:t>
      </w:r>
      <w:r w:rsidR="008B5B16">
        <w:rPr>
          <w:rFonts w:ascii="Garamond" w:hAnsi="Garamond" w:cs="Times New Roman"/>
          <w:sz w:val="24"/>
          <w:szCs w:val="24"/>
        </w:rPr>
        <w:t xml:space="preserve">, looking into the author-printer working relationship independent of anything to do with Harding’s death, have themselves argued for the likelihood of </w:t>
      </w:r>
      <w:r w:rsidR="008B5B16" w:rsidRPr="00534EA6">
        <w:rPr>
          <w:rFonts w:ascii="Garamond" w:hAnsi="Garamond" w:cs="Times New Roman"/>
          <w:sz w:val="24"/>
          <w:szCs w:val="24"/>
        </w:rPr>
        <w:t xml:space="preserve">direct meetings between </w:t>
      </w:r>
      <w:r w:rsidR="008B5B16">
        <w:rPr>
          <w:rFonts w:ascii="Garamond" w:hAnsi="Garamond" w:cs="Times New Roman"/>
          <w:sz w:val="24"/>
          <w:szCs w:val="24"/>
        </w:rPr>
        <w:t>Harding and Swift</w:t>
      </w:r>
      <w:r w:rsidR="008B5B16" w:rsidRPr="00534EA6">
        <w:rPr>
          <w:rFonts w:ascii="Garamond" w:hAnsi="Garamond" w:cs="Times New Roman"/>
          <w:sz w:val="24"/>
          <w:szCs w:val="24"/>
        </w:rPr>
        <w:t>.</w:t>
      </w:r>
      <w:r w:rsidR="008B5B16" w:rsidRPr="00534EA6">
        <w:rPr>
          <w:rStyle w:val="EndnoteReference"/>
          <w:rFonts w:ascii="Garamond" w:hAnsi="Garamond" w:cs="Times New Roman"/>
          <w:sz w:val="24"/>
          <w:szCs w:val="24"/>
        </w:rPr>
        <w:endnoteReference w:id="91"/>
      </w:r>
      <w:r w:rsidR="00350AF2" w:rsidRPr="00534EA6">
        <w:rPr>
          <w:rFonts w:ascii="Garamond" w:hAnsi="Garamond" w:cs="Times New Roman"/>
          <w:sz w:val="24"/>
          <w:szCs w:val="24"/>
        </w:rPr>
        <w:t xml:space="preserve"> </w:t>
      </w:r>
      <w:r w:rsidR="00D04C2E">
        <w:rPr>
          <w:rFonts w:ascii="Garamond" w:hAnsi="Garamond" w:cs="Times New Roman"/>
          <w:sz w:val="24"/>
          <w:szCs w:val="24"/>
        </w:rPr>
        <w:t xml:space="preserve">But maybe the most compelling circumstance </w:t>
      </w:r>
      <w:r w:rsidR="00350AF2" w:rsidRPr="00534EA6">
        <w:rPr>
          <w:rFonts w:ascii="Garamond" w:hAnsi="Garamond" w:cs="Times New Roman"/>
          <w:sz w:val="24"/>
          <w:szCs w:val="24"/>
        </w:rPr>
        <w:t xml:space="preserve">is a statement Swift made about Harding’s predecessor as his printer, Edward Waters. </w:t>
      </w:r>
      <w:r w:rsidR="00350AF2">
        <w:rPr>
          <w:rFonts w:ascii="Garamond" w:hAnsi="Garamond" w:cs="Times New Roman"/>
          <w:sz w:val="24"/>
          <w:szCs w:val="24"/>
        </w:rPr>
        <w:t xml:space="preserve">In the course of </w:t>
      </w:r>
      <w:r w:rsidR="00350AF2" w:rsidRPr="00534EA6">
        <w:rPr>
          <w:rFonts w:ascii="Garamond" w:hAnsi="Garamond" w:cs="Times New Roman"/>
          <w:sz w:val="24"/>
          <w:szCs w:val="24"/>
        </w:rPr>
        <w:t xml:space="preserve">the </w:t>
      </w:r>
      <w:r w:rsidR="00350AF2" w:rsidRPr="00534EA6">
        <w:rPr>
          <w:rFonts w:ascii="Garamond" w:hAnsi="Garamond" w:cs="Times New Roman"/>
          <w:i/>
          <w:sz w:val="24"/>
          <w:szCs w:val="24"/>
        </w:rPr>
        <w:t>Letter</w:t>
      </w:r>
      <w:r w:rsidR="00350AF2">
        <w:rPr>
          <w:rFonts w:ascii="Garamond" w:hAnsi="Garamond" w:cs="Times New Roman"/>
          <w:i/>
          <w:sz w:val="24"/>
          <w:szCs w:val="24"/>
        </w:rPr>
        <w:t xml:space="preserve"> to Molesworth,</w:t>
      </w:r>
      <w:r w:rsidR="00D04C2E">
        <w:rPr>
          <w:rFonts w:ascii="Garamond" w:hAnsi="Garamond" w:cs="Times New Roman"/>
          <w:sz w:val="24"/>
          <w:szCs w:val="24"/>
        </w:rPr>
        <w:t xml:space="preserve"> </w:t>
      </w:r>
      <w:r w:rsidR="006809CD">
        <w:rPr>
          <w:rFonts w:ascii="Garamond" w:hAnsi="Garamond" w:cs="Times New Roman"/>
          <w:sz w:val="24"/>
          <w:szCs w:val="24"/>
        </w:rPr>
        <w:t xml:space="preserve">Swift, </w:t>
      </w:r>
      <w:r w:rsidR="00D04C2E">
        <w:rPr>
          <w:rFonts w:ascii="Garamond" w:hAnsi="Garamond" w:cs="Times New Roman"/>
          <w:sz w:val="24"/>
          <w:szCs w:val="24"/>
        </w:rPr>
        <w:t xml:space="preserve">looking back on </w:t>
      </w:r>
      <w:r w:rsidR="00350AF2" w:rsidRPr="00534EA6">
        <w:rPr>
          <w:rFonts w:ascii="Garamond" w:hAnsi="Garamond" w:cs="Times New Roman"/>
          <w:sz w:val="24"/>
          <w:szCs w:val="24"/>
        </w:rPr>
        <w:t xml:space="preserve">the prosecution of </w:t>
      </w:r>
      <w:r w:rsidR="00350AF2" w:rsidRPr="00534EA6">
        <w:rPr>
          <w:rFonts w:ascii="Garamond" w:hAnsi="Garamond" w:cs="Times New Roman"/>
          <w:i/>
          <w:sz w:val="24"/>
          <w:szCs w:val="24"/>
        </w:rPr>
        <w:t xml:space="preserve">A Proposal </w:t>
      </w:r>
      <w:r w:rsidR="00350AF2">
        <w:rPr>
          <w:rFonts w:ascii="Garamond" w:hAnsi="Garamond" w:cs="Times New Roman"/>
          <w:i/>
          <w:sz w:val="24"/>
          <w:szCs w:val="24"/>
        </w:rPr>
        <w:t>Fo</w:t>
      </w:r>
      <w:r w:rsidR="00350AF2" w:rsidRPr="00534EA6">
        <w:rPr>
          <w:rFonts w:ascii="Garamond" w:hAnsi="Garamond" w:cs="Times New Roman"/>
          <w:i/>
          <w:sz w:val="24"/>
          <w:szCs w:val="24"/>
        </w:rPr>
        <w:t xml:space="preserve">r the Universal Use </w:t>
      </w:r>
      <w:r w:rsidR="00350AF2">
        <w:rPr>
          <w:rFonts w:ascii="Garamond" w:hAnsi="Garamond" w:cs="Times New Roman"/>
          <w:i/>
          <w:sz w:val="24"/>
          <w:szCs w:val="24"/>
        </w:rPr>
        <w:t>O</w:t>
      </w:r>
      <w:r w:rsidR="00350AF2" w:rsidRPr="00534EA6">
        <w:rPr>
          <w:rFonts w:ascii="Garamond" w:hAnsi="Garamond" w:cs="Times New Roman"/>
          <w:i/>
          <w:sz w:val="24"/>
          <w:szCs w:val="24"/>
        </w:rPr>
        <w:t>f Irish Manufacture</w:t>
      </w:r>
      <w:r w:rsidR="00350AF2" w:rsidRPr="00534EA6">
        <w:rPr>
          <w:rFonts w:ascii="Garamond" w:hAnsi="Garamond" w:cs="Times New Roman"/>
          <w:sz w:val="24"/>
          <w:szCs w:val="24"/>
        </w:rPr>
        <w:t xml:space="preserve"> in 1720</w:t>
      </w:r>
      <w:r w:rsidR="00D04C2E">
        <w:rPr>
          <w:rFonts w:ascii="Garamond" w:hAnsi="Garamond" w:cs="Times New Roman"/>
          <w:sz w:val="24"/>
          <w:szCs w:val="24"/>
        </w:rPr>
        <w:t>, refers to Waters as ‘</w:t>
      </w:r>
      <w:r w:rsidR="00350AF2">
        <w:rPr>
          <w:rFonts w:ascii="Garamond" w:hAnsi="Garamond" w:cs="Times New Roman"/>
          <w:sz w:val="24"/>
          <w:szCs w:val="24"/>
        </w:rPr>
        <w:t xml:space="preserve">the </w:t>
      </w:r>
      <w:r w:rsidR="00350AF2" w:rsidRPr="00BF4B17">
        <w:rPr>
          <w:rFonts w:ascii="Garamond" w:hAnsi="Garamond" w:cs="Times New Roman"/>
          <w:i/>
          <w:iCs/>
          <w:sz w:val="24"/>
          <w:szCs w:val="24"/>
        </w:rPr>
        <w:t>Printer</w:t>
      </w:r>
      <w:r w:rsidR="00350AF2">
        <w:rPr>
          <w:rFonts w:ascii="Garamond" w:hAnsi="Garamond" w:cs="Times New Roman"/>
          <w:sz w:val="24"/>
          <w:szCs w:val="24"/>
        </w:rPr>
        <w:t xml:space="preserve">, who had the </w:t>
      </w:r>
      <w:r w:rsidR="00350AF2" w:rsidRPr="00BF4B17">
        <w:rPr>
          <w:rFonts w:ascii="Garamond" w:hAnsi="Garamond" w:cs="Times New Roman"/>
          <w:i/>
          <w:iCs/>
          <w:sz w:val="24"/>
          <w:szCs w:val="24"/>
        </w:rPr>
        <w:t>Author</w:t>
      </w:r>
      <w:r w:rsidR="00350AF2">
        <w:rPr>
          <w:rFonts w:ascii="Garamond" w:hAnsi="Garamond" w:cs="Times New Roman"/>
          <w:sz w:val="24"/>
          <w:szCs w:val="24"/>
        </w:rPr>
        <w:t xml:space="preserve"> in his Power</w:t>
      </w:r>
      <w:r w:rsidR="00D04C2E">
        <w:rPr>
          <w:rFonts w:ascii="Garamond" w:hAnsi="Garamond" w:cs="Times New Roman"/>
          <w:sz w:val="24"/>
          <w:szCs w:val="24"/>
        </w:rPr>
        <w:t>’.</w:t>
      </w:r>
      <w:r w:rsidR="00350AF2" w:rsidRPr="00534EA6">
        <w:rPr>
          <w:rStyle w:val="EndnoteReference"/>
          <w:rFonts w:ascii="Garamond" w:hAnsi="Garamond" w:cs="Times New Roman"/>
          <w:sz w:val="24"/>
          <w:szCs w:val="24"/>
        </w:rPr>
        <w:endnoteReference w:id="92"/>
      </w:r>
      <w:r w:rsidR="00D04C2E">
        <w:rPr>
          <w:rFonts w:ascii="Garamond" w:hAnsi="Garamond" w:cs="Times New Roman"/>
          <w:sz w:val="24"/>
          <w:szCs w:val="24"/>
        </w:rPr>
        <w:t xml:space="preserve"> </w:t>
      </w:r>
      <w:r w:rsidR="00350AF2" w:rsidRPr="00534EA6">
        <w:rPr>
          <w:rFonts w:ascii="Garamond" w:hAnsi="Garamond" w:cs="Times New Roman"/>
          <w:sz w:val="24"/>
          <w:szCs w:val="24"/>
        </w:rPr>
        <w:t>There were no material differences between the working relationship of Swift and Waters and that of Swift and Harding. If Waters had had Swift in his power in 1720, so too had Harding in 1724</w:t>
      </w:r>
      <w:r w:rsidR="006809CD">
        <w:rPr>
          <w:rFonts w:ascii="Garamond" w:hAnsi="Garamond" w:cs="Times New Roman"/>
          <w:sz w:val="24"/>
          <w:szCs w:val="24"/>
        </w:rPr>
        <w:t>.</w:t>
      </w:r>
    </w:p>
    <w:p w14:paraId="4E89C883" w14:textId="77777777" w:rsidR="00FE414F" w:rsidRDefault="00FE414F" w:rsidP="00FE414F">
      <w:pPr>
        <w:widowControl w:val="0"/>
        <w:autoSpaceDE w:val="0"/>
        <w:autoSpaceDN w:val="0"/>
        <w:adjustRightInd w:val="0"/>
        <w:spacing w:after="0" w:line="240" w:lineRule="auto"/>
        <w:ind w:firstLine="720"/>
        <w:jc w:val="both"/>
        <w:rPr>
          <w:rFonts w:ascii="Garamond" w:hAnsi="Garamond" w:cs="Times New Roman"/>
          <w:sz w:val="24"/>
          <w:szCs w:val="24"/>
        </w:rPr>
      </w:pPr>
    </w:p>
    <w:p w14:paraId="4791734A" w14:textId="593A47F7" w:rsidR="005003FD" w:rsidRDefault="00AC7205" w:rsidP="00AC7205">
      <w:pPr>
        <w:spacing w:after="0" w:line="240" w:lineRule="auto"/>
        <w:ind w:firstLine="720"/>
        <w:jc w:val="both"/>
        <w:rPr>
          <w:rFonts w:ascii="Garamond" w:eastAsia="Times New Roman" w:hAnsi="Garamond" w:cs="Calibri"/>
          <w:iCs/>
          <w:color w:val="000000"/>
          <w:sz w:val="24"/>
          <w:szCs w:val="24"/>
          <w:lang w:eastAsia="en-AU"/>
        </w:rPr>
      </w:pPr>
      <w:r>
        <w:rPr>
          <w:rFonts w:ascii="Garamond" w:hAnsi="Garamond" w:cs="Times New Roman"/>
          <w:sz w:val="24"/>
          <w:szCs w:val="24"/>
        </w:rPr>
        <w:t xml:space="preserve">In </w:t>
      </w:r>
      <w:r w:rsidR="005003FD">
        <w:rPr>
          <w:rFonts w:ascii="Garamond" w:hAnsi="Garamond" w:cs="Times New Roman"/>
          <w:sz w:val="24"/>
          <w:szCs w:val="24"/>
        </w:rPr>
        <w:t xml:space="preserve">its composition, method of production, and publication, </w:t>
      </w:r>
      <w:r>
        <w:rPr>
          <w:rFonts w:ascii="Garamond" w:eastAsia="Times New Roman" w:hAnsi="Garamond" w:cs="Calibri"/>
          <w:iCs/>
          <w:color w:val="000000"/>
          <w:sz w:val="24"/>
          <w:szCs w:val="24"/>
          <w:lang w:eastAsia="en-AU"/>
        </w:rPr>
        <w:t>‘Directions to the Printer’ was an exercise in deceit</w:t>
      </w:r>
      <w:r w:rsidR="005003FD">
        <w:rPr>
          <w:rFonts w:ascii="Garamond" w:eastAsia="Times New Roman" w:hAnsi="Garamond" w:cs="Calibri"/>
          <w:iCs/>
          <w:color w:val="000000"/>
          <w:sz w:val="24"/>
          <w:szCs w:val="24"/>
          <w:lang w:eastAsia="en-AU"/>
        </w:rPr>
        <w:t xml:space="preserve">. </w:t>
      </w:r>
      <w:r w:rsidR="00AA3B50">
        <w:rPr>
          <w:rFonts w:ascii="Garamond" w:eastAsia="Times New Roman" w:hAnsi="Garamond" w:cs="Calibri"/>
          <w:iCs/>
          <w:color w:val="000000"/>
          <w:sz w:val="24"/>
          <w:szCs w:val="24"/>
          <w:lang w:eastAsia="en-AU"/>
        </w:rPr>
        <w:t xml:space="preserve">It was criminal subterfuge masquerading as literary device. </w:t>
      </w:r>
      <w:r w:rsidR="005003FD">
        <w:rPr>
          <w:rFonts w:ascii="Garamond" w:eastAsia="Times New Roman" w:hAnsi="Garamond" w:cs="Calibri"/>
          <w:iCs/>
          <w:color w:val="000000"/>
          <w:sz w:val="24"/>
          <w:szCs w:val="24"/>
          <w:lang w:eastAsia="en-AU"/>
        </w:rPr>
        <w:t xml:space="preserve">If, hypothetically, Swift was to be prosecuted today </w:t>
      </w:r>
      <w:r w:rsidR="00B46B7F">
        <w:rPr>
          <w:rFonts w:ascii="Garamond" w:eastAsia="Times New Roman" w:hAnsi="Garamond" w:cs="Calibri"/>
          <w:iCs/>
          <w:color w:val="000000"/>
          <w:sz w:val="24"/>
          <w:szCs w:val="24"/>
          <w:lang w:eastAsia="en-AU"/>
        </w:rPr>
        <w:t xml:space="preserve">for being </w:t>
      </w:r>
      <w:r w:rsidR="005003FD">
        <w:rPr>
          <w:rFonts w:ascii="Garamond" w:eastAsia="Times New Roman" w:hAnsi="Garamond" w:cs="Calibri"/>
          <w:iCs/>
          <w:color w:val="000000"/>
          <w:sz w:val="24"/>
          <w:szCs w:val="24"/>
          <w:lang w:eastAsia="en-AU"/>
        </w:rPr>
        <w:t>an accomplice to the murder of Harding, with twentieth-century rules of evidence and procedure</w:t>
      </w:r>
      <w:r w:rsidR="00AA3B50">
        <w:rPr>
          <w:rFonts w:ascii="Garamond" w:eastAsia="Times New Roman" w:hAnsi="Garamond" w:cs="Calibri"/>
          <w:iCs/>
          <w:color w:val="000000"/>
          <w:sz w:val="24"/>
          <w:szCs w:val="24"/>
          <w:lang w:eastAsia="en-AU"/>
        </w:rPr>
        <w:t xml:space="preserve"> in force</w:t>
      </w:r>
      <w:r w:rsidR="005003FD">
        <w:rPr>
          <w:rFonts w:ascii="Garamond" w:eastAsia="Times New Roman" w:hAnsi="Garamond" w:cs="Calibri"/>
          <w:iCs/>
          <w:color w:val="000000"/>
          <w:sz w:val="24"/>
          <w:szCs w:val="24"/>
          <w:lang w:eastAsia="en-AU"/>
        </w:rPr>
        <w:t>, ‘Directions to the Printer’ would be tendered in evidence against him.</w:t>
      </w:r>
    </w:p>
    <w:p w14:paraId="58071EA2" w14:textId="77777777" w:rsidR="005003FD" w:rsidRDefault="005003FD" w:rsidP="00AC7205">
      <w:pPr>
        <w:spacing w:after="0" w:line="240" w:lineRule="auto"/>
        <w:ind w:firstLine="720"/>
        <w:jc w:val="both"/>
        <w:rPr>
          <w:rFonts w:ascii="Garamond" w:eastAsia="Times New Roman" w:hAnsi="Garamond" w:cs="Calibri"/>
          <w:iCs/>
          <w:color w:val="000000"/>
          <w:sz w:val="24"/>
          <w:szCs w:val="24"/>
          <w:lang w:eastAsia="en-AU"/>
        </w:rPr>
      </w:pPr>
    </w:p>
    <w:p w14:paraId="2F95BE65" w14:textId="05F2FFF2" w:rsidR="00AC7205" w:rsidRPr="00D04C2E" w:rsidRDefault="00AA3B50" w:rsidP="007B701A">
      <w:pPr>
        <w:spacing w:after="0" w:line="240" w:lineRule="auto"/>
        <w:ind w:firstLine="720"/>
        <w:jc w:val="both"/>
        <w:rPr>
          <w:rFonts w:ascii="Garamond" w:hAnsi="Garamond" w:cs="Times New Roman"/>
          <w:sz w:val="24"/>
          <w:szCs w:val="24"/>
        </w:rPr>
      </w:pPr>
      <w:r>
        <w:rPr>
          <w:rFonts w:ascii="Garamond" w:hAnsi="Garamond" w:cs="Times New Roman"/>
          <w:sz w:val="24"/>
          <w:szCs w:val="24"/>
        </w:rPr>
        <w:t>There was a development e</w:t>
      </w:r>
      <w:r w:rsidR="008B5B16">
        <w:rPr>
          <w:rFonts w:ascii="Garamond" w:hAnsi="Garamond" w:cs="Times New Roman"/>
          <w:sz w:val="24"/>
          <w:szCs w:val="24"/>
        </w:rPr>
        <w:t xml:space="preserve">leven years </w:t>
      </w:r>
      <w:r>
        <w:rPr>
          <w:rFonts w:ascii="Garamond" w:hAnsi="Garamond" w:cs="Times New Roman"/>
          <w:sz w:val="24"/>
          <w:szCs w:val="24"/>
        </w:rPr>
        <w:t xml:space="preserve">later which at first </w:t>
      </w:r>
      <w:r w:rsidR="007B701A">
        <w:rPr>
          <w:rFonts w:ascii="Garamond" w:hAnsi="Garamond" w:cs="Times New Roman"/>
          <w:sz w:val="24"/>
          <w:szCs w:val="24"/>
        </w:rPr>
        <w:t>glance</w:t>
      </w:r>
      <w:r>
        <w:rPr>
          <w:rFonts w:ascii="Garamond" w:hAnsi="Garamond" w:cs="Times New Roman"/>
          <w:sz w:val="24"/>
          <w:szCs w:val="24"/>
        </w:rPr>
        <w:t xml:space="preserve"> is astonishing. W</w:t>
      </w:r>
      <w:r w:rsidR="00DB0DAF">
        <w:rPr>
          <w:rFonts w:ascii="Garamond" w:hAnsi="Garamond" w:cs="Times New Roman"/>
          <w:sz w:val="24"/>
          <w:szCs w:val="24"/>
        </w:rPr>
        <w:t xml:space="preserve">hen the first ever collected edition of Swift’s career </w:t>
      </w:r>
      <w:r w:rsidR="00DB0DAF" w:rsidRPr="00534EA6">
        <w:rPr>
          <w:rFonts w:ascii="Garamond" w:hAnsi="Garamond" w:cs="Times New Roman"/>
          <w:i/>
          <w:sz w:val="24"/>
          <w:szCs w:val="24"/>
        </w:rPr>
        <w:t>Work</w:t>
      </w:r>
      <w:r w:rsidR="00DB0DAF" w:rsidRPr="00534EA6">
        <w:rPr>
          <w:rFonts w:ascii="Garamond" w:hAnsi="Garamond" w:cs="Times New Roman"/>
          <w:sz w:val="24"/>
          <w:szCs w:val="24"/>
        </w:rPr>
        <w:t>s</w:t>
      </w:r>
      <w:r w:rsidR="00DB0DAF">
        <w:rPr>
          <w:rFonts w:ascii="Garamond" w:hAnsi="Garamond" w:cs="Times New Roman"/>
          <w:sz w:val="24"/>
          <w:szCs w:val="24"/>
        </w:rPr>
        <w:t xml:space="preserve"> was compiled and published by </w:t>
      </w:r>
      <w:r w:rsidR="00737907" w:rsidRPr="00534EA6">
        <w:rPr>
          <w:rFonts w:ascii="Garamond" w:hAnsi="Garamond" w:cs="Times New Roman"/>
          <w:sz w:val="24"/>
          <w:szCs w:val="24"/>
        </w:rPr>
        <w:t xml:space="preserve">George </w:t>
      </w:r>
      <w:r w:rsidR="00737907" w:rsidRPr="00534EA6">
        <w:rPr>
          <w:rFonts w:ascii="Garamond" w:hAnsi="Garamond" w:cs="Times New Roman"/>
          <w:sz w:val="24"/>
          <w:szCs w:val="24"/>
        </w:rPr>
        <w:lastRenderedPageBreak/>
        <w:t>Faulkner</w:t>
      </w:r>
      <w:r>
        <w:rPr>
          <w:rFonts w:ascii="Garamond" w:hAnsi="Garamond" w:cs="Times New Roman"/>
          <w:sz w:val="24"/>
          <w:szCs w:val="24"/>
        </w:rPr>
        <w:t xml:space="preserve"> in 1735</w:t>
      </w:r>
      <w:r w:rsidR="008236F0">
        <w:rPr>
          <w:rFonts w:ascii="Garamond" w:hAnsi="Garamond" w:cs="Times New Roman"/>
          <w:sz w:val="24"/>
          <w:szCs w:val="24"/>
        </w:rPr>
        <w:t>, t</w:t>
      </w:r>
      <w:r w:rsidR="00737907" w:rsidRPr="00534EA6">
        <w:rPr>
          <w:rFonts w:ascii="Garamond" w:hAnsi="Garamond" w:cs="Times New Roman"/>
          <w:sz w:val="24"/>
          <w:szCs w:val="24"/>
        </w:rPr>
        <w:t>he</w:t>
      </w:r>
      <w:r w:rsidR="005003FD">
        <w:rPr>
          <w:rFonts w:ascii="Garamond" w:hAnsi="Garamond" w:cs="Times New Roman"/>
          <w:sz w:val="24"/>
          <w:szCs w:val="24"/>
        </w:rPr>
        <w:t xml:space="preserve"> Introduction to this </w:t>
      </w:r>
      <w:r w:rsidRPr="005003FD">
        <w:rPr>
          <w:rFonts w:ascii="Garamond" w:hAnsi="Garamond" w:cs="Times New Roman"/>
          <w:i/>
          <w:iCs/>
          <w:sz w:val="24"/>
          <w:szCs w:val="24"/>
        </w:rPr>
        <w:t>Letter to Molesworth</w:t>
      </w:r>
      <w:r w:rsidRPr="00534EA6">
        <w:rPr>
          <w:rFonts w:ascii="Garamond" w:hAnsi="Garamond" w:cs="Times New Roman"/>
          <w:i/>
          <w:sz w:val="24"/>
          <w:szCs w:val="24"/>
        </w:rPr>
        <w:t xml:space="preserve"> </w:t>
      </w:r>
      <w:r w:rsidR="005003FD">
        <w:rPr>
          <w:rFonts w:ascii="Garamond" w:hAnsi="Garamond" w:cs="Times New Roman"/>
          <w:sz w:val="24"/>
          <w:szCs w:val="24"/>
        </w:rPr>
        <w:t xml:space="preserve">included an open admission from Swift that </w:t>
      </w:r>
      <w:r w:rsidR="00595845">
        <w:rPr>
          <w:rFonts w:ascii="Garamond" w:hAnsi="Garamond" w:cs="Times New Roman"/>
          <w:sz w:val="24"/>
          <w:szCs w:val="24"/>
        </w:rPr>
        <w:t xml:space="preserve">the purpose of </w:t>
      </w:r>
      <w:r w:rsidR="00595845">
        <w:rPr>
          <w:rFonts w:ascii="Garamond" w:eastAsia="Times New Roman" w:hAnsi="Garamond" w:cs="Calibri"/>
          <w:iCs/>
          <w:color w:val="000000"/>
          <w:sz w:val="24"/>
          <w:szCs w:val="24"/>
          <w:lang w:eastAsia="en-AU"/>
        </w:rPr>
        <w:t>‘Directions to the Printer’ had been to demonstrate that Harding had never had him in his power.</w:t>
      </w:r>
      <w:r w:rsidR="00110FC1" w:rsidRPr="00534EA6">
        <w:rPr>
          <w:rStyle w:val="EndnoteReference"/>
          <w:rFonts w:ascii="Garamond" w:hAnsi="Garamond" w:cs="Times New Roman"/>
          <w:sz w:val="24"/>
          <w:szCs w:val="24"/>
        </w:rPr>
        <w:endnoteReference w:id="93"/>
      </w:r>
      <w:r w:rsidR="00110FC1" w:rsidRPr="00534EA6">
        <w:rPr>
          <w:rFonts w:ascii="Garamond" w:hAnsi="Garamond" w:cs="Times New Roman"/>
          <w:sz w:val="24"/>
          <w:szCs w:val="24"/>
        </w:rPr>
        <w:t xml:space="preserve"> </w:t>
      </w:r>
      <w:r w:rsidR="00FF7681">
        <w:rPr>
          <w:rFonts w:ascii="Garamond" w:hAnsi="Garamond" w:cs="Times New Roman"/>
          <w:sz w:val="24"/>
          <w:szCs w:val="24"/>
        </w:rPr>
        <w:t xml:space="preserve">The elaborate pretense of ‘Directions’ to Harding was </w:t>
      </w:r>
      <w:r w:rsidR="007B701A">
        <w:rPr>
          <w:rFonts w:ascii="Garamond" w:hAnsi="Garamond" w:cs="Times New Roman"/>
          <w:sz w:val="24"/>
          <w:szCs w:val="24"/>
        </w:rPr>
        <w:t xml:space="preserve">here </w:t>
      </w:r>
      <w:r w:rsidR="00FF7681">
        <w:rPr>
          <w:rFonts w:ascii="Garamond" w:hAnsi="Garamond" w:cs="Times New Roman"/>
          <w:sz w:val="24"/>
          <w:szCs w:val="24"/>
        </w:rPr>
        <w:t>done away with. Yet,</w:t>
      </w:r>
      <w:r w:rsidR="00BB3CDC">
        <w:rPr>
          <w:rFonts w:ascii="Garamond" w:hAnsi="Garamond" w:cs="Times New Roman"/>
          <w:sz w:val="24"/>
          <w:szCs w:val="24"/>
        </w:rPr>
        <w:t xml:space="preserve"> </w:t>
      </w:r>
      <w:r w:rsidR="00FF7681">
        <w:rPr>
          <w:rFonts w:ascii="Garamond" w:hAnsi="Garamond" w:cs="Times New Roman"/>
          <w:sz w:val="24"/>
          <w:szCs w:val="24"/>
        </w:rPr>
        <w:t xml:space="preserve">remarkable </w:t>
      </w:r>
      <w:r w:rsidR="00BB3CDC">
        <w:rPr>
          <w:rFonts w:ascii="Garamond" w:hAnsi="Garamond" w:cs="Times New Roman"/>
          <w:sz w:val="24"/>
          <w:szCs w:val="24"/>
        </w:rPr>
        <w:t xml:space="preserve">though it is </w:t>
      </w:r>
      <w:r w:rsidR="00FF7681">
        <w:rPr>
          <w:rFonts w:ascii="Garamond" w:hAnsi="Garamond" w:cs="Times New Roman"/>
          <w:sz w:val="24"/>
          <w:szCs w:val="24"/>
        </w:rPr>
        <w:t xml:space="preserve">that Swift dropped his mask like this, </w:t>
      </w:r>
      <w:r w:rsidR="00604854">
        <w:rPr>
          <w:rFonts w:ascii="Garamond" w:hAnsi="Garamond" w:cs="Times New Roman"/>
          <w:sz w:val="24"/>
          <w:szCs w:val="24"/>
        </w:rPr>
        <w:t xml:space="preserve">in 1735, more than a decade after the fact, </w:t>
      </w:r>
      <w:r w:rsidR="00FF7681">
        <w:rPr>
          <w:rFonts w:ascii="Garamond" w:hAnsi="Garamond" w:cs="Times New Roman"/>
          <w:sz w:val="24"/>
          <w:szCs w:val="24"/>
        </w:rPr>
        <w:t xml:space="preserve">drawing attention to what he had written contemporaneously was the only way he could </w:t>
      </w:r>
      <w:r w:rsidR="00BB3CDC">
        <w:rPr>
          <w:rFonts w:ascii="Garamond" w:hAnsi="Garamond" w:cs="Times New Roman"/>
          <w:sz w:val="24"/>
          <w:szCs w:val="24"/>
        </w:rPr>
        <w:t xml:space="preserve">continue to </w:t>
      </w:r>
      <w:r w:rsidR="00FF7681">
        <w:rPr>
          <w:rFonts w:ascii="Garamond" w:hAnsi="Garamond" w:cs="Times New Roman"/>
          <w:sz w:val="24"/>
          <w:szCs w:val="24"/>
        </w:rPr>
        <w:t xml:space="preserve">ward off suspicion. </w:t>
      </w:r>
      <w:r w:rsidR="00B46B7F">
        <w:rPr>
          <w:rFonts w:ascii="Garamond" w:hAnsi="Garamond" w:cs="Times New Roman"/>
          <w:sz w:val="24"/>
          <w:szCs w:val="24"/>
        </w:rPr>
        <w:t>At this later time, that is, h</w:t>
      </w:r>
      <w:r w:rsidR="007B701A">
        <w:rPr>
          <w:rFonts w:ascii="Garamond" w:hAnsi="Garamond" w:cs="Times New Roman"/>
          <w:sz w:val="24"/>
          <w:szCs w:val="24"/>
        </w:rPr>
        <w:t>e felt the need to point to the fact that he had explained at the time that Harding had not had him in his power. But t</w:t>
      </w:r>
      <w:r w:rsidR="00AA7852">
        <w:rPr>
          <w:rFonts w:ascii="Garamond" w:hAnsi="Garamond" w:cs="Times New Roman"/>
          <w:sz w:val="24"/>
          <w:szCs w:val="24"/>
        </w:rPr>
        <w:t xml:space="preserve">his </w:t>
      </w:r>
      <w:r w:rsidR="00F92524">
        <w:rPr>
          <w:rFonts w:ascii="Garamond" w:hAnsi="Garamond" w:cs="Times New Roman"/>
          <w:sz w:val="24"/>
          <w:szCs w:val="24"/>
        </w:rPr>
        <w:t xml:space="preserve">statement </w:t>
      </w:r>
      <w:r w:rsidR="00AA7852">
        <w:rPr>
          <w:rFonts w:ascii="Garamond" w:hAnsi="Garamond" w:cs="Times New Roman"/>
          <w:sz w:val="24"/>
          <w:szCs w:val="24"/>
        </w:rPr>
        <w:t xml:space="preserve">by Swift </w:t>
      </w:r>
      <w:r w:rsidR="00F92524">
        <w:rPr>
          <w:rFonts w:ascii="Garamond" w:hAnsi="Garamond" w:cs="Times New Roman"/>
          <w:sz w:val="24"/>
          <w:szCs w:val="24"/>
        </w:rPr>
        <w:t xml:space="preserve">in 1735 </w:t>
      </w:r>
      <w:r w:rsidR="00604854">
        <w:rPr>
          <w:rFonts w:ascii="Garamond" w:hAnsi="Garamond" w:cs="Times New Roman"/>
          <w:sz w:val="24"/>
          <w:szCs w:val="24"/>
        </w:rPr>
        <w:t xml:space="preserve">was </w:t>
      </w:r>
      <w:r w:rsidR="00AA7852">
        <w:rPr>
          <w:rFonts w:ascii="Garamond" w:hAnsi="Garamond" w:cs="Times New Roman"/>
          <w:sz w:val="24"/>
          <w:szCs w:val="24"/>
        </w:rPr>
        <w:t xml:space="preserve">part of his ongoing </w:t>
      </w:r>
      <w:r w:rsidR="00FF7681">
        <w:rPr>
          <w:rFonts w:ascii="Garamond" w:hAnsi="Garamond" w:cs="Times New Roman"/>
          <w:sz w:val="24"/>
          <w:szCs w:val="24"/>
        </w:rPr>
        <w:t xml:space="preserve">defence as well as </w:t>
      </w:r>
      <w:r w:rsidR="00AA7852">
        <w:rPr>
          <w:rFonts w:ascii="Garamond" w:hAnsi="Garamond" w:cs="Times New Roman"/>
          <w:sz w:val="24"/>
          <w:szCs w:val="24"/>
        </w:rPr>
        <w:t xml:space="preserve">his </w:t>
      </w:r>
      <w:r w:rsidR="00AC7205">
        <w:rPr>
          <w:rFonts w:ascii="Garamond" w:hAnsi="Garamond" w:cs="Times New Roman"/>
          <w:sz w:val="24"/>
          <w:szCs w:val="24"/>
        </w:rPr>
        <w:t>ongoing mendacity</w:t>
      </w:r>
      <w:r w:rsidR="00604854">
        <w:rPr>
          <w:rFonts w:ascii="Garamond" w:hAnsi="Garamond" w:cs="Times New Roman"/>
          <w:sz w:val="24"/>
          <w:szCs w:val="24"/>
        </w:rPr>
        <w:t xml:space="preserve">, as seen </w:t>
      </w:r>
      <w:r w:rsidR="007B701A">
        <w:rPr>
          <w:rFonts w:ascii="Garamond" w:hAnsi="Garamond" w:cs="Times New Roman"/>
          <w:sz w:val="24"/>
          <w:szCs w:val="24"/>
        </w:rPr>
        <w:t xml:space="preserve">also </w:t>
      </w:r>
      <w:r w:rsidR="00604854">
        <w:rPr>
          <w:rFonts w:ascii="Garamond" w:hAnsi="Garamond" w:cs="Times New Roman"/>
          <w:sz w:val="24"/>
          <w:szCs w:val="24"/>
        </w:rPr>
        <w:t xml:space="preserve">when he tampered with the evidence in the reprinting of the </w:t>
      </w:r>
      <w:r w:rsidR="00604854" w:rsidRPr="005003FD">
        <w:rPr>
          <w:rFonts w:ascii="Garamond" w:hAnsi="Garamond" w:cs="Times New Roman"/>
          <w:i/>
          <w:iCs/>
          <w:sz w:val="24"/>
          <w:szCs w:val="24"/>
        </w:rPr>
        <w:t>Letter to Molesworth</w:t>
      </w:r>
      <w:r w:rsidR="00604854">
        <w:rPr>
          <w:rFonts w:ascii="Garamond" w:hAnsi="Garamond" w:cs="Times New Roman"/>
          <w:sz w:val="24"/>
          <w:szCs w:val="24"/>
        </w:rPr>
        <w:t xml:space="preserve"> for th</w:t>
      </w:r>
      <w:r w:rsidR="007B701A">
        <w:rPr>
          <w:rFonts w:ascii="Garamond" w:hAnsi="Garamond" w:cs="Times New Roman"/>
          <w:sz w:val="24"/>
          <w:szCs w:val="24"/>
        </w:rPr>
        <w:t>is</w:t>
      </w:r>
      <w:r w:rsidR="00604854">
        <w:rPr>
          <w:rFonts w:ascii="Garamond" w:hAnsi="Garamond" w:cs="Times New Roman"/>
          <w:sz w:val="24"/>
          <w:szCs w:val="24"/>
        </w:rPr>
        <w:t xml:space="preserve"> collected </w:t>
      </w:r>
      <w:r w:rsidR="00604854" w:rsidRPr="00604854">
        <w:rPr>
          <w:rFonts w:ascii="Garamond" w:hAnsi="Garamond" w:cs="Times New Roman"/>
          <w:i/>
          <w:iCs/>
          <w:sz w:val="24"/>
          <w:szCs w:val="24"/>
        </w:rPr>
        <w:t>Works</w:t>
      </w:r>
      <w:r w:rsidR="00604854">
        <w:rPr>
          <w:rFonts w:ascii="Garamond" w:hAnsi="Garamond" w:cs="Times New Roman"/>
          <w:sz w:val="24"/>
          <w:szCs w:val="24"/>
        </w:rPr>
        <w:t xml:space="preserve">. </w:t>
      </w:r>
      <w:r w:rsidR="00FF7681">
        <w:rPr>
          <w:rFonts w:ascii="Garamond" w:hAnsi="Garamond" w:cs="Times New Roman"/>
          <w:sz w:val="24"/>
          <w:szCs w:val="24"/>
        </w:rPr>
        <w:t>T</w:t>
      </w:r>
      <w:r w:rsidR="00AC7205">
        <w:rPr>
          <w:rFonts w:ascii="Garamond" w:hAnsi="Garamond" w:cs="Times New Roman"/>
          <w:sz w:val="24"/>
          <w:szCs w:val="24"/>
        </w:rPr>
        <w:t>he comment that Waters had had him in his power</w:t>
      </w:r>
      <w:r w:rsidR="00604854">
        <w:rPr>
          <w:rFonts w:ascii="Garamond" w:hAnsi="Garamond" w:cs="Times New Roman"/>
          <w:sz w:val="24"/>
          <w:szCs w:val="24"/>
        </w:rPr>
        <w:t xml:space="preserve">, from which it is clear that Harding too had </w:t>
      </w:r>
      <w:r w:rsidR="00F92524">
        <w:rPr>
          <w:rFonts w:ascii="Garamond" w:hAnsi="Garamond" w:cs="Times New Roman"/>
          <w:sz w:val="24"/>
          <w:szCs w:val="24"/>
        </w:rPr>
        <w:t xml:space="preserve">had </w:t>
      </w:r>
      <w:r w:rsidR="00604854">
        <w:rPr>
          <w:rFonts w:ascii="Garamond" w:hAnsi="Garamond" w:cs="Times New Roman"/>
          <w:sz w:val="24"/>
          <w:szCs w:val="24"/>
        </w:rPr>
        <w:t xml:space="preserve">him in his power, </w:t>
      </w:r>
      <w:r w:rsidR="00AC7205">
        <w:rPr>
          <w:rFonts w:ascii="Garamond" w:hAnsi="Garamond" w:cs="Times New Roman"/>
          <w:sz w:val="24"/>
          <w:szCs w:val="24"/>
        </w:rPr>
        <w:t xml:space="preserve">was </w:t>
      </w:r>
      <w:r w:rsidR="00AC7205" w:rsidRPr="00534EA6">
        <w:rPr>
          <w:rFonts w:ascii="Garamond" w:hAnsi="Garamond" w:cs="Times New Roman"/>
          <w:sz w:val="24"/>
          <w:szCs w:val="24"/>
        </w:rPr>
        <w:t>edited out.</w:t>
      </w:r>
      <w:r w:rsidR="00AC7205" w:rsidRPr="00534EA6">
        <w:rPr>
          <w:rStyle w:val="EndnoteReference"/>
          <w:rFonts w:ascii="Garamond" w:hAnsi="Garamond" w:cs="Times New Roman"/>
          <w:sz w:val="24"/>
          <w:szCs w:val="24"/>
        </w:rPr>
        <w:endnoteReference w:id="94"/>
      </w:r>
      <w:r w:rsidR="00AC7205">
        <w:rPr>
          <w:rFonts w:ascii="Garamond" w:hAnsi="Garamond" w:cs="Times New Roman"/>
          <w:sz w:val="24"/>
          <w:szCs w:val="24"/>
        </w:rPr>
        <w:t xml:space="preserve"> </w:t>
      </w:r>
    </w:p>
    <w:p w14:paraId="6EF3B31E" w14:textId="77777777" w:rsidR="00E10436" w:rsidRDefault="00737907" w:rsidP="002A1DFC">
      <w:pPr>
        <w:pStyle w:val="FootnoteText"/>
        <w:jc w:val="both"/>
        <w:rPr>
          <w:rFonts w:ascii="Garamond" w:hAnsi="Garamond" w:cs="Times New Roman"/>
          <w:sz w:val="24"/>
          <w:szCs w:val="24"/>
        </w:rPr>
      </w:pPr>
      <w:r w:rsidRPr="00534EA6">
        <w:rPr>
          <w:rFonts w:ascii="Garamond" w:hAnsi="Garamond" w:cs="Times New Roman"/>
          <w:sz w:val="24"/>
          <w:szCs w:val="24"/>
        </w:rPr>
        <w:tab/>
      </w:r>
    </w:p>
    <w:p w14:paraId="29AE419D" w14:textId="09EF0A70" w:rsidR="00737907" w:rsidRPr="00534EA6" w:rsidRDefault="00111862" w:rsidP="002A1DFC">
      <w:pPr>
        <w:pStyle w:val="ListParagraph"/>
        <w:numPr>
          <w:ilvl w:val="0"/>
          <w:numId w:val="2"/>
        </w:numPr>
        <w:spacing w:line="240" w:lineRule="auto"/>
        <w:jc w:val="center"/>
        <w:rPr>
          <w:rFonts w:ascii="Garamond" w:hAnsi="Garamond"/>
          <w:b/>
          <w:bCs/>
          <w:sz w:val="24"/>
          <w:szCs w:val="24"/>
        </w:rPr>
      </w:pPr>
      <w:r>
        <w:rPr>
          <w:rFonts w:ascii="Garamond" w:hAnsi="Garamond"/>
          <w:b/>
          <w:bCs/>
          <w:sz w:val="24"/>
          <w:szCs w:val="24"/>
        </w:rPr>
        <w:t>In Conclusion</w:t>
      </w:r>
    </w:p>
    <w:p w14:paraId="409B1318" w14:textId="22154824" w:rsidR="00111862" w:rsidRPr="00740E92" w:rsidRDefault="00111862" w:rsidP="00740E92">
      <w:pPr>
        <w:spacing w:after="0" w:line="240" w:lineRule="auto"/>
        <w:ind w:firstLine="720"/>
        <w:jc w:val="both"/>
        <w:rPr>
          <w:rFonts w:ascii="Garamond" w:hAnsi="Garamond" w:cs="Times New Roman"/>
          <w:sz w:val="24"/>
          <w:szCs w:val="24"/>
        </w:rPr>
      </w:pPr>
      <w:r w:rsidRPr="00111862">
        <w:rPr>
          <w:rFonts w:ascii="Garamond" w:hAnsi="Garamond"/>
          <w:sz w:val="24"/>
          <w:szCs w:val="24"/>
        </w:rPr>
        <w:t>How can the truth of what happened to Harding never have been noticed? How is it</w:t>
      </w:r>
      <w:r w:rsidR="00F96D06">
        <w:rPr>
          <w:rFonts w:ascii="Garamond" w:hAnsi="Garamond"/>
          <w:sz w:val="24"/>
          <w:szCs w:val="24"/>
        </w:rPr>
        <w:t>, for instance,</w:t>
      </w:r>
      <w:r w:rsidRPr="00111862">
        <w:rPr>
          <w:rFonts w:ascii="Garamond" w:hAnsi="Garamond"/>
          <w:sz w:val="24"/>
          <w:szCs w:val="24"/>
        </w:rPr>
        <w:t xml:space="preserve"> that no one has seen the real reason why Harding never had his day in court? Then, after Harding’s release from prison, when he emerged </w:t>
      </w:r>
      <w:r w:rsidR="00F92524">
        <w:rPr>
          <w:rFonts w:ascii="Garamond" w:hAnsi="Garamond"/>
          <w:sz w:val="24"/>
          <w:szCs w:val="24"/>
        </w:rPr>
        <w:t>as he did</w:t>
      </w:r>
      <w:r w:rsidRPr="00111862">
        <w:rPr>
          <w:rFonts w:ascii="Garamond" w:hAnsi="Garamond"/>
          <w:sz w:val="24"/>
          <w:szCs w:val="24"/>
        </w:rPr>
        <w:t xml:space="preserve">, how </w:t>
      </w:r>
      <w:r w:rsidR="00F92524">
        <w:rPr>
          <w:rFonts w:ascii="Garamond" w:hAnsi="Garamond"/>
          <w:sz w:val="24"/>
          <w:szCs w:val="24"/>
        </w:rPr>
        <w:t>i</w:t>
      </w:r>
      <w:r w:rsidRPr="00111862">
        <w:rPr>
          <w:rFonts w:ascii="Garamond" w:hAnsi="Garamond"/>
          <w:sz w:val="24"/>
          <w:szCs w:val="24"/>
        </w:rPr>
        <w:t>s it that no one realis</w:t>
      </w:r>
      <w:r w:rsidR="003F4440">
        <w:rPr>
          <w:rFonts w:ascii="Garamond" w:hAnsi="Garamond"/>
          <w:sz w:val="24"/>
          <w:szCs w:val="24"/>
        </w:rPr>
        <w:t>ed</w:t>
      </w:r>
      <w:r w:rsidRPr="00111862">
        <w:rPr>
          <w:rFonts w:ascii="Garamond" w:hAnsi="Garamond"/>
          <w:sz w:val="24"/>
          <w:szCs w:val="24"/>
        </w:rPr>
        <w:t xml:space="preserve"> that </w:t>
      </w:r>
      <w:r w:rsidR="0042050B">
        <w:rPr>
          <w:rFonts w:ascii="Garamond" w:hAnsi="Garamond"/>
          <w:sz w:val="24"/>
          <w:szCs w:val="24"/>
        </w:rPr>
        <w:t xml:space="preserve">what had been done to him </w:t>
      </w:r>
      <w:r w:rsidR="003F4440">
        <w:rPr>
          <w:rFonts w:ascii="Garamond" w:hAnsi="Garamond"/>
          <w:sz w:val="24"/>
          <w:szCs w:val="24"/>
        </w:rPr>
        <w:t xml:space="preserve">was </w:t>
      </w:r>
      <w:r w:rsidR="0042050B">
        <w:rPr>
          <w:rFonts w:ascii="Garamond" w:hAnsi="Garamond"/>
          <w:sz w:val="24"/>
          <w:szCs w:val="24"/>
        </w:rPr>
        <w:t>f</w:t>
      </w:r>
      <w:r w:rsidR="003F4440">
        <w:rPr>
          <w:rFonts w:ascii="Garamond" w:hAnsi="Garamond"/>
          <w:sz w:val="24"/>
          <w:szCs w:val="24"/>
        </w:rPr>
        <w:t xml:space="preserve">or the protection of Swift? </w:t>
      </w:r>
      <w:r w:rsidRPr="00111862">
        <w:rPr>
          <w:rFonts w:ascii="Garamond" w:hAnsi="Garamond"/>
          <w:sz w:val="24"/>
          <w:szCs w:val="24"/>
        </w:rPr>
        <w:t xml:space="preserve">The answer is that people </w:t>
      </w:r>
      <w:r w:rsidR="003F4440">
        <w:rPr>
          <w:rFonts w:ascii="Garamond" w:hAnsi="Garamond"/>
          <w:sz w:val="24"/>
          <w:szCs w:val="24"/>
        </w:rPr>
        <w:t>were,</w:t>
      </w:r>
      <w:r w:rsidR="003F4440" w:rsidRPr="003F4440">
        <w:rPr>
          <w:rFonts w:ascii="Garamond" w:hAnsi="Garamond"/>
          <w:iCs/>
          <w:sz w:val="24"/>
          <w:szCs w:val="24"/>
        </w:rPr>
        <w:t xml:space="preserve"> in fact</w:t>
      </w:r>
      <w:r w:rsidR="003F4440">
        <w:rPr>
          <w:rFonts w:ascii="Garamond" w:hAnsi="Garamond"/>
          <w:iCs/>
          <w:sz w:val="24"/>
          <w:szCs w:val="24"/>
        </w:rPr>
        <w:t xml:space="preserve">, conscious of </w:t>
      </w:r>
      <w:r w:rsidR="00F92524">
        <w:rPr>
          <w:rFonts w:ascii="Garamond" w:hAnsi="Garamond"/>
          <w:iCs/>
          <w:sz w:val="24"/>
          <w:szCs w:val="24"/>
        </w:rPr>
        <w:t>these matters</w:t>
      </w:r>
      <w:r w:rsidR="003F4440">
        <w:rPr>
          <w:rFonts w:ascii="Garamond" w:hAnsi="Garamond"/>
          <w:iCs/>
          <w:sz w:val="24"/>
          <w:szCs w:val="24"/>
        </w:rPr>
        <w:t>. But no one could safely speak. With songs written</w:t>
      </w:r>
      <w:r w:rsidR="003F4440" w:rsidRPr="00111862">
        <w:rPr>
          <w:rFonts w:ascii="Garamond" w:hAnsi="Garamond"/>
          <w:sz w:val="24"/>
          <w:szCs w:val="24"/>
        </w:rPr>
        <w:t xml:space="preserve"> immortalising </w:t>
      </w:r>
      <w:r w:rsidR="003F4440">
        <w:rPr>
          <w:rFonts w:ascii="Garamond" w:hAnsi="Garamond"/>
          <w:sz w:val="24"/>
          <w:szCs w:val="24"/>
        </w:rPr>
        <w:t>Swift</w:t>
      </w:r>
      <w:r w:rsidR="003F4440" w:rsidRPr="00534EA6">
        <w:rPr>
          <w:rStyle w:val="EndnoteReference"/>
          <w:rFonts w:ascii="Garamond" w:hAnsi="Garamond" w:cs="Times New Roman"/>
          <w:sz w:val="24"/>
          <w:szCs w:val="24"/>
        </w:rPr>
        <w:endnoteReference w:id="95"/>
      </w:r>
      <w:r w:rsidR="003F4440" w:rsidRPr="00111862">
        <w:rPr>
          <w:rFonts w:ascii="Garamond" w:hAnsi="Garamond"/>
          <w:sz w:val="24"/>
          <w:szCs w:val="24"/>
        </w:rPr>
        <w:t xml:space="preserve"> and </w:t>
      </w:r>
      <w:r w:rsidR="003F4440">
        <w:rPr>
          <w:rFonts w:ascii="Garamond" w:hAnsi="Garamond"/>
          <w:sz w:val="24"/>
          <w:szCs w:val="24"/>
        </w:rPr>
        <w:t xml:space="preserve">signs of the Drapier </w:t>
      </w:r>
      <w:r w:rsidR="003F4440" w:rsidRPr="00111862">
        <w:rPr>
          <w:rFonts w:ascii="Garamond" w:hAnsi="Garamond"/>
          <w:sz w:val="24"/>
          <w:szCs w:val="24"/>
        </w:rPr>
        <w:t>erected</w:t>
      </w:r>
      <w:r w:rsidR="003F4440">
        <w:rPr>
          <w:rFonts w:ascii="Garamond" w:hAnsi="Garamond"/>
          <w:sz w:val="24"/>
          <w:szCs w:val="24"/>
        </w:rPr>
        <w:t xml:space="preserve"> on shop fronts around </w:t>
      </w:r>
      <w:r w:rsidR="003F4440" w:rsidRPr="00111862">
        <w:rPr>
          <w:rFonts w:ascii="Garamond" w:hAnsi="Garamond"/>
          <w:sz w:val="24"/>
          <w:szCs w:val="24"/>
        </w:rPr>
        <w:t>the country,</w:t>
      </w:r>
      <w:r w:rsidR="003F4440">
        <w:rPr>
          <w:rFonts w:ascii="Garamond" w:hAnsi="Garamond"/>
          <w:sz w:val="24"/>
          <w:szCs w:val="24"/>
        </w:rPr>
        <w:t xml:space="preserve"> th</w:t>
      </w:r>
      <w:r w:rsidR="00F92524">
        <w:rPr>
          <w:rFonts w:ascii="Garamond" w:hAnsi="Garamond"/>
          <w:sz w:val="24"/>
          <w:szCs w:val="24"/>
        </w:rPr>
        <w:t>e</w:t>
      </w:r>
      <w:r w:rsidR="003F4440">
        <w:rPr>
          <w:rFonts w:ascii="Garamond" w:hAnsi="Garamond"/>
          <w:sz w:val="24"/>
          <w:szCs w:val="24"/>
        </w:rPr>
        <w:t xml:space="preserve"> truth </w:t>
      </w:r>
      <w:r w:rsidR="00B46B7F">
        <w:rPr>
          <w:rFonts w:ascii="Garamond" w:hAnsi="Garamond"/>
          <w:sz w:val="24"/>
          <w:szCs w:val="24"/>
        </w:rPr>
        <w:t xml:space="preserve">concerning Harding </w:t>
      </w:r>
      <w:r w:rsidR="003F4440">
        <w:rPr>
          <w:rFonts w:ascii="Garamond" w:hAnsi="Garamond"/>
          <w:sz w:val="24"/>
          <w:szCs w:val="24"/>
        </w:rPr>
        <w:t xml:space="preserve">was smothered beneath </w:t>
      </w:r>
      <w:r w:rsidRPr="00111862">
        <w:rPr>
          <w:rFonts w:ascii="Garamond" w:hAnsi="Garamond"/>
          <w:sz w:val="24"/>
          <w:szCs w:val="24"/>
        </w:rPr>
        <w:t xml:space="preserve">the kingdom’s love for Swift, together with its fear of him, due to what he had wrought as the Drapier. </w:t>
      </w:r>
      <w:r w:rsidR="003F4440">
        <w:rPr>
          <w:rFonts w:ascii="Garamond" w:hAnsi="Garamond"/>
          <w:sz w:val="24"/>
          <w:szCs w:val="24"/>
        </w:rPr>
        <w:t>The glory of the episode of Wood’s halfpence was not to be tainted</w:t>
      </w:r>
      <w:r w:rsidR="007F68DF">
        <w:rPr>
          <w:rFonts w:ascii="Garamond" w:hAnsi="Garamond"/>
          <w:sz w:val="24"/>
          <w:szCs w:val="24"/>
        </w:rPr>
        <w:t xml:space="preserve"> by the death of the printer</w:t>
      </w:r>
      <w:r w:rsidR="003F4440">
        <w:rPr>
          <w:rFonts w:ascii="Garamond" w:hAnsi="Garamond"/>
          <w:sz w:val="24"/>
          <w:szCs w:val="24"/>
        </w:rPr>
        <w:t>, and</w:t>
      </w:r>
      <w:r w:rsidR="007F68DF">
        <w:rPr>
          <w:rFonts w:ascii="Garamond" w:hAnsi="Garamond"/>
          <w:sz w:val="24"/>
          <w:szCs w:val="24"/>
        </w:rPr>
        <w:t xml:space="preserve"> with historians ever since writing about Swift with a blind devotion, </w:t>
      </w:r>
      <w:r w:rsidRPr="00111862">
        <w:rPr>
          <w:rFonts w:ascii="Garamond" w:hAnsi="Garamond"/>
          <w:sz w:val="24"/>
          <w:szCs w:val="24"/>
        </w:rPr>
        <w:t>J</w:t>
      </w:r>
      <w:r w:rsidRPr="00111862">
        <w:rPr>
          <w:rFonts w:ascii="Garamond" w:eastAsia="Times New Roman" w:hAnsi="Garamond"/>
          <w:iCs/>
          <w:color w:val="000000"/>
          <w:sz w:val="24"/>
          <w:szCs w:val="24"/>
          <w:lang w:eastAsia="en-AU"/>
        </w:rPr>
        <w:t>ohn Harding</w:t>
      </w:r>
      <w:r w:rsidR="003F4440">
        <w:rPr>
          <w:rFonts w:ascii="Garamond" w:eastAsia="Times New Roman" w:hAnsi="Garamond"/>
          <w:iCs/>
          <w:color w:val="000000"/>
          <w:sz w:val="24"/>
          <w:szCs w:val="24"/>
          <w:lang w:eastAsia="en-AU"/>
        </w:rPr>
        <w:t xml:space="preserve">, </w:t>
      </w:r>
      <w:r w:rsidR="003F4440" w:rsidRPr="00111862">
        <w:rPr>
          <w:rFonts w:ascii="Garamond" w:eastAsia="Times New Roman" w:hAnsi="Garamond"/>
          <w:iCs/>
          <w:color w:val="000000"/>
          <w:sz w:val="24"/>
          <w:szCs w:val="24"/>
          <w:lang w:eastAsia="en-AU"/>
        </w:rPr>
        <w:t>th</w:t>
      </w:r>
      <w:r w:rsidR="003F4440">
        <w:rPr>
          <w:rFonts w:ascii="Garamond" w:eastAsia="Times New Roman" w:hAnsi="Garamond"/>
          <w:iCs/>
          <w:color w:val="000000"/>
          <w:sz w:val="24"/>
          <w:szCs w:val="24"/>
          <w:lang w:eastAsia="en-AU"/>
        </w:rPr>
        <w:t>e</w:t>
      </w:r>
      <w:r w:rsidR="003F4440" w:rsidRPr="00111862">
        <w:rPr>
          <w:rFonts w:ascii="Garamond" w:eastAsia="Times New Roman" w:hAnsi="Garamond"/>
          <w:iCs/>
          <w:color w:val="000000"/>
          <w:sz w:val="24"/>
          <w:szCs w:val="24"/>
          <w:lang w:eastAsia="en-AU"/>
        </w:rPr>
        <w:t xml:space="preserve"> lowly-ranked tradesman</w:t>
      </w:r>
      <w:r w:rsidR="009E45FD">
        <w:rPr>
          <w:rFonts w:ascii="Garamond" w:eastAsia="Times New Roman" w:hAnsi="Garamond"/>
          <w:iCs/>
          <w:color w:val="000000"/>
          <w:sz w:val="24"/>
          <w:szCs w:val="24"/>
          <w:lang w:eastAsia="en-AU"/>
        </w:rPr>
        <w:t>,</w:t>
      </w:r>
      <w:r w:rsidR="007F68DF">
        <w:rPr>
          <w:rFonts w:ascii="Garamond" w:eastAsia="Times New Roman" w:hAnsi="Garamond"/>
          <w:iCs/>
          <w:color w:val="000000"/>
          <w:sz w:val="24"/>
          <w:szCs w:val="24"/>
          <w:lang w:eastAsia="en-AU"/>
        </w:rPr>
        <w:t xml:space="preserve"> </w:t>
      </w:r>
      <w:r w:rsidR="00740E92">
        <w:rPr>
          <w:rFonts w:ascii="Garamond" w:hAnsi="Garamond" w:cs="Times New Roman"/>
          <w:sz w:val="24"/>
          <w:szCs w:val="24"/>
        </w:rPr>
        <w:t xml:space="preserve">described by </w:t>
      </w:r>
      <w:r w:rsidR="00740E92">
        <w:rPr>
          <w:rFonts w:ascii="Garamond" w:eastAsia="Times New Roman" w:hAnsi="Garamond"/>
          <w:iCs/>
          <w:color w:val="000000"/>
          <w:sz w:val="24"/>
          <w:szCs w:val="24"/>
          <w:lang w:eastAsia="en-AU"/>
        </w:rPr>
        <w:t>C</w:t>
      </w:r>
      <w:r w:rsidR="00740E92" w:rsidRPr="00111862">
        <w:rPr>
          <w:rFonts w:ascii="Garamond" w:eastAsia="Times New Roman" w:hAnsi="Garamond"/>
          <w:iCs/>
          <w:color w:val="000000"/>
          <w:sz w:val="24"/>
          <w:szCs w:val="24"/>
          <w:lang w:eastAsia="en-AU"/>
        </w:rPr>
        <w:t xml:space="preserve">arteret’s first biographer </w:t>
      </w:r>
      <w:r w:rsidR="00740E92">
        <w:rPr>
          <w:rFonts w:ascii="Garamond" w:eastAsia="Times New Roman" w:hAnsi="Garamond"/>
          <w:iCs/>
          <w:color w:val="000000"/>
          <w:sz w:val="24"/>
          <w:szCs w:val="24"/>
          <w:lang w:eastAsia="en-AU"/>
        </w:rPr>
        <w:t>as an ‘</w:t>
      </w:r>
      <w:r w:rsidR="00740E92" w:rsidRPr="00111862">
        <w:rPr>
          <w:rFonts w:ascii="Garamond" w:eastAsia="Times New Roman" w:hAnsi="Garamond"/>
          <w:iCs/>
          <w:color w:val="000000"/>
          <w:sz w:val="24"/>
          <w:szCs w:val="24"/>
          <w:lang w:eastAsia="en-AU"/>
        </w:rPr>
        <w:t>insignificant man’</w:t>
      </w:r>
      <w:r w:rsidR="00740E92">
        <w:rPr>
          <w:rFonts w:ascii="Garamond" w:eastAsia="Times New Roman" w:hAnsi="Garamond"/>
          <w:iCs/>
          <w:color w:val="000000"/>
          <w:sz w:val="24"/>
          <w:szCs w:val="24"/>
          <w:lang w:eastAsia="en-AU"/>
        </w:rPr>
        <w:t>,</w:t>
      </w:r>
      <w:r w:rsidR="00740E92" w:rsidRPr="00534EA6">
        <w:rPr>
          <w:rStyle w:val="EndnoteReference"/>
          <w:rFonts w:ascii="Garamond" w:eastAsia="Times New Roman" w:hAnsi="Garamond" w:cs="Times New Roman"/>
          <w:iCs/>
          <w:color w:val="000000"/>
          <w:sz w:val="24"/>
          <w:szCs w:val="24"/>
          <w:lang w:eastAsia="en-AU"/>
        </w:rPr>
        <w:endnoteReference w:id="96"/>
      </w:r>
      <w:r w:rsidR="00740E92">
        <w:rPr>
          <w:rFonts w:ascii="Garamond" w:hAnsi="Garamond" w:cs="Times New Roman"/>
          <w:sz w:val="24"/>
          <w:szCs w:val="24"/>
        </w:rPr>
        <w:t xml:space="preserve"> </w:t>
      </w:r>
      <w:r w:rsidRPr="00111862">
        <w:rPr>
          <w:rFonts w:ascii="Garamond" w:eastAsia="Times New Roman" w:hAnsi="Garamond"/>
          <w:iCs/>
          <w:color w:val="000000"/>
          <w:sz w:val="24"/>
          <w:szCs w:val="24"/>
          <w:lang w:eastAsia="en-AU"/>
        </w:rPr>
        <w:t>slipped into an historical abyss</w:t>
      </w:r>
      <w:r w:rsidR="00F92524">
        <w:rPr>
          <w:rFonts w:ascii="Garamond" w:eastAsia="Times New Roman" w:hAnsi="Garamond"/>
          <w:iCs/>
          <w:color w:val="000000"/>
          <w:sz w:val="24"/>
          <w:szCs w:val="24"/>
          <w:lang w:eastAsia="en-AU"/>
        </w:rPr>
        <w:t xml:space="preserve">. </w:t>
      </w:r>
    </w:p>
    <w:p w14:paraId="39333A9D" w14:textId="77777777" w:rsidR="00111862" w:rsidRDefault="00111862" w:rsidP="00A254CA">
      <w:pPr>
        <w:spacing w:after="0" w:line="240" w:lineRule="auto"/>
        <w:ind w:firstLine="720"/>
        <w:jc w:val="both"/>
        <w:rPr>
          <w:rFonts w:ascii="Garamond" w:hAnsi="Garamond" w:cs="Times New Roman"/>
          <w:sz w:val="24"/>
          <w:szCs w:val="24"/>
        </w:rPr>
      </w:pPr>
    </w:p>
    <w:p w14:paraId="57B44140" w14:textId="14581952" w:rsidR="00737907" w:rsidRPr="00530878" w:rsidRDefault="00E2099C" w:rsidP="00530878">
      <w:pPr>
        <w:spacing w:after="0" w:line="240" w:lineRule="auto"/>
        <w:ind w:firstLine="720"/>
        <w:jc w:val="both"/>
        <w:rPr>
          <w:rFonts w:ascii="Garamond" w:hAnsi="Garamond" w:cs="Times New Roman"/>
          <w:sz w:val="24"/>
          <w:szCs w:val="24"/>
        </w:rPr>
      </w:pPr>
      <w:r>
        <w:rPr>
          <w:rFonts w:ascii="Garamond" w:hAnsi="Garamond" w:cs="Times New Roman"/>
          <w:sz w:val="24"/>
          <w:szCs w:val="24"/>
        </w:rPr>
        <w:t xml:space="preserve">There is more to be seen </w:t>
      </w:r>
      <w:r w:rsidR="00ED09BD">
        <w:rPr>
          <w:rFonts w:ascii="Garamond" w:hAnsi="Garamond" w:cs="Times New Roman"/>
          <w:sz w:val="24"/>
          <w:szCs w:val="24"/>
        </w:rPr>
        <w:t>in the period 1725 to 1730, when Swift gave intermittent</w:t>
      </w:r>
      <w:r w:rsidR="00740E92">
        <w:rPr>
          <w:rFonts w:ascii="Garamond" w:hAnsi="Garamond" w:cs="Times New Roman"/>
          <w:sz w:val="24"/>
          <w:szCs w:val="24"/>
        </w:rPr>
        <w:t xml:space="preserve"> and</w:t>
      </w:r>
      <w:r w:rsidR="00ED09BD">
        <w:rPr>
          <w:rFonts w:ascii="Garamond" w:hAnsi="Garamond" w:cs="Times New Roman"/>
          <w:sz w:val="24"/>
          <w:szCs w:val="24"/>
        </w:rPr>
        <w:t xml:space="preserve"> half-hearted support to Harding’s widow, Sarah, doing so only because of pressure applied by Thomas Sheridan. To conclude for now, though, </w:t>
      </w:r>
      <w:r w:rsidR="00530878">
        <w:rPr>
          <w:rFonts w:ascii="Garamond" w:hAnsi="Garamond" w:cs="Times New Roman"/>
          <w:sz w:val="24"/>
          <w:szCs w:val="24"/>
        </w:rPr>
        <w:t>s</w:t>
      </w:r>
      <w:r w:rsidR="00737907" w:rsidRPr="00534EA6">
        <w:rPr>
          <w:rFonts w:ascii="Garamond" w:hAnsi="Garamond" w:cs="Times New Roman"/>
          <w:sz w:val="24"/>
          <w:szCs w:val="24"/>
        </w:rPr>
        <w:t xml:space="preserve">oon after the </w:t>
      </w:r>
      <w:r w:rsidR="00737907" w:rsidRPr="00534EA6">
        <w:rPr>
          <w:rFonts w:ascii="Garamond" w:hAnsi="Garamond" w:cs="Times New Roman"/>
          <w:i/>
          <w:sz w:val="24"/>
          <w:szCs w:val="24"/>
        </w:rPr>
        <w:t>Letter to Molesworth</w:t>
      </w:r>
      <w:r w:rsidR="00737907" w:rsidRPr="00534EA6">
        <w:rPr>
          <w:rFonts w:ascii="Garamond" w:hAnsi="Garamond" w:cs="Times New Roman"/>
          <w:sz w:val="24"/>
          <w:szCs w:val="24"/>
        </w:rPr>
        <w:t xml:space="preserve"> was published, Carteret discontinued the two cases that were </w:t>
      </w:r>
      <w:r w:rsidR="00A344D1" w:rsidRPr="00534EA6">
        <w:rPr>
          <w:rFonts w:ascii="Garamond" w:hAnsi="Garamond" w:cs="Times New Roman"/>
          <w:sz w:val="24"/>
          <w:szCs w:val="24"/>
        </w:rPr>
        <w:t>still</w:t>
      </w:r>
      <w:r w:rsidR="00737907" w:rsidRPr="00534EA6">
        <w:rPr>
          <w:rFonts w:ascii="Garamond" w:hAnsi="Garamond" w:cs="Times New Roman"/>
          <w:sz w:val="24"/>
          <w:szCs w:val="24"/>
        </w:rPr>
        <w:t xml:space="preserve"> on foot, against </w:t>
      </w:r>
      <w:r w:rsidR="00737907" w:rsidRPr="00534EA6">
        <w:rPr>
          <w:rFonts w:ascii="Garamond" w:eastAsia="Times New Roman" w:hAnsi="Garamond" w:cs="Times New Roman"/>
          <w:i/>
          <w:iCs/>
          <w:color w:val="000000"/>
          <w:sz w:val="24"/>
          <w:szCs w:val="24"/>
          <w:lang w:eastAsia="en-AU"/>
        </w:rPr>
        <w:t>Seasonable Advice to the Grand-Jury</w:t>
      </w:r>
      <w:r w:rsidR="00737907" w:rsidRPr="00534EA6">
        <w:rPr>
          <w:rFonts w:ascii="Garamond" w:eastAsia="Times New Roman" w:hAnsi="Garamond" w:cs="Times New Roman"/>
          <w:color w:val="000000"/>
          <w:sz w:val="24"/>
          <w:szCs w:val="24"/>
          <w:lang w:eastAsia="en-AU"/>
        </w:rPr>
        <w:t xml:space="preserve"> and the fourth </w:t>
      </w:r>
      <w:r w:rsidR="00737907" w:rsidRPr="00534EA6">
        <w:rPr>
          <w:rFonts w:ascii="Garamond" w:eastAsia="Times New Roman" w:hAnsi="Garamond" w:cs="Times New Roman"/>
          <w:i/>
          <w:iCs/>
          <w:color w:val="000000"/>
          <w:sz w:val="24"/>
          <w:szCs w:val="24"/>
          <w:lang w:eastAsia="en-AU"/>
        </w:rPr>
        <w:t>Letter</w:t>
      </w:r>
      <w:r w:rsidR="00737907" w:rsidRPr="00534EA6">
        <w:rPr>
          <w:rFonts w:ascii="Garamond" w:eastAsia="Times New Roman" w:hAnsi="Garamond" w:cs="Times New Roman"/>
          <w:color w:val="000000"/>
          <w:sz w:val="24"/>
          <w:szCs w:val="24"/>
          <w:lang w:eastAsia="en-AU"/>
        </w:rPr>
        <w:t xml:space="preserve"> of the Drapier</w:t>
      </w:r>
      <w:r w:rsidR="00A254CA" w:rsidRPr="00534EA6">
        <w:rPr>
          <w:rFonts w:ascii="Garamond" w:eastAsia="Times New Roman" w:hAnsi="Garamond" w:cs="Times New Roman"/>
          <w:color w:val="000000"/>
          <w:sz w:val="24"/>
          <w:szCs w:val="24"/>
          <w:lang w:eastAsia="en-AU"/>
        </w:rPr>
        <w:t xml:space="preserve"> respectively</w:t>
      </w:r>
      <w:r w:rsidR="00737907" w:rsidRPr="00534EA6">
        <w:rPr>
          <w:rFonts w:ascii="Garamond" w:eastAsia="Times New Roman" w:hAnsi="Garamond" w:cs="Times New Roman"/>
          <w:color w:val="000000"/>
          <w:sz w:val="24"/>
          <w:szCs w:val="24"/>
          <w:lang w:eastAsia="en-AU"/>
        </w:rPr>
        <w:t xml:space="preserve">. </w:t>
      </w:r>
      <w:r w:rsidR="00ED09BD">
        <w:rPr>
          <w:rFonts w:ascii="Garamond" w:eastAsia="Times New Roman" w:hAnsi="Garamond" w:cs="Times New Roman"/>
          <w:color w:val="000000"/>
          <w:sz w:val="24"/>
          <w:szCs w:val="24"/>
          <w:lang w:eastAsia="en-AU"/>
        </w:rPr>
        <w:t xml:space="preserve">Carteret would have had to report to Westminster with his reasons for these annulments but, unlike all of his other official correspondence from this time, no such records are known to exist. </w:t>
      </w:r>
      <w:r w:rsidR="00ED09BD" w:rsidRPr="00534EA6">
        <w:rPr>
          <w:rFonts w:ascii="Garamond" w:eastAsia="Times New Roman" w:hAnsi="Garamond" w:cs="Times New Roman"/>
          <w:color w:val="000000"/>
          <w:sz w:val="24"/>
          <w:szCs w:val="24"/>
          <w:lang w:eastAsia="en-AU"/>
        </w:rPr>
        <w:t>Th</w:t>
      </w:r>
      <w:r w:rsidR="00740E92">
        <w:rPr>
          <w:rFonts w:ascii="Garamond" w:eastAsia="Times New Roman" w:hAnsi="Garamond" w:cs="Times New Roman"/>
          <w:color w:val="000000"/>
          <w:sz w:val="24"/>
          <w:szCs w:val="24"/>
          <w:lang w:eastAsia="en-AU"/>
        </w:rPr>
        <w:t>is</w:t>
      </w:r>
      <w:r w:rsidR="00ED09BD" w:rsidRPr="00534EA6">
        <w:rPr>
          <w:rFonts w:ascii="Garamond" w:eastAsia="Times New Roman" w:hAnsi="Garamond" w:cs="Times New Roman"/>
          <w:color w:val="000000"/>
          <w:sz w:val="24"/>
          <w:szCs w:val="24"/>
          <w:lang w:eastAsia="en-AU"/>
        </w:rPr>
        <w:t xml:space="preserve"> discontinuance of the fourth </w:t>
      </w:r>
      <w:r w:rsidR="00ED09BD" w:rsidRPr="00534EA6">
        <w:rPr>
          <w:rFonts w:ascii="Garamond" w:eastAsia="Times New Roman" w:hAnsi="Garamond" w:cs="Times New Roman"/>
          <w:i/>
          <w:iCs/>
          <w:color w:val="000000"/>
          <w:sz w:val="24"/>
          <w:szCs w:val="24"/>
          <w:lang w:eastAsia="en-AU"/>
        </w:rPr>
        <w:t>Letter</w:t>
      </w:r>
      <w:r w:rsidR="00ED09BD" w:rsidRPr="00534EA6">
        <w:rPr>
          <w:rFonts w:ascii="Garamond" w:eastAsia="Times New Roman" w:hAnsi="Garamond" w:cs="Times New Roman"/>
          <w:color w:val="000000"/>
          <w:sz w:val="24"/>
          <w:szCs w:val="24"/>
          <w:lang w:eastAsia="en-AU"/>
        </w:rPr>
        <w:t xml:space="preserve"> of the Drapier</w:t>
      </w:r>
      <w:r w:rsidR="00740E92">
        <w:rPr>
          <w:rFonts w:ascii="Garamond" w:eastAsia="Times New Roman" w:hAnsi="Garamond" w:cs="Times New Roman"/>
          <w:color w:val="000000"/>
          <w:sz w:val="24"/>
          <w:szCs w:val="24"/>
          <w:lang w:eastAsia="en-AU"/>
        </w:rPr>
        <w:t xml:space="preserve"> </w:t>
      </w:r>
      <w:r w:rsidR="00ED09BD">
        <w:rPr>
          <w:rFonts w:ascii="Garamond" w:eastAsia="Times New Roman" w:hAnsi="Garamond" w:cs="Times New Roman"/>
          <w:color w:val="000000"/>
          <w:sz w:val="24"/>
          <w:szCs w:val="24"/>
          <w:lang w:eastAsia="en-AU"/>
        </w:rPr>
        <w:t xml:space="preserve">kept the dying Harding out of the public eye, and at the same time, </w:t>
      </w:r>
      <w:r w:rsidR="00ED09BD">
        <w:rPr>
          <w:rFonts w:ascii="Garamond" w:hAnsi="Garamond" w:cs="Times New Roman"/>
          <w:sz w:val="24"/>
          <w:szCs w:val="24"/>
        </w:rPr>
        <w:t xml:space="preserve">to </w:t>
      </w:r>
      <w:r w:rsidR="00ED09BD" w:rsidRPr="00534EA6">
        <w:rPr>
          <w:rFonts w:ascii="Garamond" w:hAnsi="Garamond" w:cs="Times New Roman"/>
          <w:sz w:val="24"/>
          <w:szCs w:val="24"/>
        </w:rPr>
        <w:t>diver</w:t>
      </w:r>
      <w:r w:rsidR="00ED09BD">
        <w:rPr>
          <w:rFonts w:ascii="Garamond" w:hAnsi="Garamond" w:cs="Times New Roman"/>
          <w:sz w:val="24"/>
          <w:szCs w:val="24"/>
        </w:rPr>
        <w:t xml:space="preserve">t public attention, </w:t>
      </w:r>
      <w:r w:rsidR="00ED09BD">
        <w:rPr>
          <w:rFonts w:ascii="Garamond" w:eastAsia="Times New Roman" w:hAnsi="Garamond" w:cs="Times New Roman"/>
          <w:color w:val="000000"/>
          <w:sz w:val="24"/>
          <w:szCs w:val="24"/>
          <w:lang w:eastAsia="en-AU"/>
        </w:rPr>
        <w:t xml:space="preserve">Carteret </w:t>
      </w:r>
      <w:r w:rsidR="00737907" w:rsidRPr="00534EA6">
        <w:rPr>
          <w:rFonts w:ascii="Garamond" w:hAnsi="Garamond" w:cs="Times New Roman"/>
          <w:sz w:val="24"/>
          <w:szCs w:val="24"/>
        </w:rPr>
        <w:t>instigated an investigation into alleged fraud in the Treasury.</w:t>
      </w:r>
      <w:r w:rsidR="00737907" w:rsidRPr="00534EA6">
        <w:rPr>
          <w:rStyle w:val="EndnoteReference"/>
          <w:rFonts w:ascii="Garamond" w:hAnsi="Garamond" w:cs="Times New Roman"/>
          <w:sz w:val="24"/>
          <w:szCs w:val="24"/>
        </w:rPr>
        <w:endnoteReference w:id="97"/>
      </w:r>
      <w:r w:rsidR="00737907" w:rsidRPr="00534EA6">
        <w:rPr>
          <w:rFonts w:ascii="Garamond" w:hAnsi="Garamond" w:cs="Times New Roman"/>
          <w:sz w:val="24"/>
          <w:szCs w:val="24"/>
        </w:rPr>
        <w:t xml:space="preserve">  </w:t>
      </w:r>
    </w:p>
    <w:p w14:paraId="22FDD700" w14:textId="77777777" w:rsidR="00E10436" w:rsidRDefault="00E10436" w:rsidP="00A254CA">
      <w:pPr>
        <w:spacing w:after="0" w:line="240" w:lineRule="auto"/>
        <w:ind w:firstLine="720"/>
        <w:jc w:val="both"/>
        <w:rPr>
          <w:rFonts w:ascii="Garamond" w:hAnsi="Garamond" w:cs="Times New Roman"/>
          <w:sz w:val="24"/>
          <w:szCs w:val="24"/>
        </w:rPr>
      </w:pPr>
    </w:p>
    <w:p w14:paraId="79375396" w14:textId="2D013C13" w:rsidR="00E9741E" w:rsidRDefault="00E9741E" w:rsidP="00E9741E">
      <w:pPr>
        <w:spacing w:after="0" w:line="240" w:lineRule="auto"/>
        <w:ind w:firstLine="720"/>
        <w:jc w:val="both"/>
        <w:rPr>
          <w:rFonts w:ascii="Garamond" w:hAnsi="Garamond" w:cs="Times New Roman"/>
          <w:sz w:val="24"/>
          <w:szCs w:val="24"/>
        </w:rPr>
      </w:pPr>
      <w:r>
        <w:rPr>
          <w:rFonts w:ascii="Garamond" w:hAnsi="Garamond" w:cs="Times New Roman"/>
          <w:sz w:val="24"/>
          <w:szCs w:val="24"/>
        </w:rPr>
        <w:t xml:space="preserve">Swift, meanwhile, was looking to escape Ireland altogether. </w:t>
      </w:r>
      <w:r w:rsidR="00ED31B8">
        <w:rPr>
          <w:rFonts w:ascii="Garamond" w:hAnsi="Garamond" w:cs="Times New Roman"/>
          <w:sz w:val="24"/>
          <w:szCs w:val="24"/>
        </w:rPr>
        <w:t>H</w:t>
      </w:r>
      <w:r w:rsidR="000E0FE5" w:rsidRPr="00534EA6">
        <w:rPr>
          <w:rFonts w:ascii="Garamond" w:hAnsi="Garamond" w:cs="Times New Roman"/>
          <w:sz w:val="24"/>
          <w:szCs w:val="24"/>
        </w:rPr>
        <w:t xml:space="preserve">e even </w:t>
      </w:r>
      <w:r w:rsidR="00A30BEC" w:rsidRPr="00534EA6">
        <w:rPr>
          <w:rFonts w:ascii="Garamond" w:hAnsi="Garamond" w:cs="Times New Roman"/>
          <w:sz w:val="24"/>
          <w:szCs w:val="24"/>
        </w:rPr>
        <w:t xml:space="preserve">expressed this </w:t>
      </w:r>
      <w:r w:rsidR="000E0FE5" w:rsidRPr="00534EA6">
        <w:rPr>
          <w:rFonts w:ascii="Garamond" w:hAnsi="Garamond" w:cs="Times New Roman"/>
          <w:sz w:val="24"/>
          <w:szCs w:val="24"/>
        </w:rPr>
        <w:t>public</w:t>
      </w:r>
      <w:r w:rsidR="00A30BEC" w:rsidRPr="00534EA6">
        <w:rPr>
          <w:rFonts w:ascii="Garamond" w:hAnsi="Garamond" w:cs="Times New Roman"/>
          <w:sz w:val="24"/>
          <w:szCs w:val="24"/>
        </w:rPr>
        <w:t>ly</w:t>
      </w:r>
      <w:r w:rsidR="000E0FE5" w:rsidRPr="00534EA6">
        <w:rPr>
          <w:rFonts w:ascii="Garamond" w:hAnsi="Garamond" w:cs="Times New Roman"/>
          <w:sz w:val="24"/>
          <w:szCs w:val="24"/>
        </w:rPr>
        <w:t xml:space="preserve"> in </w:t>
      </w:r>
      <w:r w:rsidR="00E374D4">
        <w:rPr>
          <w:rFonts w:ascii="Garamond" w:hAnsi="Garamond" w:cs="Times New Roman"/>
          <w:sz w:val="24"/>
          <w:szCs w:val="24"/>
        </w:rPr>
        <w:t xml:space="preserve">the </w:t>
      </w:r>
      <w:r w:rsidR="00037FA8" w:rsidRPr="00534EA6">
        <w:rPr>
          <w:rFonts w:ascii="Garamond" w:hAnsi="Garamond" w:cs="Times New Roman"/>
          <w:i/>
          <w:sz w:val="24"/>
          <w:szCs w:val="24"/>
        </w:rPr>
        <w:t>Letter to Molesworth</w:t>
      </w:r>
      <w:r w:rsidR="00ED5BC7" w:rsidRPr="00534EA6">
        <w:rPr>
          <w:rFonts w:ascii="Garamond" w:hAnsi="Garamond" w:cs="Times New Roman"/>
          <w:iCs/>
          <w:sz w:val="24"/>
          <w:szCs w:val="24"/>
        </w:rPr>
        <w:t xml:space="preserve">. </w:t>
      </w:r>
      <w:r w:rsidR="001A3E24" w:rsidRPr="00534EA6">
        <w:rPr>
          <w:rFonts w:ascii="Garamond" w:hAnsi="Garamond" w:cs="Times New Roman"/>
          <w:sz w:val="24"/>
          <w:szCs w:val="24"/>
        </w:rPr>
        <w:t>A</w:t>
      </w:r>
      <w:r w:rsidR="000E0FE5" w:rsidRPr="00534EA6">
        <w:rPr>
          <w:rFonts w:ascii="Garamond" w:hAnsi="Garamond" w:cs="Times New Roman"/>
          <w:iCs/>
          <w:sz w:val="24"/>
          <w:szCs w:val="24"/>
        </w:rPr>
        <w:t xml:space="preserve">t the </w:t>
      </w:r>
      <w:r w:rsidR="000E0FE5" w:rsidRPr="00534EA6">
        <w:rPr>
          <w:rFonts w:ascii="Garamond" w:hAnsi="Garamond" w:cs="Times New Roman"/>
          <w:sz w:val="24"/>
          <w:szCs w:val="24"/>
        </w:rPr>
        <w:t xml:space="preserve">end of this </w:t>
      </w:r>
      <w:r w:rsidR="000E0FE5" w:rsidRPr="00534EA6">
        <w:rPr>
          <w:rFonts w:ascii="Garamond" w:hAnsi="Garamond" w:cs="Times New Roman"/>
          <w:i/>
          <w:iCs/>
          <w:sz w:val="24"/>
          <w:szCs w:val="24"/>
        </w:rPr>
        <w:t>Letter</w:t>
      </w:r>
      <w:r w:rsidR="00E374D4">
        <w:rPr>
          <w:rFonts w:ascii="Garamond" w:hAnsi="Garamond" w:cs="Times New Roman"/>
          <w:sz w:val="24"/>
          <w:szCs w:val="24"/>
        </w:rPr>
        <w:t>,</w:t>
      </w:r>
      <w:r w:rsidR="000E0FE5" w:rsidRPr="00534EA6">
        <w:rPr>
          <w:rFonts w:ascii="Garamond" w:hAnsi="Garamond" w:cs="Times New Roman"/>
          <w:sz w:val="24"/>
          <w:szCs w:val="24"/>
        </w:rPr>
        <w:t xml:space="preserve"> he asks Molesworth, </w:t>
      </w:r>
      <w:r>
        <w:rPr>
          <w:rFonts w:ascii="Garamond" w:hAnsi="Garamond" w:cs="Times New Roman"/>
          <w:sz w:val="24"/>
          <w:szCs w:val="24"/>
        </w:rPr>
        <w:t xml:space="preserve">not in jest, </w:t>
      </w:r>
      <w:r w:rsidR="000E0FE5" w:rsidRPr="00534EA6">
        <w:rPr>
          <w:rFonts w:ascii="Garamond" w:hAnsi="Garamond" w:cs="Times New Roman"/>
          <w:sz w:val="24"/>
          <w:szCs w:val="24"/>
        </w:rPr>
        <w:t>to give him a lease of a part of his estate in Yorkshire</w:t>
      </w:r>
      <w:r w:rsidR="00E374D4">
        <w:rPr>
          <w:rFonts w:ascii="Garamond" w:hAnsi="Garamond" w:cs="Times New Roman"/>
          <w:sz w:val="24"/>
          <w:szCs w:val="24"/>
        </w:rPr>
        <w:t>.</w:t>
      </w:r>
      <w:r w:rsidR="000E0FE5" w:rsidRPr="00534EA6">
        <w:rPr>
          <w:rStyle w:val="EndnoteReference"/>
          <w:rFonts w:ascii="Garamond" w:eastAsia="Calibri" w:hAnsi="Garamond" w:cs="Times New Roman"/>
          <w:sz w:val="24"/>
          <w:szCs w:val="24"/>
        </w:rPr>
        <w:endnoteReference w:id="98"/>
      </w:r>
      <w:r>
        <w:rPr>
          <w:rFonts w:ascii="Garamond" w:hAnsi="Garamond" w:cs="Times New Roman"/>
          <w:sz w:val="24"/>
          <w:szCs w:val="24"/>
        </w:rPr>
        <w:t xml:space="preserve"> </w:t>
      </w:r>
      <w:r w:rsidR="001A3E24" w:rsidRPr="00534EA6">
        <w:rPr>
          <w:rFonts w:ascii="Garamond" w:hAnsi="Garamond" w:cs="Times New Roman"/>
          <w:sz w:val="24"/>
          <w:szCs w:val="24"/>
        </w:rPr>
        <w:t xml:space="preserve">Then, </w:t>
      </w:r>
      <w:r w:rsidR="00A30BEC" w:rsidRPr="00534EA6">
        <w:rPr>
          <w:rFonts w:ascii="Garamond" w:hAnsi="Garamond" w:cs="Times New Roman"/>
          <w:sz w:val="24"/>
          <w:szCs w:val="24"/>
        </w:rPr>
        <w:t>on 11 March</w:t>
      </w:r>
      <w:r w:rsidR="00D07587">
        <w:rPr>
          <w:rFonts w:ascii="Garamond" w:hAnsi="Garamond" w:cs="Times New Roman"/>
          <w:sz w:val="24"/>
          <w:szCs w:val="24"/>
        </w:rPr>
        <w:t xml:space="preserve"> 1725</w:t>
      </w:r>
      <w:r w:rsidR="00A30BEC" w:rsidRPr="00534EA6">
        <w:rPr>
          <w:rFonts w:ascii="Garamond" w:hAnsi="Garamond" w:cs="Times New Roman"/>
          <w:sz w:val="24"/>
          <w:szCs w:val="24"/>
        </w:rPr>
        <w:t>, as Harding was ebbing away, he wrote to a friend in London</w:t>
      </w:r>
      <w:r w:rsidR="00D07587">
        <w:rPr>
          <w:rFonts w:ascii="Garamond" w:hAnsi="Garamond" w:cs="Times New Roman"/>
          <w:sz w:val="24"/>
          <w:szCs w:val="24"/>
        </w:rPr>
        <w:t xml:space="preserve"> </w:t>
      </w:r>
      <w:r>
        <w:rPr>
          <w:rFonts w:ascii="Garamond" w:hAnsi="Garamond" w:cs="Times New Roman"/>
          <w:sz w:val="24"/>
          <w:szCs w:val="24"/>
        </w:rPr>
        <w:t>asking</w:t>
      </w:r>
      <w:r w:rsidR="002846A8" w:rsidRPr="00534EA6">
        <w:rPr>
          <w:rFonts w:ascii="Garamond" w:hAnsi="Garamond" w:cs="Times New Roman"/>
          <w:sz w:val="24"/>
          <w:szCs w:val="24"/>
        </w:rPr>
        <w:t xml:space="preserve"> </w:t>
      </w:r>
      <w:r w:rsidR="00A30BEC" w:rsidRPr="00534EA6">
        <w:rPr>
          <w:rFonts w:ascii="Garamond" w:hAnsi="Garamond" w:cs="Times New Roman"/>
          <w:sz w:val="24"/>
          <w:szCs w:val="24"/>
        </w:rPr>
        <w:t xml:space="preserve">whether it would be safe </w:t>
      </w:r>
      <w:r w:rsidR="00ED31B8">
        <w:rPr>
          <w:rFonts w:ascii="Garamond" w:hAnsi="Garamond" w:cs="Times New Roman"/>
          <w:sz w:val="24"/>
          <w:szCs w:val="24"/>
        </w:rPr>
        <w:t xml:space="preserve">for him </w:t>
      </w:r>
      <w:r w:rsidR="00A30BEC" w:rsidRPr="00534EA6">
        <w:rPr>
          <w:rFonts w:ascii="Garamond" w:hAnsi="Garamond" w:cs="Times New Roman"/>
          <w:sz w:val="24"/>
          <w:szCs w:val="24"/>
        </w:rPr>
        <w:t xml:space="preserve">to </w:t>
      </w:r>
      <w:r>
        <w:rPr>
          <w:rFonts w:ascii="Garamond" w:hAnsi="Garamond" w:cs="Times New Roman"/>
          <w:sz w:val="24"/>
          <w:szCs w:val="24"/>
        </w:rPr>
        <w:t>go there</w:t>
      </w:r>
      <w:r w:rsidR="00530878">
        <w:rPr>
          <w:rFonts w:ascii="Garamond" w:hAnsi="Garamond" w:cs="Times New Roman"/>
          <w:sz w:val="24"/>
          <w:szCs w:val="24"/>
        </w:rPr>
        <w:t>,</w:t>
      </w:r>
      <w:r>
        <w:rPr>
          <w:rFonts w:ascii="Garamond" w:hAnsi="Garamond" w:cs="Times New Roman"/>
          <w:sz w:val="24"/>
          <w:szCs w:val="24"/>
        </w:rPr>
        <w:t xml:space="preserve"> </w:t>
      </w:r>
      <w:r w:rsidR="00740E92" w:rsidRPr="00534EA6">
        <w:rPr>
          <w:rFonts w:ascii="Garamond" w:hAnsi="Garamond" w:cs="Times New Roman"/>
          <w:sz w:val="24"/>
          <w:szCs w:val="24"/>
        </w:rPr>
        <w:t xml:space="preserve">given English hostility towards the writings of the Drapier at the time, </w:t>
      </w:r>
      <w:r w:rsidR="00740E92">
        <w:rPr>
          <w:rFonts w:ascii="Garamond" w:hAnsi="Garamond" w:cs="Times New Roman"/>
          <w:sz w:val="24"/>
          <w:szCs w:val="24"/>
        </w:rPr>
        <w:t xml:space="preserve">and </w:t>
      </w:r>
      <w:r w:rsidR="00D07587">
        <w:rPr>
          <w:rFonts w:ascii="Garamond" w:hAnsi="Garamond" w:cs="Times New Roman"/>
          <w:bCs/>
          <w:sz w:val="24"/>
          <w:szCs w:val="24"/>
        </w:rPr>
        <w:t>request</w:t>
      </w:r>
      <w:r w:rsidR="00DC7450">
        <w:rPr>
          <w:rFonts w:ascii="Garamond" w:hAnsi="Garamond" w:cs="Times New Roman"/>
          <w:bCs/>
          <w:sz w:val="24"/>
          <w:szCs w:val="24"/>
        </w:rPr>
        <w:t>ing</w:t>
      </w:r>
      <w:r w:rsidR="00D07587">
        <w:rPr>
          <w:rFonts w:ascii="Garamond" w:hAnsi="Garamond" w:cs="Times New Roman"/>
          <w:bCs/>
          <w:sz w:val="24"/>
          <w:szCs w:val="24"/>
        </w:rPr>
        <w:t xml:space="preserve"> </w:t>
      </w:r>
      <w:r w:rsidR="00A30BEC" w:rsidRPr="00534EA6">
        <w:rPr>
          <w:rFonts w:ascii="Garamond" w:hAnsi="Garamond" w:cs="Times New Roman"/>
          <w:bCs/>
          <w:sz w:val="24"/>
          <w:szCs w:val="24"/>
        </w:rPr>
        <w:t>a quick reply.</w:t>
      </w:r>
      <w:r w:rsidR="00D07587" w:rsidRPr="00534EA6">
        <w:rPr>
          <w:rStyle w:val="EndnoteReference"/>
          <w:rFonts w:ascii="Garamond" w:hAnsi="Garamond" w:cs="Times New Roman"/>
          <w:sz w:val="24"/>
          <w:szCs w:val="24"/>
        </w:rPr>
        <w:endnoteReference w:id="99"/>
      </w:r>
      <w:r w:rsidR="00A30BEC" w:rsidRPr="00534EA6">
        <w:rPr>
          <w:rFonts w:ascii="Garamond" w:hAnsi="Garamond" w:cs="Times New Roman"/>
          <w:bCs/>
          <w:sz w:val="24"/>
          <w:szCs w:val="24"/>
        </w:rPr>
        <w:t xml:space="preserve"> That reply is not recovered but presumably it advised him against </w:t>
      </w:r>
      <w:r w:rsidR="00B46B7F">
        <w:rPr>
          <w:rFonts w:ascii="Garamond" w:hAnsi="Garamond" w:cs="Times New Roman"/>
          <w:bCs/>
          <w:sz w:val="24"/>
          <w:szCs w:val="24"/>
        </w:rPr>
        <w:t xml:space="preserve">it, </w:t>
      </w:r>
      <w:r w:rsidR="00EB37A1" w:rsidRPr="00534EA6">
        <w:rPr>
          <w:rFonts w:ascii="Garamond" w:hAnsi="Garamond" w:cs="Times New Roman"/>
          <w:bCs/>
          <w:sz w:val="24"/>
          <w:szCs w:val="24"/>
        </w:rPr>
        <w:t xml:space="preserve">for Swift made </w:t>
      </w:r>
      <w:r w:rsidR="00D07587">
        <w:rPr>
          <w:rFonts w:ascii="Garamond" w:hAnsi="Garamond" w:cs="Times New Roman"/>
          <w:bCs/>
          <w:sz w:val="24"/>
          <w:szCs w:val="24"/>
        </w:rPr>
        <w:t xml:space="preserve">an </w:t>
      </w:r>
      <w:r w:rsidR="0045108C" w:rsidRPr="00534EA6">
        <w:rPr>
          <w:rFonts w:ascii="Garamond" w:hAnsi="Garamond" w:cs="Times New Roman"/>
          <w:bCs/>
          <w:sz w:val="24"/>
          <w:szCs w:val="24"/>
        </w:rPr>
        <w:t xml:space="preserve">alternative </w:t>
      </w:r>
      <w:r w:rsidR="00EB37A1" w:rsidRPr="00534EA6">
        <w:rPr>
          <w:rFonts w:ascii="Garamond" w:hAnsi="Garamond" w:cs="Times New Roman"/>
          <w:bCs/>
          <w:sz w:val="24"/>
          <w:szCs w:val="24"/>
        </w:rPr>
        <w:t xml:space="preserve">plan. </w:t>
      </w:r>
      <w:r w:rsidR="00EB37A1" w:rsidRPr="00534EA6">
        <w:rPr>
          <w:rFonts w:ascii="Garamond" w:hAnsi="Garamond" w:cs="Times New Roman"/>
          <w:sz w:val="24"/>
          <w:szCs w:val="24"/>
        </w:rPr>
        <w:t>Harding died on 19 April 1725 and was buried the following day.</w:t>
      </w:r>
      <w:r w:rsidR="00EB37A1" w:rsidRPr="00534EA6">
        <w:rPr>
          <w:rStyle w:val="EndnoteReference"/>
          <w:rFonts w:ascii="Garamond" w:hAnsi="Garamond" w:cs="Times New Roman"/>
          <w:sz w:val="24"/>
          <w:szCs w:val="24"/>
        </w:rPr>
        <w:endnoteReference w:id="100"/>
      </w:r>
      <w:r w:rsidR="00EB37A1" w:rsidRPr="00534EA6">
        <w:rPr>
          <w:rFonts w:ascii="Garamond" w:hAnsi="Garamond" w:cs="Times New Roman"/>
          <w:sz w:val="24"/>
          <w:szCs w:val="24"/>
        </w:rPr>
        <w:t xml:space="preserve"> On that day of his burial, Swift </w:t>
      </w:r>
      <w:r w:rsidR="00895A34">
        <w:rPr>
          <w:rFonts w:ascii="Garamond" w:hAnsi="Garamond" w:cs="Times New Roman"/>
          <w:sz w:val="24"/>
          <w:szCs w:val="24"/>
        </w:rPr>
        <w:t xml:space="preserve">left </w:t>
      </w:r>
      <w:r w:rsidR="00EB37A1" w:rsidRPr="00534EA6">
        <w:rPr>
          <w:rFonts w:ascii="Garamond" w:hAnsi="Garamond" w:cs="Times New Roman"/>
          <w:sz w:val="24"/>
          <w:szCs w:val="24"/>
        </w:rPr>
        <w:t xml:space="preserve">Dublin </w:t>
      </w:r>
      <w:r>
        <w:rPr>
          <w:rFonts w:ascii="Garamond" w:hAnsi="Garamond" w:cs="Times New Roman"/>
          <w:sz w:val="24"/>
          <w:szCs w:val="24"/>
        </w:rPr>
        <w:t xml:space="preserve">to </w:t>
      </w:r>
      <w:r w:rsidR="00A30BEC" w:rsidRPr="00534EA6">
        <w:rPr>
          <w:rFonts w:ascii="Garamond" w:hAnsi="Garamond" w:cs="Times New Roman"/>
          <w:bCs/>
          <w:sz w:val="24"/>
          <w:szCs w:val="24"/>
        </w:rPr>
        <w:t xml:space="preserve">Thomas </w:t>
      </w:r>
      <w:r w:rsidR="00A30BEC" w:rsidRPr="00534EA6">
        <w:rPr>
          <w:rFonts w:ascii="Garamond" w:hAnsi="Garamond" w:cs="Times New Roman"/>
          <w:sz w:val="24"/>
          <w:szCs w:val="24"/>
        </w:rPr>
        <w:t>Sheridan’s house at Quilca</w:t>
      </w:r>
      <w:r>
        <w:rPr>
          <w:rFonts w:ascii="Garamond" w:hAnsi="Garamond" w:cs="Times New Roman"/>
          <w:sz w:val="24"/>
          <w:szCs w:val="24"/>
        </w:rPr>
        <w:t>,</w:t>
      </w:r>
      <w:r w:rsidR="00A30BEC" w:rsidRPr="00534EA6">
        <w:rPr>
          <w:rFonts w:ascii="Garamond" w:hAnsi="Garamond" w:cs="Times New Roman"/>
          <w:sz w:val="24"/>
          <w:szCs w:val="24"/>
        </w:rPr>
        <w:t xml:space="preserve"> in company with Stella Johnson and Rebecca Dingley. </w:t>
      </w:r>
    </w:p>
    <w:p w14:paraId="2B31AEC2" w14:textId="77777777" w:rsidR="00E9741E" w:rsidRDefault="00E9741E" w:rsidP="00E9741E">
      <w:pPr>
        <w:spacing w:after="0" w:line="240" w:lineRule="auto"/>
        <w:ind w:firstLine="720"/>
        <w:jc w:val="both"/>
        <w:rPr>
          <w:rFonts w:ascii="Garamond" w:hAnsi="Garamond" w:cs="Times New Roman"/>
          <w:sz w:val="24"/>
          <w:szCs w:val="24"/>
        </w:rPr>
      </w:pPr>
    </w:p>
    <w:p w14:paraId="228E5B78" w14:textId="0A913358" w:rsidR="00737907" w:rsidRPr="00695848" w:rsidRDefault="00E9741E" w:rsidP="00E374D4">
      <w:pPr>
        <w:spacing w:after="0" w:line="240" w:lineRule="auto"/>
        <w:ind w:firstLine="720"/>
        <w:jc w:val="both"/>
        <w:rPr>
          <w:rFonts w:ascii="Garamond" w:hAnsi="Garamond" w:cs="Times New Roman"/>
          <w:sz w:val="24"/>
          <w:szCs w:val="24"/>
        </w:rPr>
      </w:pPr>
      <w:r>
        <w:rPr>
          <w:rFonts w:ascii="Garamond" w:eastAsia="Times New Roman" w:hAnsi="Garamond" w:cs="Times New Roman"/>
          <w:sz w:val="24"/>
          <w:szCs w:val="24"/>
          <w:lang w:eastAsia="en-AU"/>
        </w:rPr>
        <w:t xml:space="preserve"> </w:t>
      </w:r>
      <w:r w:rsidR="00DC7450">
        <w:rPr>
          <w:rFonts w:ascii="Garamond" w:eastAsia="Times New Roman" w:hAnsi="Garamond"/>
          <w:iCs/>
          <w:color w:val="000000"/>
          <w:sz w:val="24"/>
          <w:szCs w:val="24"/>
          <w:lang w:eastAsia="en-AU"/>
        </w:rPr>
        <w:t xml:space="preserve">The </w:t>
      </w:r>
      <w:r w:rsidR="003F4440" w:rsidRPr="00111862">
        <w:rPr>
          <w:rFonts w:ascii="Garamond" w:eastAsia="Times New Roman" w:hAnsi="Garamond"/>
          <w:iCs/>
          <w:color w:val="000000"/>
          <w:sz w:val="24"/>
          <w:szCs w:val="24"/>
          <w:lang w:eastAsia="en-AU"/>
        </w:rPr>
        <w:t>excuse-making for Swift must end</w:t>
      </w:r>
      <w:r w:rsidR="00DC7450">
        <w:rPr>
          <w:rFonts w:ascii="Garamond" w:eastAsia="Times New Roman" w:hAnsi="Garamond"/>
          <w:iCs/>
          <w:color w:val="000000"/>
          <w:sz w:val="24"/>
          <w:szCs w:val="24"/>
          <w:lang w:eastAsia="en-AU"/>
        </w:rPr>
        <w:t>.</w:t>
      </w:r>
      <w:r w:rsidR="003F4440" w:rsidRPr="00111862">
        <w:rPr>
          <w:rFonts w:ascii="Garamond" w:eastAsia="Times New Roman" w:hAnsi="Garamond"/>
          <w:iCs/>
          <w:color w:val="000000"/>
          <w:sz w:val="24"/>
          <w:szCs w:val="24"/>
          <w:lang w:eastAsia="en-AU"/>
        </w:rPr>
        <w:t xml:space="preserve"> Historians need to open their eyes.</w:t>
      </w:r>
    </w:p>
    <w:p w14:paraId="2337CF24" w14:textId="77777777" w:rsidR="00A254CA" w:rsidRPr="00534EA6" w:rsidRDefault="00A254CA" w:rsidP="00A254CA">
      <w:pPr>
        <w:spacing w:after="0" w:line="240" w:lineRule="auto"/>
        <w:ind w:firstLine="720"/>
        <w:jc w:val="both"/>
        <w:rPr>
          <w:rFonts w:ascii="Garamond" w:hAnsi="Garamond" w:cs="Times New Roman"/>
          <w:sz w:val="24"/>
          <w:szCs w:val="24"/>
        </w:rPr>
      </w:pPr>
    </w:p>
    <w:p w14:paraId="6E6FBDDB" w14:textId="77777777" w:rsidR="00737907" w:rsidRPr="00534EA6" w:rsidRDefault="00737907" w:rsidP="00A254CA">
      <w:pPr>
        <w:spacing w:after="0" w:line="240" w:lineRule="auto"/>
        <w:jc w:val="center"/>
        <w:rPr>
          <w:rFonts w:ascii="Garamond" w:hAnsi="Garamond" w:cs="Times New Roman"/>
          <w:sz w:val="24"/>
          <w:szCs w:val="24"/>
        </w:rPr>
      </w:pPr>
      <w:r w:rsidRPr="00534EA6">
        <w:rPr>
          <w:rFonts w:ascii="Garamond" w:hAnsi="Garamond" w:cs="Times New Roman"/>
          <w:sz w:val="24"/>
          <w:szCs w:val="24"/>
        </w:rPr>
        <w:t>***</w:t>
      </w:r>
    </w:p>
    <w:p w14:paraId="145585C7" w14:textId="77777777" w:rsidR="00792D91" w:rsidRPr="00534EA6" w:rsidRDefault="00792D91" w:rsidP="00A254CA">
      <w:pPr>
        <w:spacing w:after="0" w:line="240" w:lineRule="auto"/>
        <w:jc w:val="center"/>
        <w:rPr>
          <w:rFonts w:ascii="Garamond" w:hAnsi="Garamond" w:cs="Times New Roman"/>
          <w:sz w:val="24"/>
          <w:szCs w:val="24"/>
        </w:rPr>
      </w:pPr>
    </w:p>
    <w:sectPr w:rsidR="00792D91" w:rsidRPr="00534EA6" w:rsidSect="002F16E2">
      <w:headerReference w:type="default" r:id="rId8"/>
      <w:footerReference w:type="default" r:id="rId9"/>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02661" w14:textId="77777777" w:rsidR="00E35278" w:rsidRDefault="00E35278" w:rsidP="00C87072">
      <w:pPr>
        <w:spacing w:after="0" w:line="240" w:lineRule="auto"/>
      </w:pPr>
      <w:r>
        <w:separator/>
      </w:r>
    </w:p>
  </w:endnote>
  <w:endnote w:type="continuationSeparator" w:id="0">
    <w:p w14:paraId="04305153" w14:textId="77777777" w:rsidR="00E35278" w:rsidRDefault="00E35278" w:rsidP="00C87072">
      <w:pPr>
        <w:spacing w:after="0" w:line="240" w:lineRule="auto"/>
      </w:pPr>
      <w:r>
        <w:continuationSeparator/>
      </w:r>
    </w:p>
  </w:endnote>
  <w:endnote w:id="1">
    <w:p w14:paraId="2DAF8AAF" w14:textId="429C7004" w:rsidR="00D334CB" w:rsidRPr="00534EA6" w:rsidRDefault="00D334CB" w:rsidP="00361922">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r w:rsidRPr="00534EA6">
        <w:rPr>
          <w:rFonts w:ascii="Garamond" w:hAnsi="Garamond" w:cs="Times New Roman"/>
          <w:i/>
          <w:sz w:val="24"/>
          <w:szCs w:val="24"/>
          <w:lang w:val="en-US"/>
        </w:rPr>
        <w:t>A Letter to the Right Honourable the Lord Viscount Molesworth. By M.B. Drapier, author of the letter to the shop-keepers, &amp;c</w:t>
      </w:r>
      <w:r w:rsidRPr="00534EA6">
        <w:rPr>
          <w:rFonts w:ascii="Garamond" w:hAnsi="Garamond" w:cs="Times New Roman"/>
          <w:sz w:val="24"/>
          <w:szCs w:val="24"/>
          <w:lang w:val="en-US"/>
        </w:rPr>
        <w:t>:</w:t>
      </w:r>
      <w:r w:rsidRPr="00534EA6">
        <w:rPr>
          <w:rFonts w:ascii="Garamond" w:hAnsi="Garamond" w:cs="Times New Roman"/>
          <w:i/>
          <w:sz w:val="24"/>
          <w:szCs w:val="24"/>
          <w:lang w:val="en-US"/>
        </w:rPr>
        <w:t xml:space="preserve"> </w:t>
      </w:r>
      <w:r w:rsidRPr="00534EA6">
        <w:rPr>
          <w:rFonts w:ascii="Garamond" w:hAnsi="Garamond" w:cs="Times New Roman"/>
          <w:iCs/>
          <w:sz w:val="24"/>
          <w:szCs w:val="24"/>
          <w:lang w:val="en-US"/>
        </w:rPr>
        <w:t>(Dublin: John Harding, 1724).</w:t>
      </w:r>
    </w:p>
  </w:endnote>
  <w:endnote w:id="2">
    <w:p w14:paraId="2FC5387D" w14:textId="415E0466" w:rsidR="00D334CB" w:rsidRPr="00534EA6" w:rsidRDefault="00D334CB" w:rsidP="00361922">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M.B. Drapier, </w:t>
      </w:r>
      <w:r w:rsidRPr="00534EA6">
        <w:rPr>
          <w:rFonts w:ascii="Garamond" w:hAnsi="Garamond" w:cs="Times New Roman"/>
          <w:i/>
          <w:sz w:val="24"/>
          <w:szCs w:val="24"/>
          <w:lang w:val="en-US"/>
        </w:rPr>
        <w:t>Letter to Molesworth</w:t>
      </w:r>
      <w:r w:rsidRPr="00534EA6">
        <w:rPr>
          <w:rFonts w:ascii="Garamond" w:hAnsi="Garamond" w:cs="Times New Roman"/>
          <w:iCs/>
          <w:sz w:val="24"/>
          <w:szCs w:val="24"/>
          <w:lang w:val="en-US"/>
        </w:rPr>
        <w:t xml:space="preserve">, p. </w:t>
      </w:r>
      <w:r w:rsidRPr="00534EA6">
        <w:rPr>
          <w:rFonts w:ascii="Garamond" w:hAnsi="Garamond" w:cs="Times New Roman"/>
          <w:sz w:val="24"/>
          <w:szCs w:val="24"/>
        </w:rPr>
        <w:t>vii.</w:t>
      </w:r>
    </w:p>
  </w:endnote>
  <w:endnote w:id="3">
    <w:p w14:paraId="0B017F49" w14:textId="5D0C5463" w:rsidR="00D334CB" w:rsidRPr="00534EA6" w:rsidRDefault="00D334CB" w:rsidP="00361922">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r w:rsidR="00A86C3A">
        <w:rPr>
          <w:rFonts w:ascii="Garamond" w:hAnsi="Garamond" w:cs="Times New Roman"/>
          <w:sz w:val="24"/>
          <w:szCs w:val="24"/>
        </w:rPr>
        <w:t xml:space="preserve">For comment touching on the issue of Harding’s death: </w:t>
      </w:r>
      <w:r w:rsidRPr="00534EA6">
        <w:rPr>
          <w:rFonts w:ascii="Garamond" w:hAnsi="Garamond" w:cs="Times New Roman"/>
          <w:sz w:val="24"/>
          <w:szCs w:val="24"/>
        </w:rPr>
        <w:t xml:space="preserve">J. T. </w:t>
      </w:r>
      <w:r w:rsidRPr="00534EA6">
        <w:rPr>
          <w:rFonts w:ascii="Garamond" w:eastAsia="Times New Roman" w:hAnsi="Garamond" w:cs="Times New Roman"/>
          <w:bCs/>
          <w:sz w:val="24"/>
          <w:szCs w:val="24"/>
        </w:rPr>
        <w:t xml:space="preserve">Gilbert, </w:t>
      </w:r>
      <w:r w:rsidRPr="00534EA6">
        <w:rPr>
          <w:rFonts w:ascii="Garamond" w:eastAsia="Times New Roman" w:hAnsi="Garamond" w:cs="Times New Roman"/>
          <w:i/>
          <w:iCs/>
          <w:sz w:val="24"/>
          <w:szCs w:val="24"/>
        </w:rPr>
        <w:t xml:space="preserve">A History of the City of Dublin, </w:t>
      </w:r>
      <w:r w:rsidRPr="00534EA6">
        <w:rPr>
          <w:rFonts w:ascii="Garamond" w:eastAsia="Times New Roman" w:hAnsi="Garamond" w:cs="Times New Roman"/>
          <w:sz w:val="24"/>
          <w:szCs w:val="24"/>
        </w:rPr>
        <w:t>3 vols</w:t>
      </w:r>
      <w:r w:rsidRPr="00534EA6">
        <w:rPr>
          <w:rFonts w:ascii="Garamond" w:eastAsia="Times New Roman" w:hAnsi="Garamond" w:cs="Times New Roman"/>
          <w:i/>
          <w:iCs/>
          <w:sz w:val="24"/>
          <w:szCs w:val="24"/>
        </w:rPr>
        <w:t xml:space="preserve">. </w:t>
      </w:r>
      <w:r w:rsidRPr="00534EA6">
        <w:rPr>
          <w:rFonts w:ascii="Garamond" w:eastAsia="Times New Roman" w:hAnsi="Garamond" w:cs="Times New Roman"/>
          <w:sz w:val="24"/>
          <w:szCs w:val="24"/>
        </w:rPr>
        <w:t>(Ireland: 1854</w:t>
      </w:r>
      <w:r w:rsidRPr="00534EA6">
        <w:rPr>
          <w:rFonts w:ascii="Times New Roman" w:eastAsia="Times New Roman" w:hAnsi="Times New Roman" w:cs="Times New Roman"/>
          <w:sz w:val="24"/>
          <w:szCs w:val="24"/>
        </w:rPr>
        <w:t>‒</w:t>
      </w:r>
      <w:r w:rsidRPr="00534EA6">
        <w:rPr>
          <w:rFonts w:ascii="Garamond" w:eastAsia="Times New Roman" w:hAnsi="Garamond" w:cs="Times New Roman"/>
          <w:sz w:val="24"/>
          <w:szCs w:val="24"/>
        </w:rPr>
        <w:t xml:space="preserve">9), </w:t>
      </w:r>
      <w:r w:rsidR="00A53275">
        <w:rPr>
          <w:rFonts w:ascii="Garamond" w:eastAsia="Times New Roman" w:hAnsi="Garamond" w:cs="Times New Roman"/>
          <w:sz w:val="24"/>
          <w:szCs w:val="24"/>
        </w:rPr>
        <w:t>i,</w:t>
      </w:r>
      <w:r w:rsidR="004A1A5C">
        <w:rPr>
          <w:rFonts w:ascii="Garamond" w:eastAsia="Times New Roman" w:hAnsi="Garamond" w:cs="Times New Roman"/>
          <w:sz w:val="24"/>
          <w:szCs w:val="24"/>
        </w:rPr>
        <w:t xml:space="preserve"> </w:t>
      </w:r>
      <w:r w:rsidRPr="00534EA6">
        <w:rPr>
          <w:rFonts w:ascii="Garamond" w:eastAsia="Times New Roman" w:hAnsi="Garamond" w:cs="Times New Roman"/>
          <w:sz w:val="24"/>
          <w:szCs w:val="24"/>
        </w:rPr>
        <w:t xml:space="preserve">p. 59-60; </w:t>
      </w:r>
      <w:r w:rsidRPr="00534EA6">
        <w:rPr>
          <w:rFonts w:ascii="Garamond" w:eastAsia="Times New Roman" w:hAnsi="Garamond" w:cs="Times New Roman"/>
          <w:bCs/>
          <w:sz w:val="24"/>
          <w:szCs w:val="24"/>
        </w:rPr>
        <w:t xml:space="preserve">R. R. Madden, </w:t>
      </w:r>
      <w:r w:rsidRPr="00534EA6">
        <w:rPr>
          <w:rFonts w:ascii="Garamond" w:eastAsia="Times New Roman" w:hAnsi="Garamond" w:cs="Times New Roman"/>
          <w:bCs/>
          <w:i/>
          <w:sz w:val="24"/>
          <w:szCs w:val="24"/>
        </w:rPr>
        <w:t xml:space="preserve">The </w:t>
      </w:r>
      <w:r w:rsidRPr="00534EA6">
        <w:rPr>
          <w:rFonts w:ascii="Garamond" w:eastAsia="Times New Roman" w:hAnsi="Garamond" w:cs="Times New Roman"/>
          <w:i/>
          <w:iCs/>
          <w:sz w:val="24"/>
          <w:szCs w:val="24"/>
        </w:rPr>
        <w:t>History of Irish Periodical Literature</w:t>
      </w:r>
      <w:r w:rsidRPr="00534EA6">
        <w:rPr>
          <w:rFonts w:ascii="Garamond" w:eastAsia="Times New Roman" w:hAnsi="Garamond" w:cs="Times New Roman"/>
          <w:sz w:val="24"/>
          <w:szCs w:val="24"/>
        </w:rPr>
        <w:t xml:space="preserve">, 2 vols. (London: T. C. Newby, 1867), i, p. </w:t>
      </w:r>
      <w:r w:rsidRPr="00534EA6">
        <w:rPr>
          <w:rFonts w:ascii="Garamond" w:eastAsia="Times New Roman" w:hAnsi="Garamond" w:cs="Times New Roman"/>
          <w:color w:val="000000"/>
          <w:sz w:val="24"/>
          <w:szCs w:val="24"/>
          <w:lang w:eastAsia="en-AU"/>
        </w:rPr>
        <w:t xml:space="preserve">267; Stephen Gwynn, </w:t>
      </w:r>
      <w:r w:rsidRPr="00534EA6">
        <w:rPr>
          <w:rFonts w:ascii="Garamond" w:eastAsia="Times New Roman" w:hAnsi="Garamond" w:cs="Times New Roman"/>
          <w:i/>
          <w:iCs/>
          <w:color w:val="000000"/>
          <w:sz w:val="24"/>
          <w:szCs w:val="24"/>
          <w:lang w:eastAsia="en-AU"/>
        </w:rPr>
        <w:t xml:space="preserve">The Life and Friendships of Dean Swift </w:t>
      </w:r>
      <w:r w:rsidRPr="00534EA6">
        <w:rPr>
          <w:rFonts w:ascii="Garamond" w:eastAsia="Times New Roman" w:hAnsi="Garamond" w:cs="Times New Roman"/>
          <w:color w:val="000000"/>
          <w:sz w:val="24"/>
          <w:szCs w:val="24"/>
          <w:lang w:eastAsia="en-AU"/>
        </w:rPr>
        <w:t xml:space="preserve">(London: Thornton Butterworth, 1933), p. 234; </w:t>
      </w:r>
      <w:r w:rsidRPr="00534EA6">
        <w:rPr>
          <w:rFonts w:ascii="Garamond" w:hAnsi="Garamond" w:cs="Times New Roman"/>
          <w:iCs/>
          <w:sz w:val="24"/>
          <w:szCs w:val="24"/>
        </w:rPr>
        <w:t xml:space="preserve">Harold Williams (ed), </w:t>
      </w:r>
      <w:r w:rsidRPr="00534EA6">
        <w:rPr>
          <w:rFonts w:ascii="Garamond" w:hAnsi="Garamond" w:cs="Times New Roman"/>
          <w:i/>
          <w:sz w:val="24"/>
          <w:szCs w:val="24"/>
        </w:rPr>
        <w:t xml:space="preserve">The Poems of Jonathan Swift, </w:t>
      </w:r>
      <w:r w:rsidRPr="00534EA6">
        <w:rPr>
          <w:rFonts w:ascii="Garamond" w:hAnsi="Garamond" w:cs="Times New Roman"/>
          <w:iCs/>
          <w:sz w:val="24"/>
          <w:szCs w:val="24"/>
        </w:rPr>
        <w:t>3 vols., s</w:t>
      </w:r>
      <w:r w:rsidRPr="00534EA6">
        <w:rPr>
          <w:rFonts w:ascii="Garamond" w:hAnsi="Garamond" w:cs="Times New Roman"/>
          <w:sz w:val="24"/>
          <w:szCs w:val="24"/>
        </w:rPr>
        <w:t xml:space="preserve">econd edition (Oxford: Clarendon Press, </w:t>
      </w:r>
      <w:r w:rsidRPr="00534EA6">
        <w:rPr>
          <w:rFonts w:ascii="Garamond" w:hAnsi="Garamond" w:cs="Times New Roman"/>
          <w:iCs/>
          <w:sz w:val="24"/>
          <w:szCs w:val="24"/>
        </w:rPr>
        <w:t xml:space="preserve">1958, 1966), </w:t>
      </w:r>
      <w:r w:rsidRPr="00534EA6">
        <w:rPr>
          <w:rFonts w:ascii="Garamond" w:hAnsi="Garamond" w:cs="Times New Roman"/>
          <w:sz w:val="24"/>
          <w:szCs w:val="24"/>
        </w:rPr>
        <w:t xml:space="preserve">ii, p. 417; </w:t>
      </w:r>
      <w:r w:rsidRPr="00534EA6">
        <w:rPr>
          <w:rFonts w:ascii="Garamond" w:hAnsi="Garamond" w:cs="Times New Roman"/>
          <w:bCs/>
          <w:sz w:val="24"/>
          <w:szCs w:val="24"/>
        </w:rPr>
        <w:t xml:space="preserve">Harold Williams (ed), </w:t>
      </w:r>
      <w:r w:rsidRPr="00534EA6">
        <w:rPr>
          <w:rFonts w:ascii="Garamond" w:hAnsi="Garamond" w:cs="Times New Roman"/>
          <w:bCs/>
          <w:i/>
          <w:sz w:val="24"/>
          <w:szCs w:val="24"/>
        </w:rPr>
        <w:t xml:space="preserve">The Correspondence of Jonathan Swift, </w:t>
      </w:r>
      <w:r w:rsidRPr="00534EA6">
        <w:rPr>
          <w:rFonts w:ascii="Garamond" w:hAnsi="Garamond" w:cs="Times New Roman"/>
          <w:bCs/>
          <w:iCs/>
          <w:sz w:val="24"/>
          <w:szCs w:val="24"/>
        </w:rPr>
        <w:t xml:space="preserve">5 vols. (Oxford: </w:t>
      </w:r>
      <w:r w:rsidRPr="00534EA6">
        <w:rPr>
          <w:rFonts w:ascii="Garamond" w:hAnsi="Garamond" w:cs="Times New Roman"/>
          <w:bCs/>
          <w:sz w:val="24"/>
          <w:szCs w:val="24"/>
        </w:rPr>
        <w:t xml:space="preserve">1963–1965), </w:t>
      </w:r>
      <w:r w:rsidRPr="00534EA6">
        <w:rPr>
          <w:rFonts w:ascii="Garamond" w:hAnsi="Garamond" w:cs="Times New Roman"/>
          <w:sz w:val="24"/>
          <w:szCs w:val="24"/>
        </w:rPr>
        <w:t xml:space="preserve">iii, p. 93 n. 2; </w:t>
      </w:r>
      <w:r w:rsidR="00A86C3A" w:rsidRPr="00534EA6">
        <w:rPr>
          <w:rFonts w:ascii="Garamond" w:hAnsi="Garamond" w:cs="Times New Roman"/>
          <w:sz w:val="24"/>
          <w:szCs w:val="24"/>
        </w:rPr>
        <w:t xml:space="preserve">Robert Munter, </w:t>
      </w:r>
      <w:r w:rsidR="00A86C3A" w:rsidRPr="00534EA6">
        <w:rPr>
          <w:rFonts w:ascii="Garamond" w:hAnsi="Garamond" w:cs="Times New Roman"/>
          <w:i/>
          <w:iCs/>
          <w:sz w:val="24"/>
          <w:szCs w:val="24"/>
        </w:rPr>
        <w:t>The History of the Irish Newspaper 1685</w:t>
      </w:r>
      <w:r w:rsidR="00A86C3A">
        <w:rPr>
          <w:rFonts w:ascii="Garamond" w:hAnsi="Garamond" w:cs="Times New Roman"/>
          <w:i/>
          <w:iCs/>
          <w:sz w:val="24"/>
          <w:szCs w:val="24"/>
        </w:rPr>
        <w:t>–</w:t>
      </w:r>
      <w:r w:rsidR="00A86C3A" w:rsidRPr="00534EA6">
        <w:rPr>
          <w:rFonts w:ascii="Garamond" w:hAnsi="Garamond" w:cs="Times New Roman"/>
          <w:i/>
          <w:iCs/>
          <w:sz w:val="24"/>
          <w:szCs w:val="24"/>
        </w:rPr>
        <w:t>1760</w:t>
      </w:r>
      <w:r w:rsidR="00A86C3A" w:rsidRPr="00534EA6">
        <w:rPr>
          <w:rFonts w:ascii="Garamond" w:hAnsi="Garamond" w:cs="Times New Roman"/>
          <w:sz w:val="24"/>
          <w:szCs w:val="24"/>
        </w:rPr>
        <w:t xml:space="preserve"> (Cambridge: 196</w:t>
      </w:r>
      <w:r w:rsidR="00A86C3A">
        <w:rPr>
          <w:rFonts w:ascii="Garamond" w:hAnsi="Garamond" w:cs="Times New Roman"/>
          <w:sz w:val="24"/>
          <w:szCs w:val="24"/>
        </w:rPr>
        <w:t>7</w:t>
      </w:r>
      <w:r w:rsidR="00A86C3A" w:rsidRPr="00534EA6">
        <w:rPr>
          <w:rFonts w:ascii="Garamond" w:hAnsi="Garamond" w:cs="Times New Roman"/>
          <w:sz w:val="24"/>
          <w:szCs w:val="24"/>
        </w:rPr>
        <w:t xml:space="preserve">), p. </w:t>
      </w:r>
      <w:r w:rsidR="00A86C3A" w:rsidRPr="00534EA6">
        <w:rPr>
          <w:rFonts w:ascii="Garamond" w:eastAsia="Times New Roman" w:hAnsi="Garamond" w:cs="Times New Roman"/>
          <w:sz w:val="24"/>
          <w:szCs w:val="24"/>
          <w:lang w:eastAsia="en-AU"/>
        </w:rPr>
        <w:t xml:space="preserve">150; </w:t>
      </w:r>
      <w:r w:rsidRPr="00534EA6">
        <w:rPr>
          <w:rFonts w:ascii="Garamond" w:hAnsi="Garamond" w:cs="Times New Roman"/>
          <w:sz w:val="24"/>
          <w:szCs w:val="24"/>
        </w:rPr>
        <w:t xml:space="preserve">Carole </w:t>
      </w:r>
      <w:r w:rsidRPr="00534EA6">
        <w:rPr>
          <w:rFonts w:ascii="Garamond" w:hAnsi="Garamond" w:cs="Times New Roman"/>
          <w:bCs/>
          <w:sz w:val="24"/>
          <w:szCs w:val="24"/>
        </w:rPr>
        <w:t xml:space="preserve">Fabricant, </w:t>
      </w:r>
      <w:r w:rsidRPr="00534EA6">
        <w:rPr>
          <w:rFonts w:ascii="Garamond" w:hAnsi="Garamond" w:cs="Times New Roman"/>
          <w:bCs/>
          <w:i/>
          <w:sz w:val="24"/>
          <w:szCs w:val="24"/>
        </w:rPr>
        <w:t xml:space="preserve">Swift’s Landscape </w:t>
      </w:r>
      <w:r w:rsidRPr="00534EA6">
        <w:rPr>
          <w:rFonts w:ascii="Garamond" w:hAnsi="Garamond" w:cs="Times New Roman"/>
          <w:bCs/>
          <w:iCs/>
          <w:sz w:val="24"/>
          <w:szCs w:val="24"/>
        </w:rPr>
        <w:t xml:space="preserve">(Baltimore: 1982), p. </w:t>
      </w:r>
      <w:r w:rsidRPr="00534EA6">
        <w:rPr>
          <w:rFonts w:ascii="Garamond" w:hAnsi="Garamond" w:cs="Times New Roman"/>
          <w:sz w:val="24"/>
          <w:szCs w:val="24"/>
        </w:rPr>
        <w:t xml:space="preserve">43 (Fabricant mistakes Harding for his predecessor as Swift’s printer, Edward Waters); Irvin Ehrenpreis, </w:t>
      </w:r>
      <w:r w:rsidRPr="00534EA6">
        <w:rPr>
          <w:rFonts w:ascii="Garamond" w:hAnsi="Garamond" w:cs="Times New Roman"/>
          <w:i/>
          <w:iCs/>
          <w:sz w:val="24"/>
          <w:szCs w:val="24"/>
        </w:rPr>
        <w:t>Swift: The Man, His Works and the Age</w:t>
      </w:r>
      <w:r w:rsidRPr="00534EA6">
        <w:rPr>
          <w:rFonts w:ascii="Garamond" w:hAnsi="Garamond" w:cs="Times New Roman"/>
          <w:sz w:val="24"/>
          <w:szCs w:val="24"/>
        </w:rPr>
        <w:t xml:space="preserve">, 3 vols. (London: 1983), iii, p. 108; </w:t>
      </w:r>
      <w:r w:rsidRPr="00534EA6">
        <w:rPr>
          <w:rFonts w:ascii="Garamond" w:eastAsia="Times New Roman" w:hAnsi="Garamond" w:cs="Times New Roman"/>
          <w:bCs/>
          <w:sz w:val="24"/>
          <w:szCs w:val="24"/>
        </w:rPr>
        <w:t xml:space="preserve">Pat Rogers (ed), </w:t>
      </w:r>
      <w:r w:rsidRPr="00534EA6">
        <w:rPr>
          <w:rFonts w:ascii="Garamond" w:eastAsia="Times New Roman" w:hAnsi="Garamond" w:cs="Times New Roman"/>
          <w:bCs/>
          <w:i/>
          <w:sz w:val="24"/>
          <w:szCs w:val="24"/>
        </w:rPr>
        <w:t xml:space="preserve">Jonathan Swift: The Complete Poems </w:t>
      </w:r>
      <w:r w:rsidRPr="00534EA6">
        <w:rPr>
          <w:rFonts w:ascii="Garamond" w:eastAsia="Times New Roman" w:hAnsi="Garamond" w:cs="Times New Roman"/>
          <w:bCs/>
          <w:iCs/>
          <w:sz w:val="24"/>
          <w:szCs w:val="24"/>
        </w:rPr>
        <w:t>(</w:t>
      </w:r>
      <w:r w:rsidRPr="00534EA6">
        <w:rPr>
          <w:rFonts w:ascii="Garamond" w:eastAsia="Times New Roman" w:hAnsi="Garamond" w:cs="Times New Roman"/>
          <w:bCs/>
          <w:sz w:val="24"/>
          <w:szCs w:val="24"/>
        </w:rPr>
        <w:t xml:space="preserve">London: Penguin, 1983), p. </w:t>
      </w:r>
      <w:r w:rsidRPr="00534EA6">
        <w:rPr>
          <w:rFonts w:ascii="Garamond" w:hAnsi="Garamond" w:cs="Times New Roman"/>
          <w:sz w:val="24"/>
          <w:szCs w:val="24"/>
        </w:rPr>
        <w:t xml:space="preserve">771; David Nokes, </w:t>
      </w:r>
      <w:r w:rsidRPr="00534EA6">
        <w:rPr>
          <w:rFonts w:ascii="Garamond" w:eastAsia="Times New Roman" w:hAnsi="Garamond" w:cs="Times New Roman"/>
          <w:i/>
          <w:iCs/>
          <w:color w:val="000000"/>
          <w:sz w:val="24"/>
          <w:szCs w:val="24"/>
          <w:lang w:eastAsia="en-AU"/>
        </w:rPr>
        <w:t xml:space="preserve">Jonathan Swift, A Hypocrite Reversed: A Critical Biography </w:t>
      </w:r>
      <w:r w:rsidRPr="00534EA6">
        <w:rPr>
          <w:rFonts w:ascii="Garamond" w:eastAsia="Times New Roman" w:hAnsi="Garamond" w:cs="Times New Roman"/>
          <w:color w:val="000000"/>
          <w:sz w:val="24"/>
          <w:szCs w:val="24"/>
          <w:lang w:eastAsia="en-AU"/>
        </w:rPr>
        <w:t xml:space="preserve">(Oxford: 1985), p. 294, 296; </w:t>
      </w:r>
      <w:r w:rsidR="00A86C3A" w:rsidRPr="00534EA6">
        <w:rPr>
          <w:rFonts w:ascii="Garamond" w:eastAsia="Times New Roman" w:hAnsi="Garamond" w:cs="Times New Roman"/>
          <w:sz w:val="24"/>
          <w:szCs w:val="24"/>
          <w:lang w:eastAsia="en-AU"/>
        </w:rPr>
        <w:t>Robert Munter</w:t>
      </w:r>
      <w:r w:rsidR="00A86C3A">
        <w:rPr>
          <w:rFonts w:ascii="Garamond" w:eastAsia="Times New Roman" w:hAnsi="Garamond" w:cs="Times New Roman"/>
          <w:sz w:val="24"/>
          <w:szCs w:val="24"/>
          <w:lang w:eastAsia="en-AU"/>
        </w:rPr>
        <w:t>,</w:t>
      </w:r>
      <w:r w:rsidR="00A86C3A" w:rsidRPr="00534EA6">
        <w:rPr>
          <w:rFonts w:ascii="Garamond" w:eastAsia="Times New Roman" w:hAnsi="Garamond" w:cs="Times New Roman"/>
          <w:color w:val="000000"/>
          <w:sz w:val="24"/>
          <w:szCs w:val="24"/>
          <w:lang w:eastAsia="en-AU"/>
        </w:rPr>
        <w:t xml:space="preserve"> </w:t>
      </w:r>
      <w:r w:rsidR="00A86C3A" w:rsidRPr="00534EA6">
        <w:rPr>
          <w:rFonts w:ascii="Garamond" w:eastAsia="Times New Roman" w:hAnsi="Garamond" w:cs="Times New Roman"/>
          <w:i/>
          <w:iCs/>
          <w:color w:val="000000"/>
          <w:sz w:val="24"/>
          <w:szCs w:val="24"/>
          <w:lang w:eastAsia="en-AU"/>
        </w:rPr>
        <w:t xml:space="preserve">A Dictionary of the Print Trade in Ireland 1550–1775 </w:t>
      </w:r>
      <w:r w:rsidR="00A86C3A" w:rsidRPr="00534EA6">
        <w:rPr>
          <w:rFonts w:ascii="Garamond" w:eastAsia="Times New Roman" w:hAnsi="Garamond" w:cs="Times New Roman"/>
          <w:color w:val="000000"/>
          <w:sz w:val="24"/>
          <w:szCs w:val="24"/>
          <w:lang w:eastAsia="en-AU"/>
        </w:rPr>
        <w:t>(New York: 1988), p. 127</w:t>
      </w:r>
      <w:r w:rsidR="00A86C3A">
        <w:rPr>
          <w:rFonts w:ascii="Garamond" w:eastAsia="Times New Roman" w:hAnsi="Garamond" w:cs="Times New Roman"/>
          <w:color w:val="000000"/>
          <w:sz w:val="24"/>
          <w:szCs w:val="24"/>
          <w:lang w:eastAsia="en-AU"/>
        </w:rPr>
        <w:t xml:space="preserve">; </w:t>
      </w:r>
      <w:r w:rsidR="0045108C" w:rsidRPr="00534EA6">
        <w:rPr>
          <w:rFonts w:ascii="Garamond" w:eastAsia="Times New Roman" w:hAnsi="Garamond" w:cs="Times New Roman"/>
          <w:color w:val="000000"/>
          <w:sz w:val="24"/>
          <w:szCs w:val="24"/>
          <w:lang w:eastAsia="en-AU"/>
        </w:rPr>
        <w:t xml:space="preserve">Ian </w:t>
      </w:r>
      <w:r w:rsidRPr="00534EA6">
        <w:rPr>
          <w:rFonts w:ascii="Garamond" w:eastAsia="Times New Roman" w:hAnsi="Garamond" w:cs="Times New Roman"/>
          <w:color w:val="000000"/>
          <w:sz w:val="24"/>
          <w:szCs w:val="24"/>
          <w:lang w:eastAsia="en-AU"/>
        </w:rPr>
        <w:t xml:space="preserve">Higgins, </w:t>
      </w:r>
      <w:r w:rsidRPr="00534EA6">
        <w:rPr>
          <w:rFonts w:ascii="Garamond" w:eastAsia="Times New Roman" w:hAnsi="Garamond" w:cs="Times New Roman"/>
          <w:i/>
          <w:iCs/>
          <w:color w:val="000000"/>
          <w:sz w:val="24"/>
          <w:szCs w:val="24"/>
          <w:lang w:eastAsia="en-AU"/>
        </w:rPr>
        <w:t xml:space="preserve">Swift’s politics: A study in disaffection </w:t>
      </w:r>
      <w:r w:rsidRPr="00534EA6">
        <w:rPr>
          <w:rFonts w:ascii="Garamond" w:eastAsia="Times New Roman" w:hAnsi="Garamond" w:cs="Times New Roman"/>
          <w:color w:val="000000"/>
          <w:sz w:val="24"/>
          <w:szCs w:val="24"/>
          <w:lang w:eastAsia="en-AU"/>
        </w:rPr>
        <w:t xml:space="preserve">(Cambridge: 1994), p. 159; </w:t>
      </w:r>
      <w:r w:rsidRPr="00534EA6">
        <w:rPr>
          <w:rFonts w:ascii="Garamond" w:hAnsi="Garamond" w:cs="Times New Roman"/>
          <w:bCs/>
          <w:sz w:val="24"/>
          <w:szCs w:val="24"/>
        </w:rPr>
        <w:t>Éamonn</w:t>
      </w:r>
      <w:r w:rsidRPr="00534EA6">
        <w:rPr>
          <w:rFonts w:ascii="Garamond" w:eastAsia="Times New Roman" w:hAnsi="Garamond" w:cs="Times New Roman"/>
          <w:color w:val="000000"/>
          <w:sz w:val="24"/>
          <w:szCs w:val="24"/>
          <w:lang w:eastAsia="en-AU"/>
        </w:rPr>
        <w:t xml:space="preserve"> </w:t>
      </w:r>
      <w:r w:rsidRPr="00534EA6">
        <w:rPr>
          <w:rFonts w:ascii="Garamond" w:hAnsi="Garamond" w:cs="Times New Roman"/>
          <w:bCs/>
          <w:sz w:val="24"/>
          <w:szCs w:val="24"/>
        </w:rPr>
        <w:t>Ó Ciardha</w:t>
      </w:r>
      <w:r w:rsidRPr="00534EA6">
        <w:rPr>
          <w:rFonts w:ascii="Garamond" w:eastAsia="Times New Roman" w:hAnsi="Garamond" w:cs="Times New Roman"/>
          <w:color w:val="000000"/>
          <w:sz w:val="24"/>
          <w:szCs w:val="24"/>
          <w:lang w:eastAsia="en-AU"/>
        </w:rPr>
        <w:t xml:space="preserve">, </w:t>
      </w:r>
      <w:r w:rsidRPr="00534EA6">
        <w:rPr>
          <w:rFonts w:ascii="Garamond" w:eastAsia="Times New Roman" w:hAnsi="Garamond" w:cs="Times New Roman"/>
          <w:i/>
          <w:iCs/>
          <w:color w:val="000000"/>
          <w:sz w:val="24"/>
          <w:szCs w:val="24"/>
          <w:lang w:eastAsia="en-AU"/>
        </w:rPr>
        <w:t xml:space="preserve">Ireland and the Jacobite Cause, 1685–1766: a fatal attraction </w:t>
      </w:r>
      <w:r w:rsidRPr="00534EA6">
        <w:rPr>
          <w:rFonts w:ascii="Garamond" w:eastAsia="Times New Roman" w:hAnsi="Garamond" w:cs="Times New Roman"/>
          <w:color w:val="000000"/>
          <w:sz w:val="24"/>
          <w:szCs w:val="24"/>
          <w:lang w:eastAsia="en-AU"/>
        </w:rPr>
        <w:t>(</w:t>
      </w:r>
      <w:r w:rsidRPr="00534EA6">
        <w:rPr>
          <w:rFonts w:ascii="Garamond" w:eastAsia="Times New Roman" w:hAnsi="Garamond" w:cs="Times New Roman"/>
          <w:iCs/>
          <w:color w:val="000000"/>
          <w:sz w:val="24"/>
          <w:szCs w:val="24"/>
          <w:lang w:eastAsia="en-AU"/>
        </w:rPr>
        <w:t xml:space="preserve">Dublin: 2002), p. </w:t>
      </w:r>
      <w:r w:rsidRPr="00534EA6">
        <w:rPr>
          <w:rFonts w:ascii="Garamond" w:eastAsia="Times New Roman" w:hAnsi="Garamond" w:cs="Times New Roman"/>
          <w:color w:val="000000"/>
          <w:sz w:val="24"/>
          <w:szCs w:val="24"/>
          <w:lang w:eastAsia="en-AU"/>
        </w:rPr>
        <w:t xml:space="preserve">231 n. 191; </w:t>
      </w:r>
      <w:r w:rsidRPr="00534EA6">
        <w:rPr>
          <w:rFonts w:ascii="Garamond" w:eastAsia="Times New Roman" w:hAnsi="Garamond" w:cs="Times New Roman"/>
          <w:bCs/>
          <w:sz w:val="24"/>
          <w:szCs w:val="24"/>
        </w:rPr>
        <w:t xml:space="preserve">Paul J. Degategno and R. Jay Stubblefield (eds), </w:t>
      </w:r>
      <w:r w:rsidRPr="00534EA6">
        <w:rPr>
          <w:rFonts w:ascii="Garamond" w:eastAsia="Times New Roman" w:hAnsi="Garamond" w:cs="Times New Roman"/>
          <w:bCs/>
          <w:i/>
          <w:sz w:val="24"/>
          <w:szCs w:val="24"/>
        </w:rPr>
        <w:t xml:space="preserve">Critical Companion to Jonathan Swift: A Literary Reference to His Life and Works </w:t>
      </w:r>
      <w:r w:rsidRPr="00534EA6">
        <w:rPr>
          <w:rFonts w:ascii="Garamond" w:eastAsia="Times New Roman" w:hAnsi="Garamond" w:cs="Times New Roman"/>
          <w:bCs/>
          <w:iCs/>
          <w:sz w:val="24"/>
          <w:szCs w:val="24"/>
        </w:rPr>
        <w:t>(</w:t>
      </w:r>
      <w:r w:rsidRPr="00534EA6">
        <w:rPr>
          <w:rFonts w:ascii="Garamond" w:eastAsia="Times New Roman" w:hAnsi="Garamond" w:cs="Times New Roman"/>
          <w:bCs/>
          <w:sz w:val="24"/>
          <w:szCs w:val="24"/>
        </w:rPr>
        <w:t>New York: 2006)</w:t>
      </w:r>
      <w:r w:rsidR="005F4FAC" w:rsidRPr="00534EA6">
        <w:rPr>
          <w:rFonts w:ascii="Garamond" w:eastAsia="Times New Roman" w:hAnsi="Garamond" w:cs="Times New Roman"/>
          <w:bCs/>
          <w:sz w:val="24"/>
          <w:szCs w:val="24"/>
        </w:rPr>
        <w:t xml:space="preserve">, </w:t>
      </w:r>
      <w:r w:rsidRPr="00534EA6">
        <w:rPr>
          <w:rFonts w:ascii="Garamond" w:eastAsia="Times New Roman" w:hAnsi="Garamond" w:cs="Times New Roman"/>
          <w:bCs/>
          <w:sz w:val="24"/>
          <w:szCs w:val="24"/>
        </w:rPr>
        <w:t xml:space="preserve">p. </w:t>
      </w:r>
      <w:r w:rsidRPr="00534EA6">
        <w:rPr>
          <w:rFonts w:ascii="Garamond" w:eastAsia="Times New Roman" w:hAnsi="Garamond" w:cs="Times New Roman"/>
          <w:color w:val="000000"/>
          <w:sz w:val="24"/>
          <w:szCs w:val="24"/>
          <w:lang w:eastAsia="en-AU"/>
        </w:rPr>
        <w:t>426–427</w:t>
      </w:r>
      <w:r w:rsidR="00A86C3A">
        <w:rPr>
          <w:rFonts w:ascii="Garamond" w:eastAsia="Times New Roman" w:hAnsi="Garamond" w:cs="Times New Roman"/>
          <w:color w:val="000000"/>
          <w:sz w:val="24"/>
          <w:szCs w:val="24"/>
          <w:lang w:eastAsia="en-AU"/>
        </w:rPr>
        <w:t xml:space="preserve">; </w:t>
      </w:r>
      <w:r w:rsidRPr="00534EA6">
        <w:rPr>
          <w:rFonts w:ascii="Garamond" w:eastAsia="Times New Roman" w:hAnsi="Garamond" w:cs="Times New Roman"/>
          <w:sz w:val="24"/>
          <w:szCs w:val="24"/>
          <w:lang w:eastAsia="en-AU"/>
        </w:rPr>
        <w:t xml:space="preserve">Patrick Walsh, ‘Harding, John,' in Clark, Fanning, Happon, Johnson-Liik, McGuire, Murphy, Quin (eds), </w:t>
      </w:r>
      <w:r w:rsidRPr="00534EA6">
        <w:rPr>
          <w:rFonts w:ascii="Garamond" w:eastAsia="Times New Roman" w:hAnsi="Garamond" w:cs="Times New Roman"/>
          <w:i/>
          <w:iCs/>
          <w:sz w:val="24"/>
          <w:szCs w:val="24"/>
          <w:lang w:eastAsia="en-AU"/>
        </w:rPr>
        <w:t>Dictionary of Irish Biography, under the Auspices of the Royal Irish Academy</w:t>
      </w:r>
      <w:r w:rsidRPr="00534EA6">
        <w:rPr>
          <w:rFonts w:ascii="Garamond" w:eastAsia="Times New Roman" w:hAnsi="Garamond" w:cs="Times New Roman"/>
          <w:sz w:val="24"/>
          <w:szCs w:val="24"/>
          <w:lang w:eastAsia="en-AU"/>
        </w:rPr>
        <w:t xml:space="preserve">, 9 vols. (London: 2009), iv, p. 453-454. </w:t>
      </w:r>
    </w:p>
  </w:endnote>
  <w:endnote w:id="4">
    <w:p w14:paraId="1840DD19" w14:textId="16E70EF7" w:rsidR="00D334CB" w:rsidRPr="00534EA6" w:rsidRDefault="00D334CB" w:rsidP="00361922">
      <w:pPr>
        <w:pStyle w:val="EndnoteText"/>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Madden, </w:t>
      </w:r>
      <w:r w:rsidRPr="00534EA6">
        <w:rPr>
          <w:rFonts w:ascii="Garamond" w:eastAsia="Times New Roman" w:hAnsi="Garamond" w:cs="Times New Roman"/>
          <w:bCs/>
          <w:i/>
          <w:sz w:val="24"/>
          <w:szCs w:val="24"/>
        </w:rPr>
        <w:t xml:space="preserve">The </w:t>
      </w:r>
      <w:r w:rsidRPr="00534EA6">
        <w:rPr>
          <w:rFonts w:ascii="Garamond" w:eastAsia="Times New Roman" w:hAnsi="Garamond" w:cs="Times New Roman"/>
          <w:i/>
          <w:iCs/>
          <w:sz w:val="24"/>
          <w:szCs w:val="24"/>
        </w:rPr>
        <w:t>History of Irish Periodical Literature</w:t>
      </w:r>
      <w:r w:rsidRPr="00534EA6">
        <w:rPr>
          <w:rFonts w:ascii="Garamond" w:eastAsia="Times New Roman" w:hAnsi="Garamond" w:cs="Times New Roman"/>
          <w:sz w:val="24"/>
          <w:szCs w:val="24"/>
        </w:rPr>
        <w:t xml:space="preserve">, </w:t>
      </w:r>
      <w:r w:rsidRPr="00534EA6">
        <w:rPr>
          <w:rFonts w:ascii="Garamond" w:hAnsi="Garamond" w:cs="Times New Roman"/>
          <w:sz w:val="24"/>
          <w:szCs w:val="24"/>
        </w:rPr>
        <w:t>i, p. 301.</w:t>
      </w:r>
    </w:p>
  </w:endnote>
  <w:endnote w:id="5">
    <w:p w14:paraId="625E1211" w14:textId="3D0E4197" w:rsidR="00A86C3A" w:rsidRPr="00534EA6" w:rsidRDefault="00A86C3A" w:rsidP="00A86C3A">
      <w:pPr>
        <w:pStyle w:val="EndnoteText"/>
        <w:jc w:val="both"/>
        <w:rPr>
          <w:rFonts w:ascii="Garamond" w:hAnsi="Garamond" w:cs="Times New Roman"/>
          <w:b/>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Gwynn, </w:t>
      </w:r>
      <w:r w:rsidRPr="00534EA6">
        <w:rPr>
          <w:rFonts w:ascii="Garamond" w:eastAsia="Times New Roman" w:hAnsi="Garamond" w:cs="Times New Roman"/>
          <w:i/>
          <w:iCs/>
          <w:sz w:val="24"/>
          <w:szCs w:val="24"/>
          <w:lang w:eastAsia="en-AU"/>
        </w:rPr>
        <w:t>The Life and Friendships of Dean Swift</w:t>
      </w:r>
      <w:r w:rsidRPr="00534EA6">
        <w:rPr>
          <w:rFonts w:ascii="Garamond" w:eastAsia="Times New Roman" w:hAnsi="Garamond" w:cs="Times New Roman"/>
          <w:sz w:val="24"/>
          <w:szCs w:val="24"/>
          <w:lang w:eastAsia="en-AU"/>
        </w:rPr>
        <w:t xml:space="preserve">, p. 234. </w:t>
      </w:r>
      <w:r>
        <w:rPr>
          <w:rFonts w:ascii="Garamond" w:eastAsia="Times New Roman" w:hAnsi="Garamond" w:cs="Times New Roman"/>
          <w:sz w:val="24"/>
          <w:szCs w:val="24"/>
          <w:lang w:eastAsia="en-AU"/>
        </w:rPr>
        <w:t>Harding did not die in prison. He was released at the end of Michaelmas Term 1724 and died afterwards.</w:t>
      </w:r>
    </w:p>
  </w:endnote>
  <w:endnote w:id="6">
    <w:p w14:paraId="0B6EBD49" w14:textId="222F56C7" w:rsidR="00D334CB" w:rsidRPr="00534EA6" w:rsidRDefault="00D334CB" w:rsidP="00361922">
      <w:pPr>
        <w:spacing w:after="0" w:line="240" w:lineRule="auto"/>
        <w:jc w:val="both"/>
        <w:rPr>
          <w:rFonts w:ascii="Garamond" w:eastAsia="Calibri" w:hAnsi="Garamond" w:cs="Times New Roman"/>
          <w:sz w:val="24"/>
          <w:szCs w:val="24"/>
        </w:rPr>
      </w:pPr>
      <w:r w:rsidRPr="00534EA6">
        <w:rPr>
          <w:rStyle w:val="EndnoteReference"/>
          <w:rFonts w:ascii="Garamond" w:eastAsia="Calibri" w:hAnsi="Garamond" w:cs="Times New Roman"/>
          <w:sz w:val="24"/>
          <w:szCs w:val="24"/>
        </w:rPr>
        <w:endnoteRef/>
      </w:r>
      <w:r w:rsidRPr="00534EA6">
        <w:rPr>
          <w:rFonts w:ascii="Garamond" w:eastAsia="Calibri" w:hAnsi="Garamond" w:cs="Times New Roman"/>
          <w:sz w:val="24"/>
          <w:szCs w:val="24"/>
        </w:rPr>
        <w:t xml:space="preserve"> Richard Starratt, </w:t>
      </w:r>
      <w:r w:rsidRPr="00534EA6">
        <w:rPr>
          <w:rFonts w:ascii="Garamond" w:eastAsia="Times New Roman" w:hAnsi="Garamond" w:cs="Times New Roman"/>
          <w:color w:val="000000"/>
          <w:sz w:val="24"/>
          <w:szCs w:val="24"/>
          <w:lang w:eastAsia="en-SG"/>
        </w:rPr>
        <w:t xml:space="preserve">‘The Streets of Dublin’, </w:t>
      </w:r>
      <w:r w:rsidRPr="00534EA6">
        <w:rPr>
          <w:rFonts w:ascii="Garamond" w:eastAsia="Times New Roman" w:hAnsi="Garamond" w:cs="Times New Roman"/>
          <w:i/>
          <w:iCs/>
          <w:color w:val="000000"/>
          <w:sz w:val="24"/>
          <w:szCs w:val="24"/>
          <w:lang w:eastAsia="en-SG"/>
        </w:rPr>
        <w:t>Irish Quarterly Review</w:t>
      </w:r>
      <w:r w:rsidR="004C7CE7" w:rsidRPr="004C7CE7">
        <w:rPr>
          <w:rFonts w:ascii="Garamond" w:eastAsia="Times New Roman" w:hAnsi="Garamond" w:cs="Times New Roman"/>
          <w:color w:val="000000"/>
          <w:sz w:val="24"/>
          <w:szCs w:val="24"/>
          <w:lang w:eastAsia="en-SG"/>
        </w:rPr>
        <w:t>,</w:t>
      </w:r>
      <w:r w:rsidRPr="00534EA6">
        <w:rPr>
          <w:rFonts w:ascii="Garamond" w:eastAsia="Times New Roman" w:hAnsi="Garamond" w:cs="Times New Roman"/>
          <w:i/>
          <w:iCs/>
          <w:color w:val="000000"/>
          <w:sz w:val="24"/>
          <w:szCs w:val="24"/>
          <w:lang w:eastAsia="en-SG"/>
        </w:rPr>
        <w:t xml:space="preserve"> </w:t>
      </w:r>
      <w:r w:rsidRPr="00534EA6">
        <w:rPr>
          <w:rFonts w:ascii="Garamond" w:eastAsia="Times New Roman" w:hAnsi="Garamond" w:cs="Times New Roman"/>
          <w:color w:val="000000"/>
          <w:sz w:val="24"/>
          <w:szCs w:val="24"/>
          <w:lang w:eastAsia="en-SG"/>
        </w:rPr>
        <w:t>v (1852), p. 23.</w:t>
      </w:r>
    </w:p>
  </w:endnote>
  <w:endnote w:id="7">
    <w:p w14:paraId="357EB73A" w14:textId="7D5DDE24" w:rsidR="00D334CB" w:rsidRPr="00534EA6" w:rsidRDefault="00D334CB" w:rsidP="00361922">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Swift to Archdeacon Walls, 11 June 1714, in David Woolley (ed), </w:t>
      </w:r>
      <w:r w:rsidRPr="00534EA6">
        <w:rPr>
          <w:rFonts w:ascii="Garamond" w:hAnsi="Garamond" w:cs="Times New Roman"/>
          <w:i/>
          <w:sz w:val="24"/>
          <w:szCs w:val="24"/>
        </w:rPr>
        <w:t xml:space="preserve">The Correspondence of Jonathan Swift, D.D., </w:t>
      </w:r>
      <w:r w:rsidRPr="00534EA6">
        <w:rPr>
          <w:rFonts w:ascii="Garamond" w:hAnsi="Garamond" w:cs="Times New Roman"/>
          <w:iCs/>
          <w:sz w:val="24"/>
          <w:szCs w:val="24"/>
        </w:rPr>
        <w:t xml:space="preserve">5 vols. (Frankfurt: 2002-2014), Letter 278, </w:t>
      </w:r>
      <w:r w:rsidRPr="00534EA6">
        <w:rPr>
          <w:rFonts w:ascii="Garamond" w:hAnsi="Garamond" w:cs="Times New Roman"/>
          <w:sz w:val="24"/>
          <w:szCs w:val="24"/>
        </w:rPr>
        <w:t xml:space="preserve">i, p. 611; Swift to Charles Ford, 12 June 1714, in </w:t>
      </w:r>
      <w:r w:rsidR="005F4FAC" w:rsidRPr="00534EA6">
        <w:rPr>
          <w:rFonts w:ascii="Garamond" w:hAnsi="Garamond" w:cs="Times New Roman"/>
          <w:sz w:val="24"/>
          <w:szCs w:val="24"/>
        </w:rPr>
        <w:t xml:space="preserve">David </w:t>
      </w:r>
      <w:r w:rsidRPr="00534EA6">
        <w:rPr>
          <w:rFonts w:ascii="Garamond" w:hAnsi="Garamond" w:cs="Times New Roman"/>
          <w:sz w:val="24"/>
          <w:szCs w:val="24"/>
        </w:rPr>
        <w:t xml:space="preserve">Woolley (ed), </w:t>
      </w:r>
      <w:r w:rsidRPr="00534EA6">
        <w:rPr>
          <w:rFonts w:ascii="Garamond" w:hAnsi="Garamond" w:cs="Times New Roman"/>
          <w:i/>
          <w:iCs/>
          <w:sz w:val="24"/>
          <w:szCs w:val="24"/>
        </w:rPr>
        <w:t>Correspondence</w:t>
      </w:r>
      <w:r w:rsidRPr="00534EA6">
        <w:rPr>
          <w:rFonts w:ascii="Garamond" w:hAnsi="Garamond" w:cs="Times New Roman"/>
          <w:sz w:val="24"/>
          <w:szCs w:val="24"/>
        </w:rPr>
        <w:t xml:space="preserve">, Letter 279, i, p. 614; Swift to Charles Ford, 29 August 1714, in </w:t>
      </w:r>
      <w:r w:rsidR="005F4FAC" w:rsidRPr="00534EA6">
        <w:rPr>
          <w:rFonts w:ascii="Garamond" w:hAnsi="Garamond" w:cs="Times New Roman"/>
          <w:sz w:val="24"/>
          <w:szCs w:val="24"/>
        </w:rPr>
        <w:t xml:space="preserve">David </w:t>
      </w:r>
      <w:r w:rsidRPr="00534EA6">
        <w:rPr>
          <w:rFonts w:ascii="Garamond" w:hAnsi="Garamond" w:cs="Times New Roman"/>
          <w:sz w:val="24"/>
          <w:szCs w:val="24"/>
        </w:rPr>
        <w:t xml:space="preserve">Woolley (ed), </w:t>
      </w:r>
      <w:r w:rsidRPr="00534EA6">
        <w:rPr>
          <w:rFonts w:ascii="Garamond" w:hAnsi="Garamond" w:cs="Times New Roman"/>
          <w:i/>
          <w:iCs/>
          <w:sz w:val="24"/>
          <w:szCs w:val="24"/>
        </w:rPr>
        <w:t>Correspondence</w:t>
      </w:r>
      <w:r w:rsidRPr="00534EA6">
        <w:rPr>
          <w:rFonts w:ascii="Garamond" w:hAnsi="Garamond" w:cs="Times New Roman"/>
          <w:sz w:val="24"/>
          <w:szCs w:val="24"/>
        </w:rPr>
        <w:t>, Letter 354, ii, p. 76.</w:t>
      </w:r>
    </w:p>
  </w:endnote>
  <w:endnote w:id="8">
    <w:p w14:paraId="71E1430A" w14:textId="1259DF72" w:rsidR="00D334CB" w:rsidRPr="00534EA6" w:rsidRDefault="00D334CB" w:rsidP="00361922">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bookmarkStart w:id="1" w:name="_Hlk38480674"/>
      <w:r w:rsidRPr="00534EA6">
        <w:rPr>
          <w:rFonts w:ascii="Garamond" w:hAnsi="Garamond" w:cs="Times New Roman"/>
          <w:sz w:val="24"/>
          <w:szCs w:val="24"/>
        </w:rPr>
        <w:t xml:space="preserve">Patrick </w:t>
      </w:r>
      <w:r w:rsidRPr="00534EA6">
        <w:rPr>
          <w:rFonts w:ascii="Garamond" w:hAnsi="Garamond" w:cs="Times New Roman"/>
          <w:bCs/>
          <w:sz w:val="24"/>
          <w:szCs w:val="24"/>
        </w:rPr>
        <w:t xml:space="preserve">Delany, </w:t>
      </w:r>
      <w:r w:rsidRPr="00534EA6">
        <w:rPr>
          <w:rFonts w:ascii="Garamond" w:hAnsi="Garamond" w:cs="Times New Roman"/>
          <w:i/>
          <w:iCs/>
          <w:sz w:val="24"/>
          <w:szCs w:val="24"/>
        </w:rPr>
        <w:t xml:space="preserve">Observations Upon Lord Orrery’s Remarks on the Life and writings of Dr. Jonathan Swift </w:t>
      </w:r>
      <w:r w:rsidRPr="00534EA6">
        <w:rPr>
          <w:rFonts w:ascii="Garamond" w:hAnsi="Garamond" w:cs="Times New Roman"/>
          <w:sz w:val="24"/>
          <w:szCs w:val="24"/>
        </w:rPr>
        <w:t xml:space="preserve">(London: 1754), p. </w:t>
      </w:r>
      <w:r w:rsidRPr="00534EA6">
        <w:rPr>
          <w:rFonts w:ascii="Garamond" w:eastAsia="Times New Roman" w:hAnsi="Garamond" w:cs="Times New Roman"/>
          <w:sz w:val="24"/>
          <w:szCs w:val="24"/>
        </w:rPr>
        <w:t>218.</w:t>
      </w:r>
      <w:bookmarkEnd w:id="1"/>
    </w:p>
  </w:endnote>
  <w:endnote w:id="9">
    <w:p w14:paraId="761F6A86" w14:textId="4995C20F" w:rsidR="00D334CB" w:rsidRPr="00534EA6" w:rsidRDefault="00D334CB" w:rsidP="00361922">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r w:rsidRPr="00534EA6">
        <w:rPr>
          <w:rFonts w:ascii="Garamond" w:hAnsi="Garamond" w:cs="Times New Roman"/>
          <w:iCs/>
          <w:sz w:val="24"/>
          <w:szCs w:val="24"/>
        </w:rPr>
        <w:t>(Dublin: Edward Waters, 1720).</w:t>
      </w:r>
    </w:p>
  </w:endnote>
  <w:endnote w:id="10">
    <w:p w14:paraId="2723E83A" w14:textId="7279931F" w:rsidR="00D334CB" w:rsidRPr="00534EA6" w:rsidRDefault="00D334CB" w:rsidP="00361922">
      <w:pPr>
        <w:keepLines/>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r w:rsidRPr="00534EA6">
        <w:rPr>
          <w:rFonts w:ascii="Garamond" w:hAnsi="Garamond" w:cs="Times New Roman"/>
          <w:bCs/>
          <w:iCs/>
          <w:sz w:val="24"/>
          <w:szCs w:val="24"/>
        </w:rPr>
        <w:t xml:space="preserve">Only </w:t>
      </w:r>
      <w:r w:rsidR="0006022A">
        <w:rPr>
          <w:rFonts w:ascii="Garamond" w:hAnsi="Garamond" w:cs="Times New Roman"/>
          <w:bCs/>
          <w:iCs/>
          <w:sz w:val="24"/>
          <w:szCs w:val="24"/>
        </w:rPr>
        <w:t xml:space="preserve">two </w:t>
      </w:r>
      <w:r w:rsidRPr="00534EA6">
        <w:rPr>
          <w:rFonts w:ascii="Garamond" w:hAnsi="Garamond" w:cs="Times New Roman"/>
          <w:bCs/>
          <w:iCs/>
          <w:sz w:val="24"/>
          <w:szCs w:val="24"/>
        </w:rPr>
        <w:t xml:space="preserve">works with which he was involved as an editor or author ever carried </w:t>
      </w:r>
      <w:r w:rsidR="00893183">
        <w:rPr>
          <w:rFonts w:ascii="Garamond" w:hAnsi="Garamond" w:cs="Times New Roman"/>
          <w:bCs/>
          <w:iCs/>
          <w:sz w:val="24"/>
          <w:szCs w:val="24"/>
        </w:rPr>
        <w:t>his</w:t>
      </w:r>
      <w:r w:rsidRPr="00534EA6">
        <w:rPr>
          <w:rFonts w:ascii="Garamond" w:hAnsi="Garamond" w:cs="Times New Roman"/>
          <w:bCs/>
          <w:iCs/>
          <w:sz w:val="24"/>
          <w:szCs w:val="24"/>
        </w:rPr>
        <w:t xml:space="preserve"> name</w:t>
      </w:r>
      <w:r w:rsidR="0006022A">
        <w:rPr>
          <w:rFonts w:ascii="Garamond" w:hAnsi="Garamond" w:cs="Times New Roman"/>
          <w:bCs/>
          <w:iCs/>
          <w:sz w:val="24"/>
          <w:szCs w:val="24"/>
        </w:rPr>
        <w:t xml:space="preserve">: </w:t>
      </w:r>
      <w:r w:rsidRPr="00534EA6">
        <w:rPr>
          <w:rFonts w:ascii="Garamond" w:hAnsi="Garamond" w:cs="Times New Roman"/>
          <w:i/>
          <w:sz w:val="24"/>
          <w:szCs w:val="24"/>
          <w:lang w:val="en-US"/>
        </w:rPr>
        <w:t>Letters Written by Sir W. Temple, Bar</w:t>
      </w:r>
      <w:r w:rsidRPr="00534EA6">
        <w:rPr>
          <w:rFonts w:ascii="Garamond" w:hAnsi="Garamond" w:cs="Times New Roman"/>
          <w:i/>
          <w:sz w:val="24"/>
          <w:szCs w:val="24"/>
          <w:vertAlign w:val="superscript"/>
          <w:lang w:val="en-US"/>
        </w:rPr>
        <w:t>r.</w:t>
      </w:r>
      <w:r w:rsidRPr="00534EA6">
        <w:rPr>
          <w:rFonts w:ascii="Garamond" w:hAnsi="Garamond" w:cs="Times New Roman"/>
          <w:i/>
          <w:sz w:val="24"/>
          <w:szCs w:val="24"/>
          <w:lang w:val="en-US"/>
        </w:rPr>
        <w:t xml:space="preserve">and other Ministers of State, Both at Home and Abroad, Containing, An Account of the most Important Transactions that pass’d in Christendom from 1665 to 1672. In Two Volumes. Review’d by Sir W. Temple sometime before his Death and Published by Jonathan Swift Domestick Chaplain to his Excellency the Earl of Berkeley, one of the Lords Justices of Ireland </w:t>
      </w:r>
      <w:r w:rsidRPr="00534EA6">
        <w:rPr>
          <w:rFonts w:ascii="Garamond" w:hAnsi="Garamond" w:cs="Times New Roman"/>
          <w:iCs/>
          <w:sz w:val="24"/>
          <w:szCs w:val="24"/>
          <w:lang w:val="en-US"/>
        </w:rPr>
        <w:t>(London: J. Tonson, A</w:t>
      </w:r>
      <w:r w:rsidR="005F4FAC" w:rsidRPr="00534EA6">
        <w:rPr>
          <w:rFonts w:ascii="Garamond" w:hAnsi="Garamond" w:cs="Times New Roman"/>
          <w:iCs/>
          <w:sz w:val="24"/>
          <w:szCs w:val="24"/>
          <w:lang w:val="en-US"/>
        </w:rPr>
        <w:t>.</w:t>
      </w:r>
      <w:r w:rsidRPr="00534EA6">
        <w:rPr>
          <w:rFonts w:ascii="Garamond" w:hAnsi="Garamond" w:cs="Times New Roman"/>
          <w:iCs/>
          <w:sz w:val="24"/>
          <w:szCs w:val="24"/>
          <w:lang w:val="en-US"/>
        </w:rPr>
        <w:t xml:space="preserve"> &amp; J. Churchill, R. Simpson, </w:t>
      </w:r>
      <w:r w:rsidRPr="00534EA6">
        <w:rPr>
          <w:rFonts w:ascii="Garamond" w:hAnsi="Garamond" w:cs="Times New Roman"/>
          <w:sz w:val="24"/>
          <w:szCs w:val="24"/>
          <w:lang w:val="en-US"/>
        </w:rPr>
        <w:t xml:space="preserve">1700); and Jonathan </w:t>
      </w:r>
      <w:r w:rsidRPr="00534EA6">
        <w:rPr>
          <w:rFonts w:ascii="Garamond" w:hAnsi="Garamond" w:cs="Times New Roman"/>
          <w:iCs/>
          <w:sz w:val="24"/>
          <w:szCs w:val="24"/>
          <w:lang w:val="en-US"/>
        </w:rPr>
        <w:t xml:space="preserve">Swift, </w:t>
      </w:r>
      <w:bookmarkStart w:id="3" w:name="_Hlk45360461"/>
      <w:r w:rsidRPr="00534EA6">
        <w:rPr>
          <w:rFonts w:ascii="Garamond" w:hAnsi="Garamond" w:cs="Times New Roman"/>
          <w:i/>
          <w:sz w:val="24"/>
          <w:szCs w:val="24"/>
        </w:rPr>
        <w:t xml:space="preserve">A Proposal for Correcting, Improving and Ascertaining the English Tongue; in a Letter to the Most Honourable Robert Earl of Oxford and Mortimer, Lord High Treasurer of Great Britain </w:t>
      </w:r>
      <w:r w:rsidRPr="00534EA6">
        <w:rPr>
          <w:rFonts w:ascii="Garamond" w:hAnsi="Garamond" w:cs="Times New Roman"/>
          <w:iCs/>
          <w:sz w:val="24"/>
          <w:szCs w:val="24"/>
        </w:rPr>
        <w:t>(London</w:t>
      </w:r>
      <w:r w:rsidR="005F4FAC" w:rsidRPr="00534EA6">
        <w:rPr>
          <w:rFonts w:ascii="Garamond" w:hAnsi="Garamond" w:cs="Times New Roman"/>
          <w:iCs/>
          <w:sz w:val="24"/>
          <w:szCs w:val="24"/>
        </w:rPr>
        <w:t>:</w:t>
      </w:r>
      <w:r w:rsidRPr="00534EA6">
        <w:rPr>
          <w:rFonts w:ascii="Garamond" w:hAnsi="Garamond" w:cs="Times New Roman"/>
          <w:iCs/>
          <w:sz w:val="24"/>
          <w:szCs w:val="24"/>
        </w:rPr>
        <w:t xml:space="preserve"> Benjamin Tooke, 1712).</w:t>
      </w:r>
      <w:bookmarkEnd w:id="3"/>
    </w:p>
  </w:endnote>
  <w:endnote w:id="11">
    <w:p w14:paraId="2421DAF7" w14:textId="09407FC9" w:rsidR="00D334CB" w:rsidRPr="00534EA6" w:rsidRDefault="00D334CB" w:rsidP="00361922">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r w:rsidRPr="00534EA6">
        <w:rPr>
          <w:rFonts w:ascii="Garamond" w:hAnsi="Garamond" w:cs="Times New Roman"/>
          <w:iCs/>
          <w:sz w:val="24"/>
          <w:szCs w:val="24"/>
        </w:rPr>
        <w:t>It led to his falling-out with the writer Richard Steele, to cite one incident that stemmed from it.</w:t>
      </w:r>
      <w:r w:rsidR="009522A0">
        <w:rPr>
          <w:rFonts w:ascii="Garamond" w:hAnsi="Garamond" w:cs="Times New Roman"/>
          <w:iCs/>
          <w:sz w:val="24"/>
          <w:szCs w:val="24"/>
        </w:rPr>
        <w:t xml:space="preserve"> </w:t>
      </w:r>
      <w:r w:rsidR="0039393A">
        <w:rPr>
          <w:rFonts w:ascii="Garamond" w:hAnsi="Garamond" w:cs="Times New Roman"/>
          <w:sz w:val="24"/>
          <w:szCs w:val="24"/>
        </w:rPr>
        <w:t xml:space="preserve">On </w:t>
      </w:r>
      <w:r w:rsidRPr="00534EA6">
        <w:rPr>
          <w:rFonts w:ascii="Garamond" w:hAnsi="Garamond" w:cs="Times New Roman"/>
          <w:sz w:val="24"/>
          <w:szCs w:val="24"/>
        </w:rPr>
        <w:t xml:space="preserve">Steele attacking Swift for his anonymity: Richard Steele, </w:t>
      </w:r>
      <w:bookmarkStart w:id="4" w:name="_Hlk45360702"/>
      <w:r w:rsidRPr="00534EA6">
        <w:rPr>
          <w:rFonts w:ascii="Garamond" w:hAnsi="Garamond" w:cs="Times New Roman"/>
          <w:i/>
          <w:sz w:val="24"/>
          <w:szCs w:val="24"/>
        </w:rPr>
        <w:t xml:space="preserve">Two Letters Concerning the Author of The Examiner </w:t>
      </w:r>
      <w:r w:rsidRPr="00534EA6">
        <w:rPr>
          <w:rFonts w:ascii="Garamond" w:hAnsi="Garamond" w:cs="Times New Roman"/>
          <w:iCs/>
          <w:sz w:val="24"/>
          <w:szCs w:val="24"/>
        </w:rPr>
        <w:t xml:space="preserve">(London: 1713). </w:t>
      </w:r>
      <w:bookmarkEnd w:id="4"/>
      <w:r w:rsidRPr="00534EA6">
        <w:rPr>
          <w:rFonts w:ascii="Garamond" w:hAnsi="Garamond" w:cs="Times New Roman"/>
          <w:sz w:val="24"/>
          <w:szCs w:val="24"/>
        </w:rPr>
        <w:t>F</w:t>
      </w:r>
      <w:r w:rsidRPr="00534EA6">
        <w:rPr>
          <w:rFonts w:ascii="Garamond" w:hAnsi="Garamond" w:cs="Times New Roman"/>
          <w:iCs/>
          <w:sz w:val="24"/>
          <w:szCs w:val="24"/>
        </w:rPr>
        <w:t xml:space="preserve">or secondary sources: </w:t>
      </w:r>
      <w:bookmarkStart w:id="5" w:name="_Hlk38480872"/>
      <w:r w:rsidRPr="00534EA6">
        <w:rPr>
          <w:rFonts w:ascii="Garamond" w:hAnsi="Garamond" w:cs="Times New Roman"/>
          <w:iCs/>
          <w:sz w:val="24"/>
          <w:szCs w:val="24"/>
        </w:rPr>
        <w:t xml:space="preserve">Ian </w:t>
      </w:r>
      <w:r w:rsidRPr="00534EA6">
        <w:rPr>
          <w:rFonts w:ascii="Garamond" w:hAnsi="Garamond" w:cs="Times New Roman"/>
          <w:sz w:val="24"/>
          <w:szCs w:val="24"/>
        </w:rPr>
        <w:t xml:space="preserve">Gadd, “‘At four shillings per year, paying one quarter in hand”: reprinting Swift’s </w:t>
      </w:r>
      <w:r w:rsidRPr="00534EA6">
        <w:rPr>
          <w:rFonts w:ascii="Garamond" w:hAnsi="Garamond" w:cs="Times New Roman"/>
          <w:i/>
          <w:sz w:val="24"/>
          <w:szCs w:val="24"/>
        </w:rPr>
        <w:t>Examiner</w:t>
      </w:r>
      <w:r w:rsidRPr="00534EA6">
        <w:rPr>
          <w:rFonts w:ascii="Garamond" w:hAnsi="Garamond" w:cs="Times New Roman"/>
          <w:sz w:val="24"/>
          <w:szCs w:val="24"/>
        </w:rPr>
        <w:t xml:space="preserve"> in Dublin 1710–11’, in Kirsten Juhas, Hermann Josef Real, and Sandra Simon (eds), </w:t>
      </w:r>
      <w:r w:rsidRPr="00534EA6">
        <w:rPr>
          <w:rFonts w:ascii="Garamond" w:hAnsi="Garamond" w:cs="Times New Roman"/>
          <w:i/>
          <w:sz w:val="24"/>
          <w:szCs w:val="24"/>
        </w:rPr>
        <w:t xml:space="preserve">Reading Swift: papers from the Sixth Munster Symposium on Jonathan Swift </w:t>
      </w:r>
      <w:r w:rsidRPr="00534EA6">
        <w:rPr>
          <w:rFonts w:ascii="Garamond" w:hAnsi="Garamond" w:cs="Times New Roman"/>
          <w:iCs/>
          <w:sz w:val="24"/>
          <w:szCs w:val="24"/>
        </w:rPr>
        <w:t xml:space="preserve">(Munich: </w:t>
      </w:r>
      <w:r w:rsidRPr="00534EA6">
        <w:rPr>
          <w:rFonts w:ascii="Garamond" w:hAnsi="Garamond" w:cs="Times New Roman"/>
          <w:sz w:val="24"/>
          <w:szCs w:val="24"/>
        </w:rPr>
        <w:t xml:space="preserve">2013), p. 78 n. 19; </w:t>
      </w:r>
      <w:bookmarkStart w:id="6" w:name="_Hlk38480933"/>
      <w:bookmarkEnd w:id="5"/>
      <w:r w:rsidRPr="00534EA6">
        <w:rPr>
          <w:rFonts w:ascii="Garamond" w:hAnsi="Garamond" w:cs="Times New Roman"/>
          <w:sz w:val="24"/>
          <w:szCs w:val="24"/>
        </w:rPr>
        <w:t xml:space="preserve">Bertrand A. Goldgar and Ian Gadd (eds), </w:t>
      </w:r>
      <w:r w:rsidRPr="00534EA6">
        <w:rPr>
          <w:rFonts w:ascii="Garamond" w:hAnsi="Garamond" w:cs="Times New Roman"/>
          <w:i/>
          <w:sz w:val="24"/>
          <w:szCs w:val="24"/>
        </w:rPr>
        <w:t xml:space="preserve">The Cambridge Edition of the Works of Jonathan Swift, Volume 8: English Political Writings 1711–1714 </w:t>
      </w:r>
      <w:r w:rsidRPr="00534EA6">
        <w:rPr>
          <w:rFonts w:ascii="Garamond" w:hAnsi="Garamond" w:cs="Times New Roman"/>
          <w:iCs/>
          <w:sz w:val="24"/>
          <w:szCs w:val="24"/>
        </w:rPr>
        <w:t>(</w:t>
      </w:r>
      <w:r w:rsidRPr="00534EA6">
        <w:rPr>
          <w:rFonts w:ascii="Garamond" w:hAnsi="Garamond" w:cs="Times New Roman"/>
          <w:sz w:val="24"/>
          <w:szCs w:val="24"/>
        </w:rPr>
        <w:t>Cambridge:</w:t>
      </w:r>
      <w:r w:rsidR="00A631C9">
        <w:rPr>
          <w:rFonts w:ascii="Garamond" w:hAnsi="Garamond" w:cs="Times New Roman"/>
          <w:sz w:val="24"/>
          <w:szCs w:val="24"/>
        </w:rPr>
        <w:t xml:space="preserve"> </w:t>
      </w:r>
      <w:r w:rsidRPr="00534EA6">
        <w:rPr>
          <w:rFonts w:ascii="Garamond" w:hAnsi="Garamond" w:cs="Times New Roman"/>
          <w:sz w:val="24"/>
          <w:szCs w:val="24"/>
        </w:rPr>
        <w:t xml:space="preserve">2008), p. 31, 32, 34, 35. </w:t>
      </w:r>
      <w:bookmarkEnd w:id="6"/>
    </w:p>
  </w:endnote>
  <w:endnote w:id="12">
    <w:p w14:paraId="3AC65459" w14:textId="0137375C" w:rsidR="00D334CB" w:rsidRPr="00534EA6" w:rsidRDefault="00D334CB" w:rsidP="00361922">
      <w:pPr>
        <w:pStyle w:val="EndnoteText"/>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Ehrenpreis, </w:t>
      </w:r>
      <w:r w:rsidRPr="00534EA6">
        <w:rPr>
          <w:rFonts w:ascii="Garamond" w:hAnsi="Garamond" w:cs="Times New Roman"/>
          <w:i/>
          <w:iCs/>
          <w:sz w:val="24"/>
          <w:szCs w:val="24"/>
        </w:rPr>
        <w:t>Swift: The Man, His Works and the Age</w:t>
      </w:r>
      <w:r w:rsidRPr="00534EA6">
        <w:rPr>
          <w:rFonts w:ascii="Garamond" w:hAnsi="Garamond" w:cs="Times New Roman"/>
          <w:sz w:val="24"/>
          <w:szCs w:val="24"/>
        </w:rPr>
        <w:t xml:space="preserve">, iii, </w:t>
      </w:r>
      <w:r w:rsidR="00714AB0">
        <w:rPr>
          <w:rFonts w:ascii="Garamond" w:hAnsi="Garamond" w:cs="Times New Roman"/>
          <w:sz w:val="24"/>
          <w:szCs w:val="24"/>
        </w:rPr>
        <w:t xml:space="preserve">p. </w:t>
      </w:r>
      <w:r w:rsidRPr="00534EA6">
        <w:rPr>
          <w:rFonts w:ascii="Garamond" w:hAnsi="Garamond" w:cs="Times New Roman"/>
          <w:sz w:val="24"/>
          <w:szCs w:val="24"/>
        </w:rPr>
        <w:t>316</w:t>
      </w:r>
      <w:r w:rsidRPr="00534EA6">
        <w:rPr>
          <w:rFonts w:ascii="Garamond" w:hAnsi="Garamond" w:cs="Times New Roman"/>
          <w:iCs/>
          <w:sz w:val="24"/>
          <w:szCs w:val="24"/>
        </w:rPr>
        <w:t>.</w:t>
      </w:r>
    </w:p>
  </w:endnote>
  <w:endnote w:id="13">
    <w:p w14:paraId="0BE769AD" w14:textId="275E9F12" w:rsidR="00D334CB" w:rsidRPr="00534EA6" w:rsidRDefault="00D334CB" w:rsidP="00361922">
      <w:pPr>
        <w:pStyle w:val="EndnoteText"/>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bookmarkStart w:id="7" w:name="_Hlk38481307"/>
      <w:r w:rsidRPr="00534EA6">
        <w:rPr>
          <w:rFonts w:ascii="Garamond" w:hAnsi="Garamond" w:cs="Times New Roman"/>
          <w:i/>
          <w:iCs/>
          <w:color w:val="000000"/>
          <w:sz w:val="24"/>
          <w:szCs w:val="24"/>
          <w:lang w:val="en-SG" w:eastAsia="en-SG"/>
        </w:rPr>
        <w:t xml:space="preserve">The Publick Spirit of the Whigs: Set forth in their Generous Encouragement of the Author Of the Crisis: with Some Observations on the Seasonableness, Candor, Erudition, and Style of that </w:t>
      </w:r>
      <w:r w:rsidRPr="00534EA6">
        <w:rPr>
          <w:rFonts w:ascii="Garamond" w:hAnsi="Garamond" w:cs="Times New Roman"/>
          <w:i/>
          <w:iCs/>
          <w:sz w:val="24"/>
          <w:szCs w:val="24"/>
          <w:lang w:val="en-SG" w:eastAsia="en-SG"/>
        </w:rPr>
        <w:t xml:space="preserve">Treatise </w:t>
      </w:r>
      <w:r w:rsidRPr="00534EA6">
        <w:rPr>
          <w:rFonts w:ascii="Garamond" w:hAnsi="Garamond" w:cs="Times New Roman"/>
          <w:sz w:val="24"/>
          <w:szCs w:val="24"/>
          <w:lang w:val="en-SG" w:eastAsia="en-SG"/>
        </w:rPr>
        <w:t>(London: John Morphew, 1714)</w:t>
      </w:r>
      <w:r w:rsidRPr="00534EA6">
        <w:rPr>
          <w:rFonts w:ascii="Garamond" w:hAnsi="Garamond" w:cs="Times New Roman"/>
          <w:sz w:val="24"/>
          <w:szCs w:val="24"/>
        </w:rPr>
        <w:t>.</w:t>
      </w:r>
    </w:p>
    <w:bookmarkEnd w:id="7"/>
  </w:endnote>
  <w:endnote w:id="14">
    <w:p w14:paraId="72D88BA6" w14:textId="2F16D1D2" w:rsidR="00D334CB" w:rsidRPr="00534EA6" w:rsidRDefault="00D334CB" w:rsidP="00361922">
      <w:pPr>
        <w:pStyle w:val="EndnoteText"/>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bookmarkStart w:id="8" w:name="_Hlk38481337"/>
      <w:r w:rsidRPr="00534EA6">
        <w:rPr>
          <w:rFonts w:ascii="Garamond" w:hAnsi="Garamond" w:cs="Times New Roman"/>
          <w:sz w:val="24"/>
          <w:szCs w:val="24"/>
        </w:rPr>
        <w:t xml:space="preserve">James Joel Cartwright (ed), </w:t>
      </w:r>
      <w:r w:rsidRPr="00534EA6">
        <w:rPr>
          <w:rFonts w:ascii="Garamond" w:hAnsi="Garamond" w:cs="Times New Roman"/>
          <w:i/>
          <w:sz w:val="24"/>
          <w:szCs w:val="24"/>
        </w:rPr>
        <w:t xml:space="preserve">The Wentworth Papers 1705–1739 </w:t>
      </w:r>
      <w:r w:rsidRPr="00534EA6">
        <w:rPr>
          <w:rFonts w:ascii="Garamond" w:hAnsi="Garamond" w:cs="Times New Roman"/>
          <w:iCs/>
          <w:sz w:val="24"/>
          <w:szCs w:val="24"/>
        </w:rPr>
        <w:t>(</w:t>
      </w:r>
      <w:r w:rsidRPr="00534EA6">
        <w:rPr>
          <w:rFonts w:ascii="Garamond" w:hAnsi="Garamond" w:cs="Times New Roman"/>
          <w:sz w:val="24"/>
          <w:szCs w:val="24"/>
        </w:rPr>
        <w:t xml:space="preserve">London: Wyman, 1883), p. </w:t>
      </w:r>
      <w:bookmarkEnd w:id="8"/>
      <w:r w:rsidRPr="00534EA6">
        <w:rPr>
          <w:rFonts w:ascii="Garamond" w:hAnsi="Garamond" w:cs="Times New Roman"/>
          <w:sz w:val="24"/>
          <w:szCs w:val="24"/>
        </w:rPr>
        <w:t>359.</w:t>
      </w:r>
    </w:p>
  </w:endnote>
  <w:endnote w:id="15">
    <w:p w14:paraId="21342447" w14:textId="5974A734" w:rsidR="00D334CB" w:rsidRPr="00534EA6" w:rsidRDefault="00D334CB" w:rsidP="00361922">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bookmarkStart w:id="9" w:name="_Hlk38481526"/>
      <w:r w:rsidRPr="00534EA6">
        <w:rPr>
          <w:rFonts w:ascii="Garamond" w:eastAsia="Times New Roman" w:hAnsi="Garamond" w:cs="Times New Roman"/>
          <w:i/>
          <w:iCs/>
          <w:color w:val="000000"/>
          <w:sz w:val="24"/>
          <w:szCs w:val="24"/>
          <w:lang w:eastAsia="en-AU"/>
        </w:rPr>
        <w:t xml:space="preserve"> </w:t>
      </w:r>
      <w:r w:rsidRPr="00534EA6">
        <w:rPr>
          <w:rFonts w:ascii="Garamond" w:eastAsia="Times New Roman" w:hAnsi="Garamond" w:cs="Times New Roman"/>
          <w:color w:val="000000"/>
          <w:sz w:val="24"/>
          <w:szCs w:val="24"/>
          <w:lang w:eastAsia="en-AU"/>
        </w:rPr>
        <w:t xml:space="preserve">M. B. Drapier, </w:t>
      </w:r>
      <w:r w:rsidRPr="00534EA6">
        <w:rPr>
          <w:rFonts w:ascii="Garamond" w:eastAsia="Times New Roman" w:hAnsi="Garamond" w:cs="Times New Roman"/>
          <w:i/>
          <w:iCs/>
          <w:color w:val="000000"/>
          <w:sz w:val="24"/>
          <w:szCs w:val="24"/>
          <w:lang w:eastAsia="en-AU"/>
        </w:rPr>
        <w:t xml:space="preserve">A Letter to the Shop-keepers, Tradesmen, Farmers, and Common-People of Ireland, Concerning the Brass Half-Pence Coined by Mr. Woods. With a Design to have them Pass in this Kingdom </w:t>
      </w:r>
      <w:r w:rsidRPr="00534EA6">
        <w:rPr>
          <w:rFonts w:ascii="Garamond" w:eastAsia="Times New Roman" w:hAnsi="Garamond" w:cs="Times New Roman"/>
          <w:color w:val="000000"/>
          <w:sz w:val="24"/>
          <w:szCs w:val="24"/>
          <w:lang w:eastAsia="en-AU"/>
        </w:rPr>
        <w:t>(Dublin: John Harding, 1724), p.</w:t>
      </w:r>
      <w:r w:rsidR="00714AB0">
        <w:rPr>
          <w:rFonts w:ascii="Garamond" w:eastAsia="Times New Roman" w:hAnsi="Garamond" w:cs="Times New Roman"/>
          <w:color w:val="000000"/>
          <w:sz w:val="24"/>
          <w:szCs w:val="24"/>
          <w:lang w:eastAsia="en-AU"/>
        </w:rPr>
        <w:t xml:space="preserve"> </w:t>
      </w:r>
      <w:r w:rsidRPr="00534EA6">
        <w:rPr>
          <w:rFonts w:ascii="Garamond" w:eastAsia="Times New Roman" w:hAnsi="Garamond" w:cs="Times New Roman"/>
          <w:color w:val="000000"/>
          <w:sz w:val="24"/>
          <w:szCs w:val="24"/>
          <w:lang w:eastAsia="en-AU"/>
        </w:rPr>
        <w:t>3.</w:t>
      </w:r>
      <w:r w:rsidR="001F4E35">
        <w:rPr>
          <w:rFonts w:ascii="Garamond" w:eastAsia="Times New Roman" w:hAnsi="Garamond" w:cs="Times New Roman"/>
          <w:color w:val="000000"/>
          <w:sz w:val="24"/>
          <w:szCs w:val="24"/>
          <w:lang w:eastAsia="en-AU"/>
        </w:rPr>
        <w:t xml:space="preserve"> He would describe it in similar terms elsewhere: </w:t>
      </w:r>
      <w:bookmarkEnd w:id="9"/>
      <w:r w:rsidR="001F4E35" w:rsidRPr="00534EA6">
        <w:rPr>
          <w:rFonts w:ascii="Garamond" w:hAnsi="Garamond" w:cs="Times New Roman"/>
          <w:i/>
          <w:sz w:val="24"/>
          <w:szCs w:val="24"/>
          <w:lang w:val="en-US"/>
        </w:rPr>
        <w:t>Letter to Molesworth</w:t>
      </w:r>
      <w:r w:rsidR="001F4E35" w:rsidRPr="00534EA6">
        <w:rPr>
          <w:rFonts w:ascii="Garamond" w:hAnsi="Garamond" w:cs="Times New Roman"/>
          <w:iCs/>
          <w:sz w:val="24"/>
          <w:szCs w:val="24"/>
          <w:lang w:val="en-US"/>
        </w:rPr>
        <w:t>, p. 14</w:t>
      </w:r>
      <w:r w:rsidR="001F4E35">
        <w:rPr>
          <w:rFonts w:ascii="Garamond" w:hAnsi="Garamond" w:cs="Times New Roman"/>
          <w:sz w:val="24"/>
          <w:szCs w:val="24"/>
        </w:rPr>
        <w:t xml:space="preserve">; </w:t>
      </w:r>
      <w:r w:rsidR="005A37A5">
        <w:rPr>
          <w:rFonts w:ascii="Garamond" w:hAnsi="Garamond" w:cs="Times New Roman"/>
          <w:sz w:val="24"/>
          <w:szCs w:val="24"/>
        </w:rPr>
        <w:t xml:space="preserve">a later edition of the same </w:t>
      </w:r>
      <w:r w:rsidR="005A37A5" w:rsidRPr="005A37A5">
        <w:rPr>
          <w:rFonts w:ascii="Garamond" w:hAnsi="Garamond" w:cs="Times New Roman"/>
          <w:i/>
          <w:iCs/>
          <w:sz w:val="24"/>
          <w:szCs w:val="24"/>
        </w:rPr>
        <w:t>Letter</w:t>
      </w:r>
      <w:r w:rsidR="005A37A5">
        <w:rPr>
          <w:rFonts w:ascii="Garamond" w:hAnsi="Garamond" w:cs="Times New Roman"/>
          <w:sz w:val="24"/>
          <w:szCs w:val="24"/>
        </w:rPr>
        <w:t xml:space="preserve">: </w:t>
      </w:r>
      <w:r w:rsidR="001F4E35" w:rsidRPr="00534EA6">
        <w:rPr>
          <w:rFonts w:ascii="Garamond" w:hAnsi="Garamond" w:cs="Times New Roman"/>
          <w:sz w:val="24"/>
          <w:szCs w:val="24"/>
        </w:rPr>
        <w:t xml:space="preserve">M. B. Drapier, </w:t>
      </w:r>
      <w:r w:rsidR="001F4E35" w:rsidRPr="00534EA6">
        <w:rPr>
          <w:rFonts w:ascii="Garamond" w:hAnsi="Garamond" w:cs="Times New Roman"/>
          <w:i/>
          <w:sz w:val="24"/>
          <w:szCs w:val="24"/>
          <w:lang w:val="en-US"/>
        </w:rPr>
        <w:t>Letter to the Right Honourable the Lord Viscount Molesworth</w:t>
      </w:r>
      <w:r w:rsidR="001F4E35" w:rsidRPr="00534EA6">
        <w:rPr>
          <w:rFonts w:ascii="Garamond" w:hAnsi="Garamond" w:cs="Times New Roman"/>
          <w:sz w:val="24"/>
          <w:szCs w:val="24"/>
        </w:rPr>
        <w:t xml:space="preserve">, in </w:t>
      </w:r>
      <w:r w:rsidR="001F4E35" w:rsidRPr="00534EA6">
        <w:rPr>
          <w:rFonts w:ascii="Garamond" w:hAnsi="Garamond" w:cs="Times New Roman"/>
          <w:i/>
          <w:iCs/>
          <w:sz w:val="24"/>
          <w:szCs w:val="24"/>
        </w:rPr>
        <w:t>The Works of J.S, D.D, D.S.P.D. In Four Volumes</w:t>
      </w:r>
      <w:r w:rsidR="001F4E35" w:rsidRPr="00534EA6">
        <w:rPr>
          <w:rFonts w:ascii="Garamond" w:hAnsi="Garamond" w:cs="Times New Roman"/>
          <w:sz w:val="24"/>
          <w:szCs w:val="24"/>
        </w:rPr>
        <w:t xml:space="preserve"> (Dublin: George Faulkner, 1735), iv, </w:t>
      </w:r>
      <w:r w:rsidR="001F4E35">
        <w:rPr>
          <w:rFonts w:ascii="Garamond" w:hAnsi="Garamond" w:cs="Times New Roman"/>
          <w:sz w:val="24"/>
          <w:szCs w:val="24"/>
        </w:rPr>
        <w:t xml:space="preserve">p. </w:t>
      </w:r>
      <w:r w:rsidR="001F4E35" w:rsidRPr="00534EA6">
        <w:rPr>
          <w:rFonts w:ascii="Garamond" w:hAnsi="Garamond" w:cs="Times New Roman"/>
          <w:sz w:val="24"/>
          <w:szCs w:val="24"/>
        </w:rPr>
        <w:t xml:space="preserve">175. </w:t>
      </w:r>
      <w:r w:rsidR="001F4E35">
        <w:rPr>
          <w:rFonts w:ascii="Garamond" w:hAnsi="Garamond" w:cs="Times New Roman"/>
          <w:sz w:val="24"/>
          <w:szCs w:val="24"/>
        </w:rPr>
        <w:t xml:space="preserve">(This edition of Swift’s </w:t>
      </w:r>
      <w:r w:rsidR="001F4E35" w:rsidRPr="009422B1">
        <w:rPr>
          <w:rFonts w:ascii="Garamond" w:hAnsi="Garamond" w:cs="Times New Roman"/>
          <w:i/>
          <w:iCs/>
          <w:sz w:val="24"/>
          <w:szCs w:val="24"/>
        </w:rPr>
        <w:t>Works</w:t>
      </w:r>
      <w:r w:rsidR="001F4E35">
        <w:rPr>
          <w:rFonts w:ascii="Garamond" w:hAnsi="Garamond" w:cs="Times New Roman"/>
          <w:sz w:val="24"/>
          <w:szCs w:val="24"/>
        </w:rPr>
        <w:t xml:space="preserve"> is hereafter referred to as </w:t>
      </w:r>
      <w:r w:rsidR="001F4E35" w:rsidRPr="009422B1">
        <w:rPr>
          <w:rFonts w:ascii="Garamond" w:hAnsi="Garamond" w:cs="Times New Roman"/>
          <w:i/>
          <w:iCs/>
          <w:sz w:val="24"/>
          <w:szCs w:val="24"/>
        </w:rPr>
        <w:t>Faulkner 1735</w:t>
      </w:r>
      <w:r w:rsidR="001F4E35">
        <w:rPr>
          <w:rFonts w:ascii="Garamond" w:hAnsi="Garamond" w:cs="Times New Roman"/>
          <w:sz w:val="24"/>
          <w:szCs w:val="24"/>
        </w:rPr>
        <w:t>)</w:t>
      </w:r>
      <w:r w:rsidR="006506BD">
        <w:rPr>
          <w:rFonts w:ascii="Garamond" w:hAnsi="Garamond" w:cs="Times New Roman"/>
          <w:sz w:val="24"/>
          <w:szCs w:val="24"/>
        </w:rPr>
        <w:t xml:space="preserve">; </w:t>
      </w:r>
      <w:r w:rsidR="006506BD" w:rsidRPr="00534EA6">
        <w:rPr>
          <w:rFonts w:ascii="Garamond" w:hAnsi="Garamond" w:cs="Times New Roman"/>
          <w:sz w:val="24"/>
          <w:szCs w:val="24"/>
        </w:rPr>
        <w:t xml:space="preserve">M. B. Drapier, </w:t>
      </w:r>
      <w:r w:rsidR="006506BD" w:rsidRPr="00534EA6">
        <w:rPr>
          <w:rFonts w:ascii="Garamond" w:hAnsi="Garamond" w:cs="Times New Roman"/>
          <w:i/>
          <w:sz w:val="24"/>
          <w:szCs w:val="24"/>
        </w:rPr>
        <w:t>An Humble Address to Both Houses of Parliament</w:t>
      </w:r>
      <w:r w:rsidR="006506BD" w:rsidRPr="00534EA6">
        <w:rPr>
          <w:rFonts w:ascii="Garamond" w:hAnsi="Garamond" w:cs="Times New Roman"/>
          <w:iCs/>
          <w:sz w:val="24"/>
          <w:szCs w:val="24"/>
        </w:rPr>
        <w:t xml:space="preserve">, in </w:t>
      </w:r>
      <w:r w:rsidR="006506BD">
        <w:rPr>
          <w:rFonts w:ascii="Garamond" w:hAnsi="Garamond" w:cs="Times New Roman"/>
          <w:i/>
          <w:iCs/>
          <w:sz w:val="24"/>
          <w:szCs w:val="24"/>
        </w:rPr>
        <w:t>Faulkner 1735</w:t>
      </w:r>
      <w:r w:rsidR="006506BD" w:rsidRPr="00534EA6">
        <w:rPr>
          <w:rFonts w:ascii="Garamond" w:hAnsi="Garamond" w:cs="Times New Roman"/>
          <w:sz w:val="24"/>
          <w:szCs w:val="24"/>
        </w:rPr>
        <w:t xml:space="preserve">, iv, </w:t>
      </w:r>
      <w:r w:rsidR="006506BD">
        <w:rPr>
          <w:rFonts w:ascii="Garamond" w:hAnsi="Garamond" w:cs="Times New Roman"/>
          <w:sz w:val="24"/>
          <w:szCs w:val="24"/>
        </w:rPr>
        <w:t xml:space="preserve">pp. </w:t>
      </w:r>
      <w:r w:rsidR="006506BD" w:rsidRPr="00534EA6">
        <w:rPr>
          <w:rFonts w:ascii="Garamond" w:hAnsi="Garamond" w:cs="Times New Roman"/>
          <w:sz w:val="24"/>
          <w:szCs w:val="24"/>
        </w:rPr>
        <w:t>236</w:t>
      </w:r>
      <w:r w:rsidR="006506BD" w:rsidRPr="00534EA6">
        <w:rPr>
          <w:rFonts w:ascii="Times New Roman" w:hAnsi="Times New Roman" w:cs="Times New Roman"/>
          <w:sz w:val="24"/>
          <w:szCs w:val="24"/>
        </w:rPr>
        <w:t>‒</w:t>
      </w:r>
      <w:r w:rsidR="006506BD" w:rsidRPr="00534EA6">
        <w:rPr>
          <w:rFonts w:ascii="Garamond" w:hAnsi="Garamond" w:cs="Times New Roman"/>
          <w:sz w:val="24"/>
          <w:szCs w:val="24"/>
        </w:rPr>
        <w:t>7.</w:t>
      </w:r>
    </w:p>
  </w:endnote>
  <w:endnote w:id="16">
    <w:p w14:paraId="228B4B3D" w14:textId="6B9C4CF7" w:rsidR="0046052E" w:rsidRPr="00534EA6" w:rsidRDefault="0046052E" w:rsidP="0046052E">
      <w:pPr>
        <w:pStyle w:val="EndnoteText"/>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r w:rsidR="00893183">
        <w:rPr>
          <w:rFonts w:ascii="Garamond" w:hAnsi="Garamond" w:cs="Times New Roman"/>
          <w:sz w:val="24"/>
          <w:szCs w:val="24"/>
        </w:rPr>
        <w:t>For evidence of t</w:t>
      </w:r>
      <w:r w:rsidR="004C7CE7">
        <w:rPr>
          <w:rFonts w:ascii="Garamond" w:hAnsi="Garamond" w:cs="Times New Roman"/>
          <w:sz w:val="24"/>
          <w:szCs w:val="24"/>
        </w:rPr>
        <w:t xml:space="preserve">hese punishments inflicted on Waters: </w:t>
      </w:r>
      <w:r w:rsidRPr="00534EA6">
        <w:rPr>
          <w:rFonts w:ascii="Garamond" w:hAnsi="Garamond" w:cs="Times New Roman"/>
          <w:sz w:val="24"/>
          <w:szCs w:val="24"/>
        </w:rPr>
        <w:t xml:space="preserve">Viscount Bolingbroke to Swift, 28 July 1721, in David Woolley (ed), </w:t>
      </w:r>
      <w:r w:rsidRPr="00534EA6">
        <w:rPr>
          <w:rFonts w:ascii="Garamond" w:hAnsi="Garamond" w:cs="Times New Roman"/>
          <w:i/>
          <w:iCs/>
          <w:sz w:val="24"/>
          <w:szCs w:val="24"/>
        </w:rPr>
        <w:t>Correspondence</w:t>
      </w:r>
      <w:r w:rsidRPr="00534EA6">
        <w:rPr>
          <w:rFonts w:ascii="Garamond" w:hAnsi="Garamond" w:cs="Times New Roman"/>
          <w:sz w:val="24"/>
          <w:szCs w:val="24"/>
        </w:rPr>
        <w:t xml:space="preserve">, Letter 544, ii, </w:t>
      </w:r>
      <w:r w:rsidR="006678B7">
        <w:rPr>
          <w:rFonts w:ascii="Garamond" w:hAnsi="Garamond" w:cs="Times New Roman"/>
          <w:sz w:val="24"/>
          <w:szCs w:val="24"/>
        </w:rPr>
        <w:t xml:space="preserve">p. </w:t>
      </w:r>
      <w:r w:rsidRPr="00534EA6">
        <w:rPr>
          <w:rFonts w:ascii="Garamond" w:hAnsi="Garamond" w:cs="Times New Roman"/>
          <w:sz w:val="24"/>
          <w:szCs w:val="24"/>
        </w:rPr>
        <w:t>387</w:t>
      </w:r>
      <w:r w:rsidR="004C7CE7">
        <w:rPr>
          <w:rFonts w:ascii="Garamond" w:hAnsi="Garamond" w:cs="Times New Roman"/>
          <w:sz w:val="24"/>
          <w:szCs w:val="24"/>
        </w:rPr>
        <w:t xml:space="preserve">; </w:t>
      </w:r>
      <w:r w:rsidRPr="00534EA6">
        <w:rPr>
          <w:rFonts w:ascii="Garamond" w:hAnsi="Garamond" w:cs="Times New Roman"/>
          <w:sz w:val="24"/>
          <w:szCs w:val="24"/>
        </w:rPr>
        <w:t xml:space="preserve">Swift to Pope, 29 September 1725, in David Woolley (ed), </w:t>
      </w:r>
      <w:r w:rsidRPr="00534EA6">
        <w:rPr>
          <w:rFonts w:ascii="Garamond" w:hAnsi="Garamond" w:cs="Times New Roman"/>
          <w:i/>
          <w:iCs/>
          <w:sz w:val="24"/>
          <w:szCs w:val="24"/>
        </w:rPr>
        <w:t>Correspondence</w:t>
      </w:r>
      <w:r w:rsidRPr="00534EA6">
        <w:rPr>
          <w:rFonts w:ascii="Garamond" w:hAnsi="Garamond" w:cs="Times New Roman"/>
          <w:sz w:val="24"/>
          <w:szCs w:val="24"/>
        </w:rPr>
        <w:t xml:space="preserve">, Letter 673, ii, </w:t>
      </w:r>
      <w:r w:rsidR="004A5D32">
        <w:rPr>
          <w:rFonts w:ascii="Garamond" w:hAnsi="Garamond" w:cs="Times New Roman"/>
          <w:sz w:val="24"/>
          <w:szCs w:val="24"/>
        </w:rPr>
        <w:t xml:space="preserve">p. </w:t>
      </w:r>
      <w:r w:rsidRPr="00534EA6">
        <w:rPr>
          <w:rFonts w:ascii="Garamond" w:hAnsi="Garamond" w:cs="Times New Roman"/>
          <w:sz w:val="24"/>
          <w:szCs w:val="24"/>
        </w:rPr>
        <w:t>606</w:t>
      </w:r>
      <w:r w:rsidR="004C7CE7">
        <w:rPr>
          <w:rFonts w:ascii="Garamond" w:hAnsi="Garamond" w:cs="Times New Roman"/>
          <w:sz w:val="24"/>
          <w:szCs w:val="24"/>
        </w:rPr>
        <w:t xml:space="preserve">; and </w:t>
      </w:r>
      <w:r w:rsidRPr="00534EA6">
        <w:rPr>
          <w:rFonts w:ascii="Garamond" w:hAnsi="Garamond" w:cs="Times New Roman"/>
          <w:sz w:val="24"/>
          <w:szCs w:val="24"/>
        </w:rPr>
        <w:t xml:space="preserve">Lord Bathurst to Swift, 9 September 1730, in David Woolley (ed), </w:t>
      </w:r>
      <w:r w:rsidRPr="00534EA6">
        <w:rPr>
          <w:rFonts w:ascii="Garamond" w:hAnsi="Garamond" w:cs="Times New Roman"/>
          <w:i/>
          <w:iCs/>
          <w:sz w:val="24"/>
          <w:szCs w:val="24"/>
        </w:rPr>
        <w:t>Correspondence</w:t>
      </w:r>
      <w:r w:rsidRPr="00534EA6">
        <w:rPr>
          <w:rFonts w:ascii="Garamond" w:hAnsi="Garamond" w:cs="Times New Roman"/>
          <w:sz w:val="24"/>
          <w:szCs w:val="24"/>
        </w:rPr>
        <w:t xml:space="preserve">, Letter 887, iii, </w:t>
      </w:r>
      <w:r w:rsidR="006678B7">
        <w:rPr>
          <w:rFonts w:ascii="Garamond" w:hAnsi="Garamond" w:cs="Times New Roman"/>
          <w:sz w:val="24"/>
          <w:szCs w:val="24"/>
        </w:rPr>
        <w:t xml:space="preserve">p. </w:t>
      </w:r>
      <w:r w:rsidRPr="00534EA6">
        <w:rPr>
          <w:rFonts w:ascii="Garamond" w:hAnsi="Garamond" w:cs="Times New Roman"/>
          <w:sz w:val="24"/>
          <w:szCs w:val="24"/>
        </w:rPr>
        <w:t>323</w:t>
      </w:r>
      <w:r w:rsidR="004C7CE7">
        <w:rPr>
          <w:rFonts w:ascii="Garamond" w:hAnsi="Garamond" w:cs="Times New Roman"/>
          <w:sz w:val="24"/>
          <w:szCs w:val="24"/>
        </w:rPr>
        <w:t xml:space="preserve">. </w:t>
      </w:r>
      <w:r w:rsidRPr="00534EA6">
        <w:rPr>
          <w:rFonts w:ascii="Garamond" w:hAnsi="Garamond" w:cs="Times New Roman"/>
          <w:sz w:val="24"/>
          <w:szCs w:val="24"/>
        </w:rPr>
        <w:t>For a</w:t>
      </w:r>
      <w:r w:rsidR="004C7CE7">
        <w:rPr>
          <w:rFonts w:ascii="Garamond" w:hAnsi="Garamond" w:cs="Times New Roman"/>
          <w:sz w:val="24"/>
          <w:szCs w:val="24"/>
        </w:rPr>
        <w:t xml:space="preserve"> </w:t>
      </w:r>
      <w:r w:rsidRPr="00534EA6">
        <w:rPr>
          <w:rFonts w:ascii="Garamond" w:hAnsi="Garamond" w:cs="Times New Roman"/>
          <w:sz w:val="24"/>
          <w:szCs w:val="24"/>
        </w:rPr>
        <w:t>discussion of th</w:t>
      </w:r>
      <w:r w:rsidR="004C7CE7">
        <w:rPr>
          <w:rFonts w:ascii="Garamond" w:hAnsi="Garamond" w:cs="Times New Roman"/>
          <w:sz w:val="24"/>
          <w:szCs w:val="24"/>
        </w:rPr>
        <w:t>is</w:t>
      </w:r>
      <w:r w:rsidRPr="00534EA6">
        <w:rPr>
          <w:rFonts w:ascii="Garamond" w:hAnsi="Garamond" w:cs="Times New Roman"/>
          <w:sz w:val="24"/>
          <w:szCs w:val="24"/>
        </w:rPr>
        <w:t xml:space="preserve"> evidence: Craig Pett, </w:t>
      </w:r>
      <w:r w:rsidRPr="00534EA6">
        <w:rPr>
          <w:rFonts w:ascii="Garamond" w:hAnsi="Garamond" w:cs="Times New Roman"/>
          <w:i/>
          <w:iCs/>
          <w:sz w:val="24"/>
          <w:szCs w:val="24"/>
        </w:rPr>
        <w:t>I am no inconsiderable Shop-Keeper in this Town, Swift and his Dublin Printers of the 1720’s:  Edward Waters, John Harding and Sarah Harding</w:t>
      </w:r>
      <w:r w:rsidRPr="00534EA6">
        <w:rPr>
          <w:rFonts w:ascii="Garamond" w:hAnsi="Garamond" w:cs="Times New Roman"/>
          <w:sz w:val="24"/>
          <w:szCs w:val="24"/>
        </w:rPr>
        <w:t xml:space="preserve"> (Melbourne: Monash University thesis, 2015), p</w:t>
      </w:r>
      <w:r w:rsidR="004A5D32">
        <w:rPr>
          <w:rFonts w:ascii="Garamond" w:hAnsi="Garamond" w:cs="Times New Roman"/>
          <w:sz w:val="24"/>
          <w:szCs w:val="24"/>
        </w:rPr>
        <w:t>p</w:t>
      </w:r>
      <w:r w:rsidRPr="00534EA6">
        <w:rPr>
          <w:rFonts w:ascii="Garamond" w:hAnsi="Garamond" w:cs="Times New Roman"/>
          <w:sz w:val="24"/>
          <w:szCs w:val="24"/>
        </w:rPr>
        <w:t>. 130</w:t>
      </w:r>
      <w:r w:rsidRPr="00534EA6">
        <w:rPr>
          <w:rFonts w:ascii="Times New Roman" w:hAnsi="Times New Roman" w:cs="Times New Roman"/>
          <w:sz w:val="24"/>
          <w:szCs w:val="24"/>
        </w:rPr>
        <w:t>‒</w:t>
      </w:r>
      <w:r w:rsidRPr="00534EA6">
        <w:rPr>
          <w:rFonts w:ascii="Garamond" w:hAnsi="Garamond" w:cs="Times New Roman"/>
          <w:sz w:val="24"/>
          <w:szCs w:val="24"/>
        </w:rPr>
        <w:t>138.</w:t>
      </w:r>
      <w:r w:rsidRPr="00534EA6">
        <w:rPr>
          <w:rFonts w:ascii="Garamond" w:hAnsi="Garamond" w:cs="Times New Roman"/>
          <w:color w:val="212121"/>
          <w:sz w:val="24"/>
          <w:szCs w:val="24"/>
          <w:shd w:val="clear" w:color="auto" w:fill="FFFFFF"/>
        </w:rPr>
        <w:t> </w:t>
      </w:r>
      <w:r w:rsidRPr="00534EA6">
        <w:rPr>
          <w:rFonts w:ascii="Garamond" w:hAnsi="Garamond" w:cs="Times New Roman"/>
          <w:sz w:val="24"/>
          <w:szCs w:val="24"/>
        </w:rPr>
        <w:t xml:space="preserve">  </w:t>
      </w:r>
    </w:p>
  </w:endnote>
  <w:endnote w:id="17">
    <w:p w14:paraId="16435D9F" w14:textId="7576B4C9" w:rsidR="00D334CB" w:rsidRPr="00534EA6" w:rsidRDefault="00D334CB" w:rsidP="00361922">
      <w:pPr>
        <w:pStyle w:val="EndnoteText"/>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M. B. Drapier, </w:t>
      </w:r>
      <w:r w:rsidRPr="00534EA6">
        <w:rPr>
          <w:rFonts w:ascii="Garamond" w:hAnsi="Garamond" w:cs="Times New Roman"/>
          <w:i/>
          <w:sz w:val="24"/>
          <w:szCs w:val="24"/>
        </w:rPr>
        <w:t>Letter to Molesworth</w:t>
      </w:r>
      <w:r w:rsidRPr="00534EA6">
        <w:rPr>
          <w:rFonts w:ascii="Garamond" w:hAnsi="Garamond" w:cs="Times New Roman"/>
          <w:iCs/>
          <w:sz w:val="24"/>
          <w:szCs w:val="24"/>
        </w:rPr>
        <w:t xml:space="preserve">, p. </w:t>
      </w:r>
      <w:r w:rsidRPr="00534EA6">
        <w:rPr>
          <w:rFonts w:ascii="Garamond" w:hAnsi="Garamond" w:cs="Times New Roman"/>
          <w:sz w:val="24"/>
          <w:szCs w:val="24"/>
        </w:rPr>
        <w:t>3.</w:t>
      </w:r>
    </w:p>
  </w:endnote>
  <w:endnote w:id="18">
    <w:p w14:paraId="782F7397" w14:textId="47861059" w:rsidR="00D334CB" w:rsidRPr="00534EA6" w:rsidRDefault="00D334CB" w:rsidP="00361922">
      <w:pPr>
        <w:widowControl w:val="0"/>
        <w:autoSpaceDE w:val="0"/>
        <w:autoSpaceDN w:val="0"/>
        <w:adjustRightInd w:val="0"/>
        <w:spacing w:after="0" w:line="240" w:lineRule="auto"/>
        <w:jc w:val="both"/>
        <w:rPr>
          <w:rFonts w:ascii="Garamond" w:hAnsi="Garamond" w:cs="Times New Roman"/>
          <w:sz w:val="24"/>
          <w:szCs w:val="24"/>
          <w:lang w:val="en-US"/>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r w:rsidRPr="00534EA6">
        <w:rPr>
          <w:rFonts w:ascii="Garamond" w:hAnsi="Garamond" w:cs="Times New Roman"/>
          <w:iCs/>
          <w:sz w:val="24"/>
          <w:szCs w:val="24"/>
        </w:rPr>
        <w:t xml:space="preserve">He was baptised </w:t>
      </w:r>
      <w:r w:rsidRPr="00534EA6">
        <w:rPr>
          <w:rFonts w:ascii="Garamond" w:hAnsi="Garamond" w:cs="Times New Roman"/>
          <w:sz w:val="24"/>
          <w:szCs w:val="24"/>
        </w:rPr>
        <w:t xml:space="preserve">in the Protestant Parish of St. Bride’s on 6 August 1697: Trinity College MSS 1478, in </w:t>
      </w:r>
      <w:r w:rsidRPr="00534EA6">
        <w:rPr>
          <w:rFonts w:ascii="Garamond" w:hAnsi="Garamond" w:cs="Times New Roman"/>
          <w:i/>
          <w:iCs/>
          <w:sz w:val="24"/>
          <w:szCs w:val="24"/>
        </w:rPr>
        <w:t>St. Bride’s Register. Births from 1633–1800</w:t>
      </w:r>
      <w:r w:rsidR="00081A62" w:rsidRPr="00534EA6">
        <w:rPr>
          <w:rFonts w:ascii="Garamond" w:hAnsi="Garamond" w:cs="Times New Roman"/>
          <w:sz w:val="24"/>
          <w:szCs w:val="24"/>
        </w:rPr>
        <w:t>.</w:t>
      </w:r>
      <w:r w:rsidRPr="00534EA6">
        <w:rPr>
          <w:rFonts w:ascii="Garamond" w:hAnsi="Garamond" w:cs="Times New Roman"/>
          <w:sz w:val="24"/>
          <w:szCs w:val="24"/>
        </w:rPr>
        <w:t xml:space="preserve"> He was the second son to parents James and Elizabeth. Their eldest, James, had been baptised on 1 December 1692: Trinity College MSS 1478, in </w:t>
      </w:r>
      <w:r w:rsidRPr="00534EA6">
        <w:rPr>
          <w:rFonts w:ascii="Garamond" w:hAnsi="Garamond" w:cs="Times New Roman"/>
          <w:i/>
          <w:iCs/>
          <w:sz w:val="24"/>
          <w:szCs w:val="24"/>
        </w:rPr>
        <w:t>St. Bride’s Register. Births from 1633–1800</w:t>
      </w:r>
      <w:r w:rsidRPr="00534EA6">
        <w:rPr>
          <w:rFonts w:ascii="Garamond" w:hAnsi="Garamond" w:cs="Times New Roman"/>
          <w:sz w:val="24"/>
          <w:szCs w:val="24"/>
        </w:rPr>
        <w:t xml:space="preserve">. </w:t>
      </w:r>
    </w:p>
  </w:endnote>
  <w:endnote w:id="19">
    <w:p w14:paraId="70DFF917" w14:textId="5E71DDF2" w:rsidR="000260EB" w:rsidRPr="00534EA6" w:rsidRDefault="000260EB" w:rsidP="00361922">
      <w:pPr>
        <w:pStyle w:val="EndnoteText"/>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r w:rsidRPr="00534EA6">
        <w:rPr>
          <w:rFonts w:ascii="Garamond" w:hAnsi="Garamond" w:cs="Times New Roman"/>
          <w:i/>
          <w:sz w:val="24"/>
          <w:szCs w:val="24"/>
        </w:rPr>
        <w:t xml:space="preserve">Dublin Impartial News-Letter </w:t>
      </w:r>
      <w:r w:rsidRPr="00534EA6">
        <w:rPr>
          <w:rFonts w:ascii="Garamond" w:hAnsi="Garamond" w:cs="Times New Roman"/>
          <w:iCs/>
          <w:sz w:val="24"/>
          <w:szCs w:val="24"/>
        </w:rPr>
        <w:t>(2</w:t>
      </w:r>
      <w:r w:rsidRPr="00534EA6">
        <w:rPr>
          <w:rFonts w:ascii="Garamond" w:hAnsi="Garamond" w:cs="Times New Roman"/>
          <w:sz w:val="24"/>
          <w:szCs w:val="24"/>
        </w:rPr>
        <w:t xml:space="preserve"> April 1720).</w:t>
      </w:r>
    </w:p>
  </w:endnote>
  <w:endnote w:id="20">
    <w:p w14:paraId="7EAA9089" w14:textId="0BCAF936" w:rsidR="00D334CB" w:rsidRPr="00534EA6" w:rsidRDefault="00D334CB" w:rsidP="00361922">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r w:rsidRPr="00534EA6">
        <w:rPr>
          <w:rFonts w:ascii="Garamond" w:hAnsi="Garamond" w:cs="Times New Roman"/>
          <w:iCs/>
          <w:sz w:val="24"/>
          <w:szCs w:val="24"/>
        </w:rPr>
        <w:t xml:space="preserve">She was baptised in the </w:t>
      </w:r>
      <w:r w:rsidRPr="00534EA6">
        <w:rPr>
          <w:rFonts w:ascii="Garamond" w:hAnsi="Garamond" w:cs="Times New Roman"/>
          <w:sz w:val="24"/>
          <w:szCs w:val="24"/>
        </w:rPr>
        <w:t xml:space="preserve">parish of St. Paul’s on 24 October 1700: </w:t>
      </w:r>
      <w:r w:rsidR="001A12C9" w:rsidRPr="00534EA6">
        <w:rPr>
          <w:rFonts w:ascii="Garamond" w:hAnsi="Garamond" w:cs="Times New Roman"/>
          <w:sz w:val="24"/>
          <w:szCs w:val="24"/>
        </w:rPr>
        <w:t xml:space="preserve">Representative Church Body Library P 273.01.1, </w:t>
      </w:r>
      <w:r w:rsidRPr="00534EA6">
        <w:rPr>
          <w:rFonts w:ascii="Garamond" w:hAnsi="Garamond" w:cs="Times New Roman"/>
          <w:i/>
          <w:iCs/>
          <w:sz w:val="24"/>
          <w:szCs w:val="24"/>
        </w:rPr>
        <w:t>St. Paul’s</w:t>
      </w:r>
      <w:r w:rsidR="00FF3B72" w:rsidRPr="00534EA6">
        <w:rPr>
          <w:rFonts w:ascii="Garamond" w:hAnsi="Garamond" w:cs="Times New Roman"/>
          <w:i/>
          <w:iCs/>
          <w:sz w:val="24"/>
          <w:szCs w:val="24"/>
        </w:rPr>
        <w:t xml:space="preserve">, </w:t>
      </w:r>
      <w:r w:rsidR="00FF3B72" w:rsidRPr="00534EA6">
        <w:rPr>
          <w:rFonts w:ascii="Garamond" w:hAnsi="Garamond" w:cs="Times New Roman"/>
          <w:i/>
          <w:sz w:val="24"/>
          <w:szCs w:val="24"/>
        </w:rPr>
        <w:t>Dublin, Parish Registry Book</w:t>
      </w:r>
      <w:r w:rsidR="00FF3B72" w:rsidRPr="00534EA6">
        <w:rPr>
          <w:rFonts w:ascii="Garamond" w:hAnsi="Garamond" w:cs="Times New Roman"/>
          <w:sz w:val="24"/>
          <w:szCs w:val="24"/>
        </w:rPr>
        <w:t xml:space="preserve">, </w:t>
      </w:r>
      <w:r w:rsidR="00FF3B72" w:rsidRPr="00534EA6">
        <w:rPr>
          <w:rFonts w:ascii="Garamond" w:hAnsi="Garamond" w:cs="Times New Roman"/>
          <w:i/>
          <w:iCs/>
          <w:sz w:val="24"/>
          <w:szCs w:val="24"/>
        </w:rPr>
        <w:t>Baptisms</w:t>
      </w:r>
      <w:r w:rsidRPr="00534EA6">
        <w:rPr>
          <w:rFonts w:ascii="Garamond" w:hAnsi="Garamond" w:cs="Times New Roman"/>
          <w:sz w:val="24"/>
          <w:szCs w:val="24"/>
        </w:rPr>
        <w:t xml:space="preserve">. On her parents and family ancestry: Mary Pollard, </w:t>
      </w:r>
      <w:r w:rsidRPr="00534EA6">
        <w:rPr>
          <w:rFonts w:ascii="Garamond" w:eastAsia="Times New Roman" w:hAnsi="Garamond" w:cs="Times New Roman"/>
          <w:i/>
          <w:sz w:val="24"/>
          <w:szCs w:val="24"/>
        </w:rPr>
        <w:t xml:space="preserve">Dictionary of Members of the Dublin Book Trade: 1550–1800, based on the records of the Guild of St. Luke the Evangelist, Dublin, </w:t>
      </w:r>
      <w:r w:rsidRPr="00534EA6">
        <w:rPr>
          <w:rFonts w:ascii="Garamond" w:eastAsia="Times New Roman" w:hAnsi="Garamond" w:cs="Times New Roman"/>
          <w:iCs/>
          <w:sz w:val="24"/>
          <w:szCs w:val="24"/>
        </w:rPr>
        <w:t>(London: 2000), p. 50</w:t>
      </w:r>
      <w:r w:rsidR="00081A62" w:rsidRPr="00534EA6">
        <w:rPr>
          <w:rFonts w:ascii="Garamond" w:eastAsia="Times New Roman" w:hAnsi="Garamond" w:cs="Times New Roman"/>
          <w:iCs/>
          <w:sz w:val="24"/>
          <w:szCs w:val="24"/>
        </w:rPr>
        <w:t>6</w:t>
      </w:r>
      <w:r w:rsidRPr="00534EA6">
        <w:rPr>
          <w:rFonts w:ascii="Garamond" w:eastAsia="Times New Roman" w:hAnsi="Garamond" w:cs="Times New Roman"/>
          <w:iCs/>
          <w:sz w:val="24"/>
          <w:szCs w:val="24"/>
        </w:rPr>
        <w:t xml:space="preserve">-7; </w:t>
      </w:r>
      <w:r w:rsidRPr="00534EA6">
        <w:rPr>
          <w:rFonts w:ascii="Garamond" w:hAnsi="Garamond" w:cs="Times New Roman"/>
          <w:sz w:val="24"/>
          <w:szCs w:val="24"/>
        </w:rPr>
        <w:t xml:space="preserve">Pett, </w:t>
      </w:r>
      <w:r w:rsidRPr="00534EA6">
        <w:rPr>
          <w:rFonts w:ascii="Garamond" w:hAnsi="Garamond" w:cs="Times New Roman"/>
          <w:i/>
          <w:iCs/>
          <w:sz w:val="24"/>
          <w:szCs w:val="24"/>
        </w:rPr>
        <w:t>I am no inconsiderable Shop-Keeper in this Town</w:t>
      </w:r>
      <w:r w:rsidRPr="00534EA6">
        <w:rPr>
          <w:rFonts w:ascii="Garamond" w:hAnsi="Garamond" w:cs="Times New Roman"/>
          <w:sz w:val="24"/>
          <w:szCs w:val="24"/>
        </w:rPr>
        <w:t>, p. 153-4.</w:t>
      </w:r>
      <w:r w:rsidRPr="00534EA6">
        <w:rPr>
          <w:rFonts w:ascii="Garamond" w:hAnsi="Garamond" w:cs="Times New Roman"/>
          <w:i/>
          <w:iCs/>
          <w:sz w:val="24"/>
          <w:szCs w:val="24"/>
        </w:rPr>
        <w:t xml:space="preserve"> </w:t>
      </w:r>
      <w:r w:rsidRPr="00534EA6">
        <w:rPr>
          <w:rFonts w:ascii="Garamond" w:eastAsia="Times New Roman" w:hAnsi="Garamond" w:cs="Times New Roman"/>
          <w:iCs/>
          <w:sz w:val="24"/>
          <w:szCs w:val="24"/>
        </w:rPr>
        <w:t xml:space="preserve">  </w:t>
      </w:r>
    </w:p>
  </w:endnote>
  <w:endnote w:id="21">
    <w:p w14:paraId="73D40EBC" w14:textId="259AA97D" w:rsidR="00D334CB" w:rsidRPr="00D06952" w:rsidRDefault="00D334CB" w:rsidP="00361922">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bookmarkStart w:id="10" w:name="_Hlk38482230"/>
      <w:r w:rsidR="0039393A">
        <w:rPr>
          <w:rFonts w:ascii="Garamond" w:eastAsia="Times New Roman" w:hAnsi="Garamond" w:cs="Times New Roman"/>
          <w:i/>
          <w:iCs/>
          <w:sz w:val="24"/>
          <w:szCs w:val="24"/>
          <w:lang w:eastAsia="en-AU"/>
        </w:rPr>
        <w:t xml:space="preserve"> </w:t>
      </w:r>
      <w:r w:rsidRPr="00D06952">
        <w:rPr>
          <w:rFonts w:ascii="Garamond" w:eastAsia="Times New Roman" w:hAnsi="Garamond" w:cs="Times New Roman"/>
          <w:i/>
          <w:iCs/>
          <w:sz w:val="24"/>
          <w:szCs w:val="24"/>
          <w:lang w:eastAsia="en-AU"/>
        </w:rPr>
        <w:t xml:space="preserve">A POEM to the Whole People of IRELAND, Relating to M. B. DRAPIER </w:t>
      </w:r>
      <w:r w:rsidRPr="00D06952">
        <w:rPr>
          <w:rFonts w:ascii="Garamond" w:eastAsia="Times New Roman" w:hAnsi="Garamond" w:cs="Times New Roman"/>
          <w:sz w:val="24"/>
          <w:szCs w:val="24"/>
          <w:lang w:eastAsia="en-AU"/>
        </w:rPr>
        <w:t xml:space="preserve">(Dublin: Elizabeth Sadlier, 1726). For the first child, I have not found a baptismal record. </w:t>
      </w:r>
      <w:bookmarkEnd w:id="10"/>
      <w:r w:rsidRPr="00D06952">
        <w:rPr>
          <w:rFonts w:ascii="Garamond" w:eastAsia="Times New Roman" w:hAnsi="Garamond" w:cs="Times New Roman"/>
          <w:sz w:val="24"/>
          <w:szCs w:val="24"/>
          <w:lang w:eastAsia="en-AU"/>
        </w:rPr>
        <w:t>The second was baptised on 18 June 1725: R</w:t>
      </w:r>
      <w:r w:rsidR="00FF3B72" w:rsidRPr="00D06952">
        <w:rPr>
          <w:rFonts w:ascii="Garamond" w:eastAsia="Times New Roman" w:hAnsi="Garamond" w:cs="Times New Roman"/>
          <w:sz w:val="24"/>
          <w:szCs w:val="24"/>
          <w:lang w:eastAsia="en-AU"/>
        </w:rPr>
        <w:t>CBL</w:t>
      </w:r>
      <w:r w:rsidRPr="00D06952">
        <w:rPr>
          <w:rFonts w:ascii="Garamond" w:hAnsi="Garamond" w:cs="Times New Roman"/>
          <w:sz w:val="24"/>
          <w:szCs w:val="24"/>
        </w:rPr>
        <w:t xml:space="preserve"> P 328/1/2-3, </w:t>
      </w:r>
      <w:r w:rsidRPr="00D06952">
        <w:rPr>
          <w:rFonts w:ascii="Garamond" w:hAnsi="Garamond" w:cs="Times New Roman"/>
          <w:i/>
          <w:iCs/>
          <w:sz w:val="24"/>
          <w:szCs w:val="24"/>
        </w:rPr>
        <w:t>St John the Evangelist, 1720-1823</w:t>
      </w:r>
      <w:r w:rsidR="0039393A">
        <w:rPr>
          <w:rFonts w:ascii="Garamond" w:hAnsi="Garamond" w:cs="Times New Roman"/>
          <w:sz w:val="24"/>
          <w:szCs w:val="24"/>
        </w:rPr>
        <w:t>.</w:t>
      </w:r>
      <w:r w:rsidRPr="00D06952">
        <w:rPr>
          <w:rFonts w:ascii="Garamond" w:hAnsi="Garamond" w:cs="Times New Roman"/>
          <w:sz w:val="24"/>
          <w:szCs w:val="24"/>
        </w:rPr>
        <w:t xml:space="preserve"> Th</w:t>
      </w:r>
      <w:r w:rsidR="00C87745" w:rsidRPr="00D06952">
        <w:rPr>
          <w:rFonts w:ascii="Garamond" w:hAnsi="Garamond" w:cs="Times New Roman"/>
          <w:sz w:val="24"/>
          <w:szCs w:val="24"/>
        </w:rPr>
        <w:t xml:space="preserve">is baptismal </w:t>
      </w:r>
      <w:r w:rsidRPr="00D06952">
        <w:rPr>
          <w:rFonts w:ascii="Garamond" w:hAnsi="Garamond" w:cs="Times New Roman"/>
          <w:sz w:val="24"/>
          <w:szCs w:val="24"/>
        </w:rPr>
        <w:t xml:space="preserve">record includes a note, </w:t>
      </w:r>
      <w:r w:rsidR="00C87745" w:rsidRPr="00D06952">
        <w:rPr>
          <w:rFonts w:ascii="Garamond" w:eastAsia="Times New Roman" w:hAnsi="Garamond" w:cs="Times New Roman"/>
          <w:sz w:val="24"/>
          <w:szCs w:val="24"/>
          <w:lang w:eastAsia="en-AU"/>
        </w:rPr>
        <w:t>‘</w:t>
      </w:r>
      <w:r w:rsidRPr="00D06952">
        <w:rPr>
          <w:rFonts w:ascii="Garamond" w:hAnsi="Garamond" w:cs="Times New Roman"/>
          <w:sz w:val="24"/>
          <w:szCs w:val="24"/>
        </w:rPr>
        <w:t>baptysed 18 days old</w:t>
      </w:r>
      <w:r w:rsidR="00C87745" w:rsidRPr="00D06952">
        <w:rPr>
          <w:rFonts w:ascii="Garamond" w:hAnsi="Garamond" w:cs="Times New Roman"/>
          <w:sz w:val="24"/>
          <w:szCs w:val="24"/>
        </w:rPr>
        <w:t>’</w:t>
      </w:r>
      <w:r w:rsidRPr="00D06952">
        <w:rPr>
          <w:rFonts w:ascii="Garamond" w:hAnsi="Garamond" w:cs="Times New Roman"/>
          <w:sz w:val="24"/>
          <w:szCs w:val="24"/>
        </w:rPr>
        <w:t xml:space="preserve">. This child was </w:t>
      </w:r>
      <w:r w:rsidR="00081A62" w:rsidRPr="00D06952">
        <w:rPr>
          <w:rFonts w:ascii="Garamond" w:hAnsi="Garamond" w:cs="Times New Roman"/>
          <w:sz w:val="24"/>
          <w:szCs w:val="24"/>
        </w:rPr>
        <w:t xml:space="preserve">therefore </w:t>
      </w:r>
      <w:r w:rsidRPr="00D06952">
        <w:rPr>
          <w:rFonts w:ascii="Garamond" w:hAnsi="Garamond" w:cs="Times New Roman"/>
          <w:sz w:val="24"/>
          <w:szCs w:val="24"/>
        </w:rPr>
        <w:t>born on 1</w:t>
      </w:r>
      <w:r w:rsidRPr="00D06952">
        <w:rPr>
          <w:rFonts w:ascii="Garamond" w:eastAsia="Times New Roman" w:hAnsi="Garamond" w:cs="Times New Roman"/>
          <w:sz w:val="24"/>
          <w:szCs w:val="24"/>
          <w:lang w:eastAsia="en-AU"/>
        </w:rPr>
        <w:t xml:space="preserve"> June 1725, six weeks after Harding’s death.</w:t>
      </w:r>
    </w:p>
  </w:endnote>
  <w:endnote w:id="22">
    <w:p w14:paraId="00B374B6" w14:textId="77777777" w:rsidR="000260EB" w:rsidRPr="00D06952" w:rsidRDefault="000260EB" w:rsidP="00361922">
      <w:pPr>
        <w:pStyle w:val="EndnoteText"/>
        <w:jc w:val="both"/>
        <w:rPr>
          <w:rFonts w:ascii="Garamond" w:hAnsi="Garamond" w:cs="Times New Roman"/>
          <w:sz w:val="24"/>
          <w:szCs w:val="24"/>
        </w:rPr>
      </w:pPr>
      <w:r w:rsidRPr="00D06952">
        <w:rPr>
          <w:rStyle w:val="EndnoteReference"/>
          <w:rFonts w:ascii="Garamond" w:hAnsi="Garamond" w:cs="Times New Roman"/>
          <w:sz w:val="24"/>
          <w:szCs w:val="24"/>
        </w:rPr>
        <w:endnoteRef/>
      </w:r>
      <w:r w:rsidRPr="00D06952">
        <w:rPr>
          <w:rFonts w:ascii="Garamond" w:hAnsi="Garamond" w:cs="Times New Roman"/>
          <w:sz w:val="24"/>
          <w:szCs w:val="24"/>
        </w:rPr>
        <w:t xml:space="preserve"> </w:t>
      </w:r>
      <w:r w:rsidRPr="00D06952">
        <w:rPr>
          <w:rFonts w:ascii="Garamond" w:hAnsi="Garamond" w:cs="Times New Roman"/>
          <w:i/>
          <w:sz w:val="24"/>
          <w:szCs w:val="24"/>
          <w:lang w:val="en-US"/>
        </w:rPr>
        <w:t xml:space="preserve">Some Arguments Against Enlarging the Power of Bishops </w:t>
      </w:r>
      <w:r w:rsidRPr="00D06952">
        <w:rPr>
          <w:rFonts w:ascii="Garamond" w:hAnsi="Garamond" w:cs="Times New Roman"/>
          <w:iCs/>
          <w:sz w:val="24"/>
          <w:szCs w:val="24"/>
          <w:lang w:val="en-US"/>
        </w:rPr>
        <w:t>(Dublin: J. Hyde, 1723).</w:t>
      </w:r>
    </w:p>
  </w:endnote>
  <w:endnote w:id="23">
    <w:p w14:paraId="2F46A22F" w14:textId="23EA1BB0" w:rsidR="00325AF6" w:rsidRPr="00D06952" w:rsidRDefault="00325AF6" w:rsidP="00A2028F">
      <w:pPr>
        <w:pStyle w:val="EndnoteText"/>
        <w:jc w:val="both"/>
        <w:rPr>
          <w:rFonts w:ascii="Garamond" w:hAnsi="Garamond"/>
          <w:sz w:val="24"/>
          <w:szCs w:val="24"/>
        </w:rPr>
      </w:pPr>
      <w:r w:rsidRPr="00D06952">
        <w:rPr>
          <w:rStyle w:val="EndnoteReference"/>
          <w:rFonts w:ascii="Garamond" w:hAnsi="Garamond"/>
          <w:sz w:val="24"/>
          <w:szCs w:val="24"/>
        </w:rPr>
        <w:endnoteRef/>
      </w:r>
      <w:r w:rsidRPr="00D06952">
        <w:rPr>
          <w:rFonts w:ascii="Garamond" w:hAnsi="Garamond"/>
          <w:sz w:val="24"/>
          <w:szCs w:val="24"/>
        </w:rPr>
        <w:t xml:space="preserve"> </w:t>
      </w:r>
      <w:r w:rsidRPr="00D06952">
        <w:rPr>
          <w:rFonts w:ascii="Garamond" w:hAnsi="Garamond"/>
          <w:sz w:val="24"/>
          <w:szCs w:val="24"/>
          <w:lang w:val="en-US"/>
        </w:rPr>
        <w:t>(Dublin</w:t>
      </w:r>
      <w:r w:rsidR="004A5D32">
        <w:rPr>
          <w:rFonts w:ascii="Garamond" w:hAnsi="Garamond"/>
          <w:sz w:val="24"/>
          <w:szCs w:val="24"/>
          <w:lang w:val="en-US"/>
        </w:rPr>
        <w:t>:</w:t>
      </w:r>
      <w:r w:rsidRPr="00D06952">
        <w:rPr>
          <w:rFonts w:ascii="Garamond" w:hAnsi="Garamond"/>
          <w:sz w:val="24"/>
          <w:szCs w:val="24"/>
          <w:lang w:val="en-US"/>
        </w:rPr>
        <w:t xml:space="preserve"> Printed by John Harding)</w:t>
      </w:r>
      <w:r w:rsidRPr="00D06952">
        <w:rPr>
          <w:rFonts w:ascii="Garamond" w:hAnsi="Garamond"/>
          <w:color w:val="000000"/>
          <w:sz w:val="24"/>
          <w:szCs w:val="24"/>
          <w:lang w:val="en-US"/>
        </w:rPr>
        <w:t>.</w:t>
      </w:r>
    </w:p>
  </w:endnote>
  <w:endnote w:id="24">
    <w:p w14:paraId="0941E456" w14:textId="36191FD1" w:rsidR="009963F8" w:rsidRPr="00D06952" w:rsidRDefault="009963F8" w:rsidP="00DF6C09">
      <w:pPr>
        <w:pStyle w:val="EndnoteText"/>
        <w:jc w:val="both"/>
        <w:rPr>
          <w:rFonts w:ascii="Garamond" w:hAnsi="Garamond"/>
          <w:sz w:val="24"/>
          <w:szCs w:val="24"/>
        </w:rPr>
      </w:pPr>
      <w:r w:rsidRPr="00D06952">
        <w:rPr>
          <w:rStyle w:val="EndnoteReference"/>
          <w:rFonts w:ascii="Garamond" w:hAnsi="Garamond"/>
          <w:sz w:val="24"/>
          <w:szCs w:val="24"/>
        </w:rPr>
        <w:endnoteRef/>
      </w:r>
      <w:r w:rsidRPr="00D06952">
        <w:rPr>
          <w:rFonts w:ascii="Garamond" w:hAnsi="Garamond"/>
          <w:sz w:val="24"/>
          <w:szCs w:val="24"/>
        </w:rPr>
        <w:t xml:space="preserve"> </w:t>
      </w:r>
      <w:r w:rsidR="00DF6C09" w:rsidRPr="00CF72C6">
        <w:rPr>
          <w:rFonts w:ascii="Garamond" w:hAnsi="Garamond"/>
          <w:i/>
          <w:sz w:val="24"/>
          <w:szCs w:val="24"/>
          <w:lang w:val="en-US"/>
        </w:rPr>
        <w:t xml:space="preserve">Subscribers to the Bank Plac’d according to Their Order and Quality with Notes and Queries </w:t>
      </w:r>
      <w:r w:rsidR="00DF6C09" w:rsidRPr="00CF72C6">
        <w:rPr>
          <w:rFonts w:ascii="Garamond" w:hAnsi="Garamond"/>
          <w:sz w:val="24"/>
          <w:szCs w:val="24"/>
          <w:lang w:val="en-US"/>
        </w:rPr>
        <w:t>(Dublin: printed by John Harding)</w:t>
      </w:r>
      <w:r w:rsidR="00415E27">
        <w:rPr>
          <w:rFonts w:ascii="Garamond" w:hAnsi="Garamond"/>
          <w:sz w:val="24"/>
          <w:szCs w:val="24"/>
          <w:lang w:val="en-US"/>
        </w:rPr>
        <w:t xml:space="preserve">; </w:t>
      </w:r>
      <w:r w:rsidR="00A53275" w:rsidRPr="00CF72C6">
        <w:rPr>
          <w:rFonts w:ascii="Garamond" w:hAnsi="Garamond"/>
          <w:i/>
          <w:sz w:val="24"/>
          <w:szCs w:val="24"/>
          <w:lang w:val="en-US"/>
        </w:rPr>
        <w:t xml:space="preserve">Letter from a Lady in Town to her Friend in the Country, Concerning the Bank. Or, The List of the subscribers farther Explain’d </w:t>
      </w:r>
      <w:r w:rsidR="00A53275" w:rsidRPr="00CF72C6">
        <w:rPr>
          <w:rFonts w:ascii="Garamond" w:hAnsi="Garamond"/>
          <w:sz w:val="24"/>
          <w:szCs w:val="24"/>
          <w:lang w:val="en-US"/>
        </w:rPr>
        <w:t>(Dublin: Printed by John Harding)</w:t>
      </w:r>
      <w:r w:rsidR="00A53275">
        <w:rPr>
          <w:rFonts w:ascii="Garamond" w:hAnsi="Garamond"/>
          <w:color w:val="000000"/>
          <w:sz w:val="24"/>
          <w:szCs w:val="24"/>
          <w:lang w:val="en-US"/>
        </w:rPr>
        <w:t>;</w:t>
      </w:r>
      <w:r w:rsidR="00B90AD7" w:rsidRPr="00CF72C6">
        <w:rPr>
          <w:rFonts w:ascii="Garamond" w:hAnsi="Garamond"/>
          <w:color w:val="000000"/>
          <w:sz w:val="24"/>
          <w:szCs w:val="24"/>
          <w:lang w:val="en-US"/>
        </w:rPr>
        <w:t xml:space="preserve"> </w:t>
      </w:r>
      <w:r w:rsidR="00B90AD7" w:rsidRPr="00CF72C6">
        <w:rPr>
          <w:rFonts w:ascii="Garamond" w:hAnsi="Garamond"/>
          <w:i/>
          <w:sz w:val="24"/>
          <w:szCs w:val="24"/>
          <w:lang w:val="en-US"/>
        </w:rPr>
        <w:t xml:space="preserve">The Bank Thrown Down. To an Excellent New Tune </w:t>
      </w:r>
      <w:r w:rsidR="00B90AD7" w:rsidRPr="00CF72C6">
        <w:rPr>
          <w:rFonts w:ascii="Garamond" w:hAnsi="Garamond"/>
          <w:sz w:val="24"/>
          <w:szCs w:val="24"/>
          <w:lang w:val="en-US"/>
        </w:rPr>
        <w:t>(Dublin: Printed by John Harding in Molesworth</w:t>
      </w:r>
      <w:r w:rsidR="00B90AD7">
        <w:rPr>
          <w:rFonts w:ascii="Garamond" w:hAnsi="Garamond"/>
          <w:sz w:val="24"/>
          <w:szCs w:val="24"/>
          <w:lang w:val="en-US"/>
        </w:rPr>
        <w:t>’s</w:t>
      </w:r>
      <w:r w:rsidR="00B90AD7" w:rsidRPr="00CF72C6">
        <w:rPr>
          <w:rFonts w:ascii="Garamond" w:hAnsi="Garamond"/>
          <w:sz w:val="24"/>
          <w:szCs w:val="24"/>
          <w:lang w:val="en-US"/>
        </w:rPr>
        <w:t xml:space="preserve"> Court)</w:t>
      </w:r>
      <w:r w:rsidR="00B90AD7" w:rsidRPr="00CF72C6">
        <w:rPr>
          <w:rFonts w:ascii="Garamond" w:hAnsi="Garamond"/>
          <w:color w:val="000000"/>
          <w:sz w:val="24"/>
          <w:szCs w:val="24"/>
          <w:lang w:val="en-US"/>
        </w:rPr>
        <w:t>.</w:t>
      </w:r>
    </w:p>
  </w:endnote>
  <w:endnote w:id="25">
    <w:p w14:paraId="6DB7B73C" w14:textId="2CD1553B" w:rsidR="00D06952" w:rsidRPr="00D06952" w:rsidRDefault="00D06952" w:rsidP="00D06952">
      <w:pPr>
        <w:spacing w:after="0" w:line="240" w:lineRule="auto"/>
        <w:jc w:val="both"/>
        <w:rPr>
          <w:rFonts w:ascii="Garamond" w:hAnsi="Garamond"/>
          <w:sz w:val="24"/>
          <w:szCs w:val="24"/>
        </w:rPr>
      </w:pPr>
      <w:r w:rsidRPr="00E11A80">
        <w:rPr>
          <w:rStyle w:val="EndnoteReference"/>
          <w:rFonts w:ascii="Garamond" w:hAnsi="Garamond"/>
        </w:rPr>
        <w:endnoteRef/>
      </w:r>
      <w:r w:rsidRPr="00E11A80">
        <w:rPr>
          <w:rFonts w:ascii="Garamond" w:hAnsi="Garamond"/>
        </w:rPr>
        <w:t xml:space="preserve"> </w:t>
      </w:r>
      <w:r w:rsidR="00DF6C09" w:rsidRPr="00CF72C6">
        <w:rPr>
          <w:rFonts w:ascii="Garamond" w:hAnsi="Garamond"/>
          <w:i/>
          <w:sz w:val="24"/>
          <w:szCs w:val="24"/>
          <w:lang w:val="en-US"/>
        </w:rPr>
        <w:t xml:space="preserve">The Last Speech and Dying Words of Ebenezor Elliston, who is to be Executed this second day of May, 1722. Publish’d at his desire for the common good </w:t>
      </w:r>
      <w:r w:rsidR="00DF6C09" w:rsidRPr="00CF72C6">
        <w:rPr>
          <w:rFonts w:ascii="Garamond" w:hAnsi="Garamond"/>
          <w:sz w:val="24"/>
          <w:szCs w:val="24"/>
          <w:lang w:val="en-US"/>
        </w:rPr>
        <w:t>(Dublin: Printed by John Harding in Molesworth’s Court in Fish-shamble Street)</w:t>
      </w:r>
      <w:r w:rsidR="00DF6C09" w:rsidRPr="00CF72C6">
        <w:rPr>
          <w:rFonts w:ascii="Garamond" w:hAnsi="Garamond"/>
          <w:color w:val="000000"/>
          <w:sz w:val="24"/>
          <w:szCs w:val="24"/>
          <w:lang w:val="en-US"/>
        </w:rPr>
        <w:t>.</w:t>
      </w:r>
      <w:r w:rsidR="00415E27">
        <w:rPr>
          <w:rFonts w:ascii="Garamond" w:hAnsi="Garamond"/>
          <w:color w:val="000000"/>
          <w:sz w:val="24"/>
          <w:szCs w:val="24"/>
          <w:lang w:val="en-US"/>
        </w:rPr>
        <w:t xml:space="preserve"> </w:t>
      </w:r>
    </w:p>
  </w:endnote>
  <w:endnote w:id="26">
    <w:p w14:paraId="1B45B1E6" w14:textId="09240927" w:rsidR="00D334CB" w:rsidRPr="00A2028F" w:rsidRDefault="00D334CB" w:rsidP="00D06952">
      <w:pPr>
        <w:keepLines/>
        <w:spacing w:after="0" w:line="240" w:lineRule="auto"/>
        <w:jc w:val="both"/>
        <w:rPr>
          <w:rFonts w:ascii="Garamond" w:hAnsi="Garamond" w:cs="Times New Roman"/>
          <w:sz w:val="24"/>
          <w:szCs w:val="24"/>
        </w:rPr>
      </w:pPr>
      <w:r w:rsidRPr="00D06952">
        <w:rPr>
          <w:rStyle w:val="EndnoteReference"/>
          <w:rFonts w:ascii="Garamond" w:hAnsi="Garamond" w:cs="Times New Roman"/>
          <w:sz w:val="24"/>
          <w:szCs w:val="24"/>
        </w:rPr>
        <w:endnoteRef/>
      </w:r>
      <w:r w:rsidRPr="00D06952">
        <w:rPr>
          <w:rFonts w:ascii="Garamond" w:hAnsi="Garamond" w:cs="Times New Roman"/>
          <w:sz w:val="24"/>
          <w:szCs w:val="24"/>
        </w:rPr>
        <w:t xml:space="preserve"> </w:t>
      </w:r>
      <w:bookmarkStart w:id="11" w:name="_Hlk38482755"/>
      <w:bookmarkStart w:id="12" w:name="_Hlk39595440"/>
      <w:bookmarkStart w:id="13" w:name="_Hlk38483014"/>
      <w:r w:rsidRPr="00D06952">
        <w:rPr>
          <w:rFonts w:ascii="Garamond" w:hAnsi="Garamond" w:cs="Times New Roman"/>
          <w:i/>
          <w:sz w:val="24"/>
          <w:szCs w:val="24"/>
        </w:rPr>
        <w:t>Ireland’s Consternation in the loosing of Two Hundred Thousand Pound of their Gold and Silver for Brass Money</w:t>
      </w:r>
      <w:bookmarkEnd w:id="11"/>
      <w:r w:rsidRPr="00D06952">
        <w:rPr>
          <w:rFonts w:ascii="Garamond" w:hAnsi="Garamond" w:cs="Times New Roman"/>
          <w:i/>
          <w:sz w:val="24"/>
          <w:szCs w:val="24"/>
        </w:rPr>
        <w:t xml:space="preserve"> </w:t>
      </w:r>
      <w:r w:rsidRPr="00D06952">
        <w:rPr>
          <w:rFonts w:ascii="Garamond" w:hAnsi="Garamond" w:cs="Times New Roman"/>
          <w:iCs/>
          <w:sz w:val="24"/>
          <w:szCs w:val="24"/>
        </w:rPr>
        <w:t xml:space="preserve">(Dublin: 1723); </w:t>
      </w:r>
      <w:r w:rsidRPr="00D06952">
        <w:rPr>
          <w:rFonts w:ascii="Garamond" w:hAnsi="Garamond" w:cs="Times New Roman"/>
          <w:i/>
          <w:sz w:val="24"/>
          <w:szCs w:val="24"/>
          <w:lang w:val="en-US"/>
        </w:rPr>
        <w:t xml:space="preserve">The Patentee’s Computation of Ireland </w:t>
      </w:r>
      <w:r w:rsidRPr="00D06952">
        <w:rPr>
          <w:rFonts w:ascii="Garamond" w:hAnsi="Garamond" w:cs="Times New Roman"/>
          <w:iCs/>
          <w:sz w:val="24"/>
          <w:szCs w:val="24"/>
          <w:lang w:val="en-US"/>
        </w:rPr>
        <w:t>(Dublin: John</w:t>
      </w:r>
      <w:r w:rsidRPr="00A2028F">
        <w:rPr>
          <w:rFonts w:ascii="Garamond" w:hAnsi="Garamond" w:cs="Times New Roman"/>
          <w:iCs/>
          <w:sz w:val="24"/>
          <w:szCs w:val="24"/>
          <w:lang w:val="en-US"/>
        </w:rPr>
        <w:t xml:space="preserve"> Whalley, </w:t>
      </w:r>
      <w:r w:rsidRPr="00A2028F">
        <w:rPr>
          <w:rFonts w:ascii="Garamond" w:hAnsi="Garamond" w:cs="Times New Roman"/>
          <w:sz w:val="24"/>
          <w:szCs w:val="24"/>
        </w:rPr>
        <w:t xml:space="preserve">1723); </w:t>
      </w:r>
      <w:r w:rsidRPr="00A2028F">
        <w:rPr>
          <w:rFonts w:ascii="Garamond" w:hAnsi="Garamond" w:cs="Times New Roman"/>
          <w:i/>
          <w:sz w:val="24"/>
          <w:szCs w:val="24"/>
        </w:rPr>
        <w:t xml:space="preserve">Ireland’s Case Humbly Presented </w:t>
      </w:r>
      <w:r w:rsidRPr="00A2028F">
        <w:rPr>
          <w:rFonts w:ascii="Garamond" w:hAnsi="Garamond" w:cs="Times New Roman"/>
          <w:i/>
          <w:sz w:val="24"/>
          <w:szCs w:val="24"/>
          <w:lang w:val="en-US"/>
        </w:rPr>
        <w:t>to the Honourable the Knights, Citizens and Burgesses in Parliament assembled</w:t>
      </w:r>
      <w:bookmarkEnd w:id="12"/>
      <w:r w:rsidRPr="00A2028F">
        <w:rPr>
          <w:rFonts w:ascii="Garamond" w:hAnsi="Garamond" w:cs="Times New Roman"/>
          <w:i/>
          <w:sz w:val="24"/>
          <w:szCs w:val="24"/>
          <w:lang w:val="en-US"/>
        </w:rPr>
        <w:t xml:space="preserve"> </w:t>
      </w:r>
      <w:r w:rsidRPr="00A2028F">
        <w:rPr>
          <w:rFonts w:ascii="Garamond" w:hAnsi="Garamond" w:cs="Times New Roman"/>
          <w:iCs/>
          <w:sz w:val="24"/>
          <w:szCs w:val="24"/>
          <w:lang w:val="en-US"/>
        </w:rPr>
        <w:t xml:space="preserve">(Dublin: 1723); </w:t>
      </w:r>
      <w:bookmarkStart w:id="14" w:name="_Hlk39595637"/>
      <w:bookmarkStart w:id="15" w:name="_Hlk38483056"/>
      <w:bookmarkEnd w:id="13"/>
      <w:r w:rsidRPr="00A2028F">
        <w:rPr>
          <w:rFonts w:ascii="Garamond" w:hAnsi="Garamond" w:cs="Times New Roman"/>
          <w:i/>
          <w:sz w:val="24"/>
          <w:szCs w:val="24"/>
        </w:rPr>
        <w:t xml:space="preserve">A Creed for an Irish Commoner </w:t>
      </w:r>
      <w:r w:rsidRPr="00A2028F">
        <w:rPr>
          <w:rFonts w:ascii="Garamond" w:hAnsi="Garamond" w:cs="Times New Roman"/>
          <w:iCs/>
          <w:sz w:val="24"/>
          <w:szCs w:val="24"/>
        </w:rPr>
        <w:t>(Dublin: 1724)</w:t>
      </w:r>
      <w:r w:rsidR="00081A62" w:rsidRPr="00A2028F">
        <w:rPr>
          <w:rFonts w:ascii="Garamond" w:hAnsi="Garamond" w:cs="Times New Roman"/>
          <w:iCs/>
          <w:sz w:val="24"/>
          <w:szCs w:val="24"/>
        </w:rPr>
        <w:t>.</w:t>
      </w:r>
      <w:bookmarkStart w:id="16" w:name="_Hlk38483039"/>
      <w:bookmarkEnd w:id="14"/>
      <w:bookmarkEnd w:id="15"/>
      <w:r w:rsidRPr="00A2028F">
        <w:rPr>
          <w:rFonts w:ascii="Garamond" w:hAnsi="Garamond" w:cs="Times New Roman"/>
          <w:sz w:val="24"/>
          <w:szCs w:val="24"/>
          <w:lang w:val="en-US"/>
        </w:rPr>
        <w:t xml:space="preserve"> </w:t>
      </w:r>
      <w:bookmarkEnd w:id="16"/>
    </w:p>
  </w:endnote>
  <w:endnote w:id="27">
    <w:p w14:paraId="7F1A5EEE" w14:textId="5F38A693" w:rsidR="00D334CB" w:rsidRPr="00534EA6" w:rsidRDefault="00D334CB" w:rsidP="00361922">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Grafton to Walpole, 22 August 1723, State Papers, </w:t>
      </w:r>
      <w:bookmarkStart w:id="17" w:name="_Hlk38482821"/>
      <w:r w:rsidRPr="00534EA6">
        <w:rPr>
          <w:rFonts w:ascii="Garamond" w:hAnsi="Garamond" w:cs="Times New Roman"/>
          <w:sz w:val="24"/>
          <w:szCs w:val="24"/>
        </w:rPr>
        <w:t>No. 63, vols. 380–385</w:t>
      </w:r>
      <w:r w:rsidR="004D660E">
        <w:rPr>
          <w:rFonts w:ascii="Garamond" w:hAnsi="Garamond" w:cs="Times New Roman"/>
          <w:sz w:val="24"/>
          <w:szCs w:val="24"/>
        </w:rPr>
        <w:t xml:space="preserve">. </w:t>
      </w:r>
      <w:bookmarkEnd w:id="17"/>
    </w:p>
  </w:endnote>
  <w:endnote w:id="28">
    <w:p w14:paraId="1D9A3F46" w14:textId="60728F79" w:rsidR="00B803D1" w:rsidRPr="00534EA6" w:rsidRDefault="00B803D1" w:rsidP="00B803D1">
      <w:pPr>
        <w:pStyle w:val="EndnoteText"/>
        <w:jc w:val="both"/>
        <w:rPr>
          <w:rFonts w:ascii="Garamond" w:hAnsi="Garamond" w:cs="Times New Roman"/>
          <w:b/>
          <w:bCs/>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r w:rsidRPr="00534EA6">
        <w:rPr>
          <w:rFonts w:ascii="Garamond" w:hAnsi="Garamond" w:cs="Times New Roman"/>
          <w:i/>
          <w:iCs/>
          <w:sz w:val="24"/>
          <w:szCs w:val="24"/>
        </w:rPr>
        <w:t>The</w:t>
      </w:r>
      <w:r w:rsidRPr="00534EA6">
        <w:rPr>
          <w:rFonts w:ascii="Garamond" w:hAnsi="Garamond" w:cs="Times New Roman"/>
          <w:sz w:val="24"/>
          <w:szCs w:val="24"/>
        </w:rPr>
        <w:t xml:space="preserve"> </w:t>
      </w:r>
      <w:r w:rsidRPr="00534EA6">
        <w:rPr>
          <w:rFonts w:ascii="Garamond" w:hAnsi="Garamond" w:cs="Times New Roman"/>
          <w:i/>
          <w:sz w:val="24"/>
          <w:szCs w:val="24"/>
        </w:rPr>
        <w:t>Dublin Courant</w:t>
      </w:r>
      <w:r w:rsidRPr="00534EA6">
        <w:rPr>
          <w:rFonts w:ascii="Garamond" w:hAnsi="Garamond" w:cs="Times New Roman"/>
          <w:sz w:val="24"/>
          <w:szCs w:val="24"/>
        </w:rPr>
        <w:t xml:space="preserve"> (4 February 1720); </w:t>
      </w:r>
      <w:r w:rsidRPr="00534EA6">
        <w:rPr>
          <w:rFonts w:ascii="Garamond" w:hAnsi="Garamond" w:cs="Times New Roman"/>
          <w:i/>
          <w:sz w:val="24"/>
          <w:szCs w:val="24"/>
        </w:rPr>
        <w:t xml:space="preserve">Weekly Impartial News-Letter </w:t>
      </w:r>
      <w:r w:rsidRPr="00534EA6">
        <w:rPr>
          <w:rFonts w:ascii="Garamond" w:hAnsi="Garamond" w:cs="Times New Roman"/>
          <w:iCs/>
          <w:sz w:val="24"/>
          <w:szCs w:val="24"/>
        </w:rPr>
        <w:t>(</w:t>
      </w:r>
      <w:r w:rsidRPr="00534EA6">
        <w:rPr>
          <w:rFonts w:ascii="Garamond" w:hAnsi="Garamond" w:cs="Times New Roman"/>
          <w:sz w:val="24"/>
          <w:szCs w:val="24"/>
        </w:rPr>
        <w:t xml:space="preserve">14 May 1723); </w:t>
      </w:r>
      <w:r w:rsidRPr="00534EA6">
        <w:rPr>
          <w:rFonts w:ascii="Garamond" w:hAnsi="Garamond" w:cs="Times New Roman"/>
          <w:i/>
          <w:sz w:val="24"/>
          <w:szCs w:val="24"/>
        </w:rPr>
        <w:t>The Dublin Courant</w:t>
      </w:r>
      <w:r w:rsidRPr="00534EA6">
        <w:rPr>
          <w:rFonts w:ascii="Garamond" w:hAnsi="Garamond" w:cs="Times New Roman"/>
          <w:sz w:val="24"/>
          <w:szCs w:val="24"/>
        </w:rPr>
        <w:t xml:space="preserve"> (25 May 1723); </w:t>
      </w:r>
      <w:r w:rsidR="00B069EF">
        <w:rPr>
          <w:rFonts w:ascii="Garamond" w:hAnsi="Garamond" w:cs="Times New Roman"/>
          <w:sz w:val="24"/>
          <w:szCs w:val="24"/>
        </w:rPr>
        <w:t>‘</w:t>
      </w:r>
      <w:r w:rsidRPr="00534EA6">
        <w:rPr>
          <w:rFonts w:ascii="Garamond" w:hAnsi="Garamond" w:cs="Times New Roman"/>
          <w:sz w:val="24"/>
          <w:szCs w:val="24"/>
        </w:rPr>
        <w:t>Account of secret service money, 11 June 1723</w:t>
      </w:r>
      <w:r w:rsidR="00B069EF">
        <w:rPr>
          <w:rFonts w:ascii="Garamond" w:hAnsi="Garamond" w:cs="Times New Roman"/>
          <w:sz w:val="24"/>
          <w:szCs w:val="24"/>
        </w:rPr>
        <w:t>’</w:t>
      </w:r>
      <w:r w:rsidRPr="00534EA6">
        <w:rPr>
          <w:rFonts w:ascii="Garamond" w:hAnsi="Garamond" w:cs="Times New Roman"/>
          <w:sz w:val="24"/>
          <w:szCs w:val="24"/>
        </w:rPr>
        <w:t xml:space="preserve">, in Marsh’s Library MS 3.1.1 (41). </w:t>
      </w:r>
    </w:p>
  </w:endnote>
  <w:endnote w:id="29">
    <w:p w14:paraId="05B289D3" w14:textId="17C9B363" w:rsidR="00B069EF" w:rsidRPr="00534EA6" w:rsidRDefault="00B069EF" w:rsidP="00B069EF">
      <w:pPr>
        <w:pStyle w:val="EndnoteText"/>
        <w:jc w:val="both"/>
        <w:rPr>
          <w:rFonts w:ascii="Garamond" w:hAnsi="Garamond" w:cs="Times New Roman"/>
          <w:b/>
          <w:bCs/>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r w:rsidRPr="00534EA6">
        <w:rPr>
          <w:rFonts w:ascii="Garamond" w:hAnsi="Garamond" w:cs="Times New Roman"/>
          <w:bCs/>
          <w:sz w:val="24"/>
          <w:szCs w:val="24"/>
        </w:rPr>
        <w:t>I have not located the particular Number of his</w:t>
      </w:r>
      <w:r w:rsidRPr="00534EA6">
        <w:rPr>
          <w:rFonts w:ascii="Garamond" w:hAnsi="Garamond" w:cs="Times New Roman"/>
          <w:sz w:val="24"/>
          <w:szCs w:val="24"/>
        </w:rPr>
        <w:t xml:space="preserve"> </w:t>
      </w:r>
      <w:r w:rsidRPr="00534EA6">
        <w:rPr>
          <w:rFonts w:ascii="Garamond" w:hAnsi="Garamond" w:cs="Times New Roman"/>
          <w:i/>
          <w:iCs/>
          <w:sz w:val="24"/>
          <w:szCs w:val="24"/>
        </w:rPr>
        <w:t xml:space="preserve">Weekly Impartial News-Letter </w:t>
      </w:r>
      <w:r w:rsidRPr="00534EA6">
        <w:rPr>
          <w:rFonts w:ascii="Garamond" w:hAnsi="Garamond" w:cs="Times New Roman"/>
          <w:sz w:val="24"/>
          <w:szCs w:val="24"/>
        </w:rPr>
        <w:t xml:space="preserve">in which he printed the false assize but the fact that he did so is reported: </w:t>
      </w:r>
      <w:r w:rsidRPr="00534EA6">
        <w:rPr>
          <w:rFonts w:ascii="Garamond" w:hAnsi="Garamond" w:cs="Times New Roman"/>
          <w:i/>
          <w:iCs/>
          <w:sz w:val="24"/>
          <w:szCs w:val="24"/>
        </w:rPr>
        <w:t>The Dublin Courant</w:t>
      </w:r>
      <w:r w:rsidRPr="00534EA6">
        <w:rPr>
          <w:rFonts w:ascii="Garamond" w:hAnsi="Garamond" w:cs="Times New Roman"/>
          <w:sz w:val="24"/>
          <w:szCs w:val="24"/>
        </w:rPr>
        <w:t xml:space="preserve"> (1 July 1723)</w:t>
      </w:r>
      <w:r w:rsidR="00893183">
        <w:rPr>
          <w:rFonts w:ascii="Garamond" w:hAnsi="Garamond" w:cs="Times New Roman"/>
          <w:sz w:val="24"/>
          <w:szCs w:val="24"/>
        </w:rPr>
        <w:t xml:space="preserve">; </w:t>
      </w:r>
      <w:r w:rsidRPr="00534EA6">
        <w:rPr>
          <w:rFonts w:ascii="Garamond" w:hAnsi="Garamond" w:cs="Times New Roman"/>
          <w:i/>
          <w:iCs/>
          <w:sz w:val="24"/>
          <w:szCs w:val="24"/>
        </w:rPr>
        <w:t>The Dublin Courant</w:t>
      </w:r>
      <w:r w:rsidRPr="00534EA6">
        <w:rPr>
          <w:rFonts w:ascii="Garamond" w:hAnsi="Garamond" w:cs="Times New Roman"/>
          <w:sz w:val="24"/>
          <w:szCs w:val="24"/>
        </w:rPr>
        <w:t xml:space="preserve"> (10 July 1723). </w:t>
      </w:r>
    </w:p>
  </w:endnote>
  <w:endnote w:id="30">
    <w:p w14:paraId="2965CB6E" w14:textId="3C7CF180" w:rsidR="00D334CB" w:rsidRPr="00534EA6" w:rsidRDefault="00D334CB" w:rsidP="00361922">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Swift to Robert Cope, 11 May 1723, in </w:t>
      </w:r>
      <w:r w:rsidR="00975B20" w:rsidRPr="00534EA6">
        <w:rPr>
          <w:rFonts w:ascii="Garamond" w:hAnsi="Garamond" w:cs="Times New Roman"/>
          <w:sz w:val="24"/>
          <w:szCs w:val="24"/>
        </w:rPr>
        <w:t xml:space="preserve">David </w:t>
      </w:r>
      <w:r w:rsidRPr="00534EA6">
        <w:rPr>
          <w:rFonts w:ascii="Garamond" w:hAnsi="Garamond" w:cs="Times New Roman"/>
          <w:sz w:val="24"/>
          <w:szCs w:val="24"/>
        </w:rPr>
        <w:t>Woolley</w:t>
      </w:r>
      <w:r w:rsidR="00975B20" w:rsidRPr="00534EA6">
        <w:rPr>
          <w:rFonts w:ascii="Garamond" w:hAnsi="Garamond" w:cs="Times New Roman"/>
          <w:sz w:val="24"/>
          <w:szCs w:val="24"/>
        </w:rPr>
        <w:t xml:space="preserve"> (ed)</w:t>
      </w:r>
      <w:r w:rsidRPr="00534EA6">
        <w:rPr>
          <w:rFonts w:ascii="Garamond" w:hAnsi="Garamond" w:cs="Times New Roman"/>
          <w:sz w:val="24"/>
          <w:szCs w:val="24"/>
        </w:rPr>
        <w:t xml:space="preserve">, </w:t>
      </w:r>
      <w:r w:rsidRPr="00534EA6">
        <w:rPr>
          <w:rFonts w:ascii="Garamond" w:hAnsi="Garamond" w:cs="Times New Roman"/>
          <w:i/>
          <w:iCs/>
          <w:sz w:val="24"/>
          <w:szCs w:val="24"/>
        </w:rPr>
        <w:t>Correspondence</w:t>
      </w:r>
      <w:r w:rsidRPr="00534EA6">
        <w:rPr>
          <w:rFonts w:ascii="Garamond" w:hAnsi="Garamond" w:cs="Times New Roman"/>
          <w:sz w:val="24"/>
          <w:szCs w:val="24"/>
        </w:rPr>
        <w:t xml:space="preserve">, Letter 582, ii, </w:t>
      </w:r>
      <w:r w:rsidR="004D660E">
        <w:rPr>
          <w:rFonts w:ascii="Garamond" w:hAnsi="Garamond" w:cs="Times New Roman"/>
          <w:sz w:val="24"/>
          <w:szCs w:val="24"/>
        </w:rPr>
        <w:t xml:space="preserve">pp. </w:t>
      </w:r>
      <w:r w:rsidRPr="00534EA6">
        <w:rPr>
          <w:rFonts w:ascii="Garamond" w:hAnsi="Garamond" w:cs="Times New Roman"/>
          <w:sz w:val="24"/>
          <w:szCs w:val="24"/>
        </w:rPr>
        <w:t xml:space="preserve">454-6; Swift to Robert Cope, 1 June 1723, in </w:t>
      </w:r>
      <w:r w:rsidR="00975B20" w:rsidRPr="00534EA6">
        <w:rPr>
          <w:rFonts w:ascii="Garamond" w:hAnsi="Garamond" w:cs="Times New Roman"/>
          <w:sz w:val="24"/>
          <w:szCs w:val="24"/>
        </w:rPr>
        <w:t xml:space="preserve">David </w:t>
      </w:r>
      <w:r w:rsidRPr="00534EA6">
        <w:rPr>
          <w:rFonts w:ascii="Garamond" w:hAnsi="Garamond" w:cs="Times New Roman"/>
          <w:sz w:val="24"/>
          <w:szCs w:val="24"/>
        </w:rPr>
        <w:t>Woolley</w:t>
      </w:r>
      <w:r w:rsidR="00975B20" w:rsidRPr="00534EA6">
        <w:rPr>
          <w:rFonts w:ascii="Garamond" w:hAnsi="Garamond" w:cs="Times New Roman"/>
          <w:sz w:val="24"/>
          <w:szCs w:val="24"/>
        </w:rPr>
        <w:t xml:space="preserve"> (ed)</w:t>
      </w:r>
      <w:r w:rsidRPr="00534EA6">
        <w:rPr>
          <w:rFonts w:ascii="Garamond" w:hAnsi="Garamond" w:cs="Times New Roman"/>
          <w:sz w:val="24"/>
          <w:szCs w:val="24"/>
        </w:rPr>
        <w:t xml:space="preserve">, </w:t>
      </w:r>
      <w:r w:rsidRPr="00534EA6">
        <w:rPr>
          <w:rFonts w:ascii="Garamond" w:hAnsi="Garamond" w:cs="Times New Roman"/>
          <w:i/>
          <w:iCs/>
          <w:sz w:val="24"/>
          <w:szCs w:val="24"/>
        </w:rPr>
        <w:t>Correspondence</w:t>
      </w:r>
      <w:r w:rsidRPr="00534EA6">
        <w:rPr>
          <w:rFonts w:ascii="Garamond" w:hAnsi="Garamond" w:cs="Times New Roman"/>
          <w:sz w:val="24"/>
          <w:szCs w:val="24"/>
        </w:rPr>
        <w:t xml:space="preserve">, Letter 588, ii, </w:t>
      </w:r>
      <w:r w:rsidR="004D660E">
        <w:rPr>
          <w:rFonts w:ascii="Garamond" w:hAnsi="Garamond" w:cs="Times New Roman"/>
          <w:sz w:val="24"/>
          <w:szCs w:val="24"/>
        </w:rPr>
        <w:t xml:space="preserve">pp. </w:t>
      </w:r>
      <w:r w:rsidRPr="00534EA6">
        <w:rPr>
          <w:rFonts w:ascii="Garamond" w:hAnsi="Garamond" w:cs="Times New Roman"/>
          <w:sz w:val="24"/>
          <w:szCs w:val="24"/>
        </w:rPr>
        <w:t>458</w:t>
      </w:r>
      <w:r w:rsidRPr="00534EA6">
        <w:rPr>
          <w:rFonts w:ascii="Times New Roman" w:hAnsi="Times New Roman" w:cs="Times New Roman"/>
          <w:sz w:val="24"/>
          <w:szCs w:val="24"/>
        </w:rPr>
        <w:t>‒</w:t>
      </w:r>
      <w:r w:rsidRPr="00534EA6">
        <w:rPr>
          <w:rFonts w:ascii="Garamond" w:hAnsi="Garamond" w:cs="Times New Roman"/>
          <w:sz w:val="24"/>
          <w:szCs w:val="24"/>
        </w:rPr>
        <w:t xml:space="preserve">9. For secondary commentary: </w:t>
      </w:r>
      <w:r w:rsidR="00975B20" w:rsidRPr="00534EA6">
        <w:rPr>
          <w:rFonts w:ascii="Garamond" w:hAnsi="Garamond" w:cs="Times New Roman"/>
          <w:sz w:val="24"/>
          <w:szCs w:val="24"/>
        </w:rPr>
        <w:t xml:space="preserve">David </w:t>
      </w:r>
      <w:r w:rsidRPr="00534EA6">
        <w:rPr>
          <w:rFonts w:ascii="Garamond" w:hAnsi="Garamond" w:cs="Times New Roman"/>
          <w:sz w:val="24"/>
          <w:szCs w:val="24"/>
        </w:rPr>
        <w:t>Woolley</w:t>
      </w:r>
      <w:r w:rsidR="00975B20" w:rsidRPr="00534EA6">
        <w:rPr>
          <w:rFonts w:ascii="Garamond" w:hAnsi="Garamond" w:cs="Times New Roman"/>
          <w:sz w:val="24"/>
          <w:szCs w:val="24"/>
        </w:rPr>
        <w:t xml:space="preserve"> (ed)</w:t>
      </w:r>
      <w:r w:rsidRPr="00534EA6">
        <w:rPr>
          <w:rFonts w:ascii="Garamond" w:hAnsi="Garamond" w:cs="Times New Roman"/>
          <w:sz w:val="24"/>
          <w:szCs w:val="24"/>
        </w:rPr>
        <w:t xml:space="preserve">, </w:t>
      </w:r>
      <w:r w:rsidRPr="00534EA6">
        <w:rPr>
          <w:rFonts w:ascii="Garamond" w:hAnsi="Garamond" w:cs="Times New Roman"/>
          <w:i/>
          <w:iCs/>
          <w:sz w:val="24"/>
          <w:szCs w:val="24"/>
        </w:rPr>
        <w:t>Correspondence</w:t>
      </w:r>
      <w:r w:rsidRPr="00534EA6">
        <w:rPr>
          <w:rFonts w:ascii="Garamond" w:hAnsi="Garamond" w:cs="Times New Roman"/>
          <w:sz w:val="24"/>
          <w:szCs w:val="24"/>
        </w:rPr>
        <w:t xml:space="preserve">, ii, </w:t>
      </w:r>
      <w:r w:rsidR="004D660E">
        <w:rPr>
          <w:rFonts w:ascii="Garamond" w:hAnsi="Garamond" w:cs="Times New Roman"/>
          <w:sz w:val="24"/>
          <w:szCs w:val="24"/>
        </w:rPr>
        <w:t xml:space="preserve">p. </w:t>
      </w:r>
      <w:r w:rsidRPr="00534EA6">
        <w:rPr>
          <w:rFonts w:ascii="Garamond" w:hAnsi="Garamond" w:cs="Times New Roman"/>
          <w:sz w:val="24"/>
          <w:szCs w:val="24"/>
        </w:rPr>
        <w:t>455, n</w:t>
      </w:r>
      <w:r w:rsidR="00E34508" w:rsidRPr="00534EA6">
        <w:rPr>
          <w:rFonts w:ascii="Garamond" w:hAnsi="Garamond" w:cs="Times New Roman"/>
          <w:sz w:val="24"/>
          <w:szCs w:val="24"/>
        </w:rPr>
        <w:t>.</w:t>
      </w:r>
      <w:r w:rsidRPr="00534EA6">
        <w:rPr>
          <w:rFonts w:ascii="Garamond" w:hAnsi="Garamond" w:cs="Times New Roman"/>
          <w:sz w:val="24"/>
          <w:szCs w:val="24"/>
        </w:rPr>
        <w:t xml:space="preserve"> 2; Denis </w:t>
      </w:r>
      <w:bookmarkStart w:id="18" w:name="_Hlk38483139"/>
      <w:r w:rsidRPr="00534EA6">
        <w:rPr>
          <w:rFonts w:ascii="Garamond" w:hAnsi="Garamond" w:cs="Times New Roman"/>
          <w:sz w:val="24"/>
          <w:szCs w:val="24"/>
        </w:rPr>
        <w:t xml:space="preserve">Johnston, </w:t>
      </w:r>
      <w:r w:rsidRPr="00534EA6">
        <w:rPr>
          <w:rFonts w:ascii="Garamond" w:hAnsi="Garamond" w:cs="Times New Roman"/>
          <w:i/>
          <w:sz w:val="24"/>
          <w:szCs w:val="24"/>
        </w:rPr>
        <w:t xml:space="preserve">In Search of Swift </w:t>
      </w:r>
      <w:r w:rsidRPr="00534EA6">
        <w:rPr>
          <w:rFonts w:ascii="Garamond" w:hAnsi="Garamond" w:cs="Times New Roman"/>
          <w:iCs/>
          <w:sz w:val="24"/>
          <w:szCs w:val="24"/>
        </w:rPr>
        <w:t>(Dublin: Hodges Figgis, 1959), p</w:t>
      </w:r>
      <w:r w:rsidR="004D660E">
        <w:rPr>
          <w:rFonts w:ascii="Garamond" w:hAnsi="Garamond" w:cs="Times New Roman"/>
          <w:iCs/>
          <w:sz w:val="24"/>
          <w:szCs w:val="24"/>
        </w:rPr>
        <w:t>p</w:t>
      </w:r>
      <w:r w:rsidRPr="00534EA6">
        <w:rPr>
          <w:rFonts w:ascii="Garamond" w:hAnsi="Garamond" w:cs="Times New Roman"/>
          <w:iCs/>
          <w:sz w:val="24"/>
          <w:szCs w:val="24"/>
        </w:rPr>
        <w:t xml:space="preserve">. </w:t>
      </w:r>
      <w:r w:rsidRPr="00534EA6">
        <w:rPr>
          <w:rFonts w:ascii="Garamond" w:hAnsi="Garamond" w:cs="Times New Roman"/>
          <w:sz w:val="24"/>
          <w:szCs w:val="24"/>
        </w:rPr>
        <w:t xml:space="preserve">171, 174. </w:t>
      </w:r>
      <w:bookmarkEnd w:id="18"/>
    </w:p>
  </w:endnote>
  <w:endnote w:id="31">
    <w:p w14:paraId="70D3EE8E" w14:textId="77777777" w:rsidR="00D047AD" w:rsidRPr="00534EA6" w:rsidRDefault="00D047AD" w:rsidP="00D047AD">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bookmarkStart w:id="19" w:name="_Hlk38484579"/>
      <w:r w:rsidRPr="00534EA6">
        <w:rPr>
          <w:rFonts w:ascii="Garamond" w:hAnsi="Garamond" w:cs="Times New Roman"/>
          <w:i/>
          <w:sz w:val="24"/>
          <w:szCs w:val="24"/>
        </w:rPr>
        <w:t xml:space="preserve">An Hue and Cry After Dr. S—T; Occasion’d by a True and Exact Copy of Part of his own Diary, found in his Pocket-Book </w:t>
      </w:r>
      <w:r w:rsidRPr="00534EA6">
        <w:rPr>
          <w:rFonts w:ascii="Garamond" w:hAnsi="Garamond" w:cs="Times New Roman"/>
          <w:iCs/>
          <w:sz w:val="24"/>
          <w:szCs w:val="24"/>
        </w:rPr>
        <w:t xml:space="preserve">(London: J. Roberts, 1714), p. </w:t>
      </w:r>
      <w:bookmarkEnd w:id="19"/>
      <w:r w:rsidRPr="00534EA6">
        <w:rPr>
          <w:rFonts w:ascii="Garamond" w:hAnsi="Garamond" w:cs="Times New Roman"/>
          <w:sz w:val="24"/>
          <w:szCs w:val="24"/>
        </w:rPr>
        <w:t xml:space="preserve">7, 8, 13. For discussion of other instances of Swift running away: Pett, </w:t>
      </w:r>
      <w:r w:rsidRPr="00534EA6">
        <w:rPr>
          <w:rFonts w:ascii="Garamond" w:hAnsi="Garamond" w:cs="Times New Roman"/>
          <w:i/>
          <w:iCs/>
          <w:sz w:val="24"/>
          <w:szCs w:val="24"/>
        </w:rPr>
        <w:t>I am no inconsiderable Shop-Keeper in this Town</w:t>
      </w:r>
      <w:r w:rsidRPr="00534EA6">
        <w:rPr>
          <w:rFonts w:ascii="Garamond" w:hAnsi="Garamond" w:cs="Times New Roman"/>
          <w:sz w:val="24"/>
          <w:szCs w:val="24"/>
        </w:rPr>
        <w:t>, p. 107</w:t>
      </w:r>
      <w:r w:rsidRPr="00534EA6">
        <w:rPr>
          <w:rFonts w:ascii="Times New Roman" w:hAnsi="Times New Roman" w:cs="Times New Roman"/>
          <w:sz w:val="24"/>
          <w:szCs w:val="24"/>
        </w:rPr>
        <w:t>‒</w:t>
      </w:r>
      <w:r w:rsidRPr="00534EA6">
        <w:rPr>
          <w:rFonts w:ascii="Garamond" w:hAnsi="Garamond" w:cs="Times New Roman"/>
          <w:sz w:val="24"/>
          <w:szCs w:val="24"/>
        </w:rPr>
        <w:t>109.</w:t>
      </w:r>
      <w:r w:rsidRPr="00534EA6">
        <w:rPr>
          <w:rFonts w:ascii="Garamond" w:hAnsi="Garamond" w:cs="Times New Roman"/>
          <w:sz w:val="24"/>
          <w:szCs w:val="24"/>
          <w:shd w:val="clear" w:color="auto" w:fill="FFFFFF"/>
        </w:rPr>
        <w:t> </w:t>
      </w:r>
    </w:p>
  </w:endnote>
  <w:endnote w:id="32">
    <w:p w14:paraId="7B7FEB27" w14:textId="7C79EDA9" w:rsidR="00FF5E5C" w:rsidRDefault="00FF5E5C" w:rsidP="00FF5E5C">
      <w:pPr>
        <w:spacing w:after="0" w:line="240" w:lineRule="auto"/>
        <w:rPr>
          <w:rFonts w:ascii="Garamond" w:hAnsi="Garamond"/>
          <w:bCs/>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r>
        <w:rPr>
          <w:rFonts w:ascii="Garamond" w:hAnsi="Garamond"/>
          <w:bCs/>
          <w:sz w:val="24"/>
          <w:szCs w:val="24"/>
        </w:rPr>
        <w:t xml:space="preserve">Thackeray, W.M., ‘Lecture the First: Swift’, in </w:t>
      </w:r>
      <w:r w:rsidRPr="00C45C7C">
        <w:rPr>
          <w:rFonts w:ascii="Garamond" w:hAnsi="Garamond"/>
          <w:bCs/>
          <w:i/>
          <w:sz w:val="24"/>
          <w:szCs w:val="24"/>
        </w:rPr>
        <w:t>The English Humourists of the Eighteenth Century</w:t>
      </w:r>
      <w:r>
        <w:rPr>
          <w:rFonts w:ascii="Garamond" w:hAnsi="Garamond"/>
          <w:bCs/>
          <w:i/>
          <w:sz w:val="24"/>
          <w:szCs w:val="24"/>
        </w:rPr>
        <w:t>: A Series of Lectures, Delivered in England, Scotland, and the United States of America</w:t>
      </w:r>
      <w:r>
        <w:rPr>
          <w:rFonts w:ascii="Garamond" w:hAnsi="Garamond"/>
          <w:bCs/>
          <w:sz w:val="24"/>
          <w:szCs w:val="24"/>
        </w:rPr>
        <w:t>, London, 1853, pp. 7-8.</w:t>
      </w:r>
    </w:p>
    <w:p w14:paraId="4EFD6250" w14:textId="756D3B57" w:rsidR="00FF5E5C" w:rsidRPr="00534EA6" w:rsidRDefault="00FF5E5C" w:rsidP="00FF5E5C">
      <w:pPr>
        <w:spacing w:after="0" w:line="240" w:lineRule="auto"/>
        <w:jc w:val="both"/>
        <w:rPr>
          <w:rFonts w:ascii="Garamond" w:hAnsi="Garamond" w:cs="Times New Roman"/>
          <w:sz w:val="24"/>
          <w:szCs w:val="24"/>
        </w:rPr>
      </w:pPr>
      <w:r w:rsidRPr="00534EA6">
        <w:rPr>
          <w:rFonts w:ascii="Garamond" w:hAnsi="Garamond" w:cs="Times New Roman"/>
          <w:sz w:val="24"/>
          <w:szCs w:val="24"/>
        </w:rPr>
        <w:t xml:space="preserve">Swift to Robert Cope, 11 May 1723, in David Woolley (ed), </w:t>
      </w:r>
      <w:r w:rsidRPr="00534EA6">
        <w:rPr>
          <w:rFonts w:ascii="Garamond" w:hAnsi="Garamond" w:cs="Times New Roman"/>
          <w:i/>
          <w:iCs/>
          <w:sz w:val="24"/>
          <w:szCs w:val="24"/>
        </w:rPr>
        <w:t>Correspondence</w:t>
      </w:r>
      <w:r w:rsidRPr="00534EA6">
        <w:rPr>
          <w:rFonts w:ascii="Garamond" w:hAnsi="Garamond" w:cs="Times New Roman"/>
          <w:sz w:val="24"/>
          <w:szCs w:val="24"/>
        </w:rPr>
        <w:t xml:space="preserve">, Letter 582, ii, </w:t>
      </w:r>
      <w:r>
        <w:rPr>
          <w:rFonts w:ascii="Garamond" w:hAnsi="Garamond" w:cs="Times New Roman"/>
          <w:sz w:val="24"/>
          <w:szCs w:val="24"/>
        </w:rPr>
        <w:t xml:space="preserve">pp. </w:t>
      </w:r>
      <w:r w:rsidRPr="00534EA6">
        <w:rPr>
          <w:rFonts w:ascii="Garamond" w:hAnsi="Garamond" w:cs="Times New Roman"/>
          <w:sz w:val="24"/>
          <w:szCs w:val="24"/>
        </w:rPr>
        <w:t xml:space="preserve">454-6; Swift to Robert Cope, 1 June 1723, in David Woolley (ed), </w:t>
      </w:r>
      <w:r w:rsidRPr="00534EA6">
        <w:rPr>
          <w:rFonts w:ascii="Garamond" w:hAnsi="Garamond" w:cs="Times New Roman"/>
          <w:i/>
          <w:iCs/>
          <w:sz w:val="24"/>
          <w:szCs w:val="24"/>
        </w:rPr>
        <w:t>Correspondence</w:t>
      </w:r>
      <w:r w:rsidRPr="00534EA6">
        <w:rPr>
          <w:rFonts w:ascii="Garamond" w:hAnsi="Garamond" w:cs="Times New Roman"/>
          <w:sz w:val="24"/>
          <w:szCs w:val="24"/>
        </w:rPr>
        <w:t xml:space="preserve">, Letter 588, ii, </w:t>
      </w:r>
      <w:r>
        <w:rPr>
          <w:rFonts w:ascii="Garamond" w:hAnsi="Garamond" w:cs="Times New Roman"/>
          <w:sz w:val="24"/>
          <w:szCs w:val="24"/>
        </w:rPr>
        <w:t xml:space="preserve">pp. </w:t>
      </w:r>
      <w:r w:rsidRPr="00534EA6">
        <w:rPr>
          <w:rFonts w:ascii="Garamond" w:hAnsi="Garamond" w:cs="Times New Roman"/>
          <w:sz w:val="24"/>
          <w:szCs w:val="24"/>
        </w:rPr>
        <w:t>458</w:t>
      </w:r>
      <w:r w:rsidRPr="00534EA6">
        <w:rPr>
          <w:rFonts w:ascii="Times New Roman" w:hAnsi="Times New Roman" w:cs="Times New Roman"/>
          <w:sz w:val="24"/>
          <w:szCs w:val="24"/>
        </w:rPr>
        <w:t>‒</w:t>
      </w:r>
      <w:r w:rsidRPr="00534EA6">
        <w:rPr>
          <w:rFonts w:ascii="Garamond" w:hAnsi="Garamond" w:cs="Times New Roman"/>
          <w:sz w:val="24"/>
          <w:szCs w:val="24"/>
        </w:rPr>
        <w:t>9. For secondary commentary on Swift</w:t>
      </w:r>
      <w:r w:rsidRPr="00534EA6">
        <w:rPr>
          <w:rFonts w:ascii="Garamond" w:hAnsi="Garamond" w:cs="Garamond"/>
          <w:sz w:val="24"/>
          <w:szCs w:val="24"/>
        </w:rPr>
        <w:t>’</w:t>
      </w:r>
      <w:r w:rsidRPr="00534EA6">
        <w:rPr>
          <w:rFonts w:ascii="Garamond" w:hAnsi="Garamond" w:cs="Times New Roman"/>
          <w:sz w:val="24"/>
          <w:szCs w:val="24"/>
        </w:rPr>
        <w:t xml:space="preserve">s running to escape scandal on this occasion: David Woolley (ed), </w:t>
      </w:r>
      <w:r w:rsidRPr="00534EA6">
        <w:rPr>
          <w:rFonts w:ascii="Garamond" w:hAnsi="Garamond" w:cs="Times New Roman"/>
          <w:i/>
          <w:iCs/>
          <w:sz w:val="24"/>
          <w:szCs w:val="24"/>
        </w:rPr>
        <w:t>Correspondence</w:t>
      </w:r>
      <w:r w:rsidRPr="00534EA6">
        <w:rPr>
          <w:rFonts w:ascii="Garamond" w:hAnsi="Garamond" w:cs="Times New Roman"/>
          <w:sz w:val="24"/>
          <w:szCs w:val="24"/>
        </w:rPr>
        <w:t xml:space="preserve">, ii, </w:t>
      </w:r>
      <w:r>
        <w:rPr>
          <w:rFonts w:ascii="Garamond" w:hAnsi="Garamond" w:cs="Times New Roman"/>
          <w:sz w:val="24"/>
          <w:szCs w:val="24"/>
        </w:rPr>
        <w:t xml:space="preserve">p. </w:t>
      </w:r>
      <w:r w:rsidRPr="00534EA6">
        <w:rPr>
          <w:rFonts w:ascii="Garamond" w:hAnsi="Garamond" w:cs="Times New Roman"/>
          <w:sz w:val="24"/>
          <w:szCs w:val="24"/>
        </w:rPr>
        <w:t xml:space="preserve">455, n. 2; Denis Johnston, </w:t>
      </w:r>
      <w:r w:rsidRPr="00534EA6">
        <w:rPr>
          <w:rFonts w:ascii="Garamond" w:hAnsi="Garamond" w:cs="Times New Roman"/>
          <w:i/>
          <w:sz w:val="24"/>
          <w:szCs w:val="24"/>
        </w:rPr>
        <w:t xml:space="preserve">In Search of Swift </w:t>
      </w:r>
      <w:r w:rsidRPr="00534EA6">
        <w:rPr>
          <w:rFonts w:ascii="Garamond" w:hAnsi="Garamond" w:cs="Times New Roman"/>
          <w:iCs/>
          <w:sz w:val="24"/>
          <w:szCs w:val="24"/>
        </w:rPr>
        <w:t>(Dublin: Hodges Figgis, 1959), p</w:t>
      </w:r>
      <w:r>
        <w:rPr>
          <w:rFonts w:ascii="Garamond" w:hAnsi="Garamond" w:cs="Times New Roman"/>
          <w:iCs/>
          <w:sz w:val="24"/>
          <w:szCs w:val="24"/>
        </w:rPr>
        <w:t>p</w:t>
      </w:r>
      <w:r w:rsidRPr="00534EA6">
        <w:rPr>
          <w:rFonts w:ascii="Garamond" w:hAnsi="Garamond" w:cs="Times New Roman"/>
          <w:iCs/>
          <w:sz w:val="24"/>
          <w:szCs w:val="24"/>
        </w:rPr>
        <w:t xml:space="preserve">. </w:t>
      </w:r>
      <w:r w:rsidRPr="00534EA6">
        <w:rPr>
          <w:rFonts w:ascii="Garamond" w:hAnsi="Garamond" w:cs="Times New Roman"/>
          <w:sz w:val="24"/>
          <w:szCs w:val="24"/>
        </w:rPr>
        <w:t xml:space="preserve">171, 174. </w:t>
      </w:r>
    </w:p>
  </w:endnote>
  <w:endnote w:id="33">
    <w:p w14:paraId="47B15E15" w14:textId="6A7CEDBE" w:rsidR="00D334CB" w:rsidRPr="00534EA6" w:rsidRDefault="00D334CB" w:rsidP="00361922">
      <w:pPr>
        <w:pStyle w:val="EndnoteText"/>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r w:rsidRPr="00534EA6">
        <w:rPr>
          <w:rFonts w:ascii="Garamond" w:hAnsi="Garamond" w:cs="Times New Roman"/>
          <w:i/>
          <w:sz w:val="24"/>
          <w:szCs w:val="24"/>
        </w:rPr>
        <w:t xml:space="preserve">Weekly Impartial News-Letter </w:t>
      </w:r>
      <w:r w:rsidRPr="00534EA6">
        <w:rPr>
          <w:rFonts w:ascii="Garamond" w:hAnsi="Garamond" w:cs="Times New Roman"/>
          <w:iCs/>
          <w:sz w:val="24"/>
          <w:szCs w:val="24"/>
        </w:rPr>
        <w:t>(</w:t>
      </w:r>
      <w:r w:rsidRPr="00534EA6">
        <w:rPr>
          <w:rFonts w:ascii="Garamond" w:hAnsi="Garamond" w:cs="Times New Roman"/>
          <w:sz w:val="24"/>
          <w:szCs w:val="24"/>
        </w:rPr>
        <w:t xml:space="preserve">21 April 1724); </w:t>
      </w:r>
      <w:r w:rsidRPr="00534EA6">
        <w:rPr>
          <w:rFonts w:ascii="Garamond" w:hAnsi="Garamond" w:cs="Times New Roman"/>
          <w:i/>
          <w:iCs/>
          <w:sz w:val="24"/>
          <w:szCs w:val="24"/>
        </w:rPr>
        <w:t xml:space="preserve">Dublin Journal </w:t>
      </w:r>
      <w:r w:rsidRPr="00534EA6">
        <w:rPr>
          <w:rFonts w:ascii="Garamond" w:hAnsi="Garamond" w:cs="Times New Roman"/>
          <w:sz w:val="24"/>
          <w:szCs w:val="24"/>
        </w:rPr>
        <w:t xml:space="preserve">(11 May 1724). </w:t>
      </w:r>
    </w:p>
  </w:endnote>
  <w:endnote w:id="34">
    <w:p w14:paraId="3F31702F" w14:textId="50112DEF" w:rsidR="00D334CB" w:rsidRPr="00534EA6" w:rsidRDefault="00D334CB" w:rsidP="00361922">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On the life and career of Carteret: Archibald </w:t>
      </w:r>
      <w:r w:rsidRPr="00534EA6">
        <w:rPr>
          <w:rFonts w:ascii="Garamond" w:eastAsia="Times New Roman" w:hAnsi="Garamond" w:cs="Times New Roman"/>
          <w:bCs/>
          <w:sz w:val="24"/>
          <w:szCs w:val="24"/>
        </w:rPr>
        <w:t xml:space="preserve">Ballantyne, </w:t>
      </w:r>
      <w:r w:rsidRPr="00534EA6">
        <w:rPr>
          <w:rFonts w:ascii="Garamond" w:eastAsia="Times New Roman" w:hAnsi="Garamond" w:cs="Times New Roman"/>
          <w:i/>
          <w:iCs/>
          <w:sz w:val="24"/>
          <w:szCs w:val="24"/>
        </w:rPr>
        <w:t xml:space="preserve">Lord Carteret: a political biography, 1690-1763 </w:t>
      </w:r>
      <w:r w:rsidRPr="00534EA6">
        <w:rPr>
          <w:rFonts w:ascii="Garamond" w:eastAsia="Times New Roman" w:hAnsi="Garamond" w:cs="Times New Roman"/>
          <w:sz w:val="24"/>
          <w:szCs w:val="24"/>
        </w:rPr>
        <w:t xml:space="preserve">(London: R. Bentley, 1887); </w:t>
      </w:r>
      <w:bookmarkStart w:id="24" w:name="_Hlk38485261"/>
      <w:r w:rsidR="00CD4F48">
        <w:rPr>
          <w:rFonts w:ascii="Garamond" w:eastAsia="Times New Roman" w:hAnsi="Garamond" w:cs="Times New Roman"/>
          <w:sz w:val="24"/>
          <w:szCs w:val="24"/>
        </w:rPr>
        <w:t xml:space="preserve">William Baring </w:t>
      </w:r>
      <w:r w:rsidRPr="00534EA6">
        <w:rPr>
          <w:rFonts w:ascii="Garamond" w:hAnsi="Garamond" w:cs="Times New Roman"/>
          <w:bCs/>
          <w:sz w:val="24"/>
          <w:szCs w:val="24"/>
        </w:rPr>
        <w:t xml:space="preserve">Pemberton, </w:t>
      </w:r>
      <w:r w:rsidRPr="00534EA6">
        <w:rPr>
          <w:rFonts w:ascii="Garamond" w:hAnsi="Garamond" w:cs="Times New Roman"/>
          <w:bCs/>
          <w:i/>
          <w:sz w:val="24"/>
          <w:szCs w:val="24"/>
        </w:rPr>
        <w:t xml:space="preserve">Carteret: the Brilliant Failure of the Eighteenth Century </w:t>
      </w:r>
      <w:r w:rsidRPr="00534EA6">
        <w:rPr>
          <w:rFonts w:ascii="Garamond" w:hAnsi="Garamond" w:cs="Times New Roman"/>
          <w:bCs/>
          <w:iCs/>
          <w:sz w:val="24"/>
          <w:szCs w:val="24"/>
        </w:rPr>
        <w:t>(</w:t>
      </w:r>
      <w:r w:rsidRPr="00534EA6">
        <w:rPr>
          <w:rFonts w:ascii="Garamond" w:hAnsi="Garamond" w:cs="Times New Roman"/>
          <w:bCs/>
          <w:sz w:val="24"/>
          <w:szCs w:val="24"/>
        </w:rPr>
        <w:t>London: Longmans, Green &amp; Co., 1936</w:t>
      </w:r>
      <w:bookmarkEnd w:id="24"/>
      <w:r w:rsidRPr="00534EA6">
        <w:rPr>
          <w:rFonts w:ascii="Garamond" w:hAnsi="Garamond" w:cs="Times New Roman"/>
          <w:bCs/>
          <w:sz w:val="24"/>
          <w:szCs w:val="24"/>
        </w:rPr>
        <w:t>).</w:t>
      </w:r>
    </w:p>
  </w:endnote>
  <w:endnote w:id="35">
    <w:p w14:paraId="0F953B2D" w14:textId="2DDEF168" w:rsidR="00D334CB" w:rsidRPr="00534EA6" w:rsidRDefault="00D334CB" w:rsidP="00361922">
      <w:pPr>
        <w:pStyle w:val="EndnoteText"/>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Swift to Carteret, 28 April 1724, in </w:t>
      </w:r>
      <w:r w:rsidR="00975B20" w:rsidRPr="00534EA6">
        <w:rPr>
          <w:rFonts w:ascii="Garamond" w:hAnsi="Garamond" w:cs="Times New Roman"/>
          <w:sz w:val="24"/>
          <w:szCs w:val="24"/>
        </w:rPr>
        <w:t xml:space="preserve">David </w:t>
      </w:r>
      <w:r w:rsidRPr="00534EA6">
        <w:rPr>
          <w:rFonts w:ascii="Garamond" w:hAnsi="Garamond" w:cs="Times New Roman"/>
          <w:sz w:val="24"/>
          <w:szCs w:val="24"/>
        </w:rPr>
        <w:t>Woolley</w:t>
      </w:r>
      <w:r w:rsidR="00975B20" w:rsidRPr="00534EA6">
        <w:rPr>
          <w:rFonts w:ascii="Garamond" w:hAnsi="Garamond" w:cs="Times New Roman"/>
          <w:sz w:val="24"/>
          <w:szCs w:val="24"/>
        </w:rPr>
        <w:t xml:space="preserve"> (ed)</w:t>
      </w:r>
      <w:r w:rsidRPr="00534EA6">
        <w:rPr>
          <w:rFonts w:ascii="Garamond" w:hAnsi="Garamond" w:cs="Times New Roman"/>
          <w:sz w:val="24"/>
          <w:szCs w:val="24"/>
        </w:rPr>
        <w:t xml:space="preserve">, </w:t>
      </w:r>
      <w:r w:rsidRPr="00534EA6">
        <w:rPr>
          <w:rFonts w:ascii="Garamond" w:hAnsi="Garamond" w:cs="Times New Roman"/>
          <w:i/>
          <w:iCs/>
          <w:sz w:val="24"/>
          <w:szCs w:val="24"/>
        </w:rPr>
        <w:t>Correspondence</w:t>
      </w:r>
      <w:r w:rsidRPr="00534EA6">
        <w:rPr>
          <w:rFonts w:ascii="Garamond" w:hAnsi="Garamond" w:cs="Times New Roman"/>
          <w:sz w:val="24"/>
          <w:szCs w:val="24"/>
        </w:rPr>
        <w:t xml:space="preserve">, Letter 608, ii, </w:t>
      </w:r>
      <w:r w:rsidR="00CD4F48">
        <w:rPr>
          <w:rFonts w:ascii="Garamond" w:hAnsi="Garamond" w:cs="Times New Roman"/>
          <w:sz w:val="24"/>
          <w:szCs w:val="24"/>
        </w:rPr>
        <w:t xml:space="preserve">pp. </w:t>
      </w:r>
      <w:r w:rsidRPr="00534EA6">
        <w:rPr>
          <w:rFonts w:ascii="Garamond" w:hAnsi="Garamond" w:cs="Times New Roman"/>
          <w:sz w:val="24"/>
          <w:szCs w:val="24"/>
        </w:rPr>
        <w:t>496–497</w:t>
      </w:r>
      <w:r w:rsidRPr="00534EA6">
        <w:rPr>
          <w:rFonts w:ascii="Garamond" w:hAnsi="Garamond" w:cs="Times New Roman"/>
          <w:b/>
          <w:sz w:val="24"/>
          <w:szCs w:val="24"/>
        </w:rPr>
        <w:t xml:space="preserve">. </w:t>
      </w:r>
      <w:r w:rsidRPr="00534EA6">
        <w:rPr>
          <w:rFonts w:ascii="Garamond" w:hAnsi="Garamond" w:cs="Times New Roman"/>
          <w:sz w:val="24"/>
          <w:szCs w:val="24"/>
          <w:lang w:val="en-US"/>
        </w:rPr>
        <w:t xml:space="preserve">The other publication enclosed with the letter was: Anon, </w:t>
      </w:r>
      <w:bookmarkStart w:id="25" w:name="_Hlk38485301"/>
      <w:r w:rsidRPr="00534EA6">
        <w:rPr>
          <w:rFonts w:ascii="Garamond" w:eastAsia="Times New Roman" w:hAnsi="Garamond" w:cs="Times New Roman"/>
          <w:i/>
          <w:iCs/>
          <w:sz w:val="24"/>
          <w:szCs w:val="24"/>
          <w:lang w:eastAsia="en-AU"/>
        </w:rPr>
        <w:t xml:space="preserve">The True State of the Case Between The Kingdom of Ireland on the One Part, and Mr. William Wood Of the Other Part. By a Protestant of Ireland </w:t>
      </w:r>
      <w:r w:rsidRPr="00534EA6">
        <w:rPr>
          <w:rFonts w:ascii="Garamond" w:eastAsia="Times New Roman" w:hAnsi="Garamond" w:cs="Times New Roman"/>
          <w:sz w:val="24"/>
          <w:szCs w:val="24"/>
          <w:lang w:eastAsia="en-AU"/>
        </w:rPr>
        <w:t>(Dublin: John Harding, 1724), thought to have been written by the Irish Peer, Lord Abercorn</w:t>
      </w:r>
      <w:r w:rsidRPr="00534EA6">
        <w:rPr>
          <w:rFonts w:ascii="Garamond" w:hAnsi="Garamond" w:cs="Times New Roman"/>
          <w:sz w:val="24"/>
          <w:szCs w:val="24"/>
        </w:rPr>
        <w:t>.</w:t>
      </w:r>
      <w:bookmarkEnd w:id="25"/>
    </w:p>
  </w:endnote>
  <w:endnote w:id="36">
    <w:p w14:paraId="102F6D1C" w14:textId="761525E4" w:rsidR="00D334CB" w:rsidRPr="00534EA6" w:rsidRDefault="00D334CB" w:rsidP="00DD5126">
      <w:pPr>
        <w:pStyle w:val="EndnoteText"/>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Swift to Carteret, 9 June 1724, in </w:t>
      </w:r>
      <w:r w:rsidR="00975B20" w:rsidRPr="00534EA6">
        <w:rPr>
          <w:rFonts w:ascii="Garamond" w:hAnsi="Garamond" w:cs="Times New Roman"/>
          <w:sz w:val="24"/>
          <w:szCs w:val="24"/>
        </w:rPr>
        <w:t xml:space="preserve">David </w:t>
      </w:r>
      <w:r w:rsidRPr="00534EA6">
        <w:rPr>
          <w:rFonts w:ascii="Garamond" w:hAnsi="Garamond" w:cs="Times New Roman"/>
          <w:sz w:val="24"/>
          <w:szCs w:val="24"/>
        </w:rPr>
        <w:t>Woolley</w:t>
      </w:r>
      <w:r w:rsidR="00975B20" w:rsidRPr="00534EA6">
        <w:rPr>
          <w:rFonts w:ascii="Garamond" w:hAnsi="Garamond" w:cs="Times New Roman"/>
          <w:sz w:val="24"/>
          <w:szCs w:val="24"/>
        </w:rPr>
        <w:t xml:space="preserve"> (ed)</w:t>
      </w:r>
      <w:r w:rsidRPr="00534EA6">
        <w:rPr>
          <w:rFonts w:ascii="Garamond" w:hAnsi="Garamond" w:cs="Times New Roman"/>
          <w:sz w:val="24"/>
          <w:szCs w:val="24"/>
        </w:rPr>
        <w:t xml:space="preserve">, </w:t>
      </w:r>
      <w:r w:rsidRPr="00534EA6">
        <w:rPr>
          <w:rFonts w:ascii="Garamond" w:hAnsi="Garamond" w:cs="Times New Roman"/>
          <w:i/>
          <w:iCs/>
          <w:sz w:val="24"/>
          <w:szCs w:val="24"/>
        </w:rPr>
        <w:t>Correspondence</w:t>
      </w:r>
      <w:r w:rsidRPr="00534EA6">
        <w:rPr>
          <w:rFonts w:ascii="Garamond" w:hAnsi="Garamond" w:cs="Times New Roman"/>
          <w:sz w:val="24"/>
          <w:szCs w:val="24"/>
        </w:rPr>
        <w:t xml:space="preserve">, Letter 610, ii, </w:t>
      </w:r>
      <w:r w:rsidR="00CD4F48">
        <w:rPr>
          <w:rFonts w:ascii="Garamond" w:hAnsi="Garamond" w:cs="Times New Roman"/>
          <w:sz w:val="24"/>
          <w:szCs w:val="24"/>
        </w:rPr>
        <w:t xml:space="preserve">pp. </w:t>
      </w:r>
      <w:r w:rsidRPr="00534EA6">
        <w:rPr>
          <w:rFonts w:ascii="Garamond" w:hAnsi="Garamond" w:cs="Times New Roman"/>
          <w:sz w:val="24"/>
          <w:szCs w:val="24"/>
        </w:rPr>
        <w:t>498–499.</w:t>
      </w:r>
    </w:p>
  </w:endnote>
  <w:endnote w:id="37">
    <w:p w14:paraId="7E611372" w14:textId="43568EC5" w:rsidR="00D334CB" w:rsidRPr="00534EA6" w:rsidRDefault="00D334CB" w:rsidP="00361922">
      <w:pPr>
        <w:pStyle w:val="EndnoteText"/>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Carteret to Swift, 20 June 1724, in </w:t>
      </w:r>
      <w:r w:rsidR="00975B20" w:rsidRPr="00534EA6">
        <w:rPr>
          <w:rFonts w:ascii="Garamond" w:hAnsi="Garamond" w:cs="Times New Roman"/>
          <w:sz w:val="24"/>
          <w:szCs w:val="24"/>
        </w:rPr>
        <w:t xml:space="preserve">David </w:t>
      </w:r>
      <w:r w:rsidRPr="00534EA6">
        <w:rPr>
          <w:rFonts w:ascii="Garamond" w:hAnsi="Garamond" w:cs="Times New Roman"/>
          <w:sz w:val="24"/>
          <w:szCs w:val="24"/>
        </w:rPr>
        <w:t>Woolley</w:t>
      </w:r>
      <w:r w:rsidR="00975B20" w:rsidRPr="00534EA6">
        <w:rPr>
          <w:rFonts w:ascii="Garamond" w:hAnsi="Garamond" w:cs="Times New Roman"/>
          <w:sz w:val="24"/>
          <w:szCs w:val="24"/>
        </w:rPr>
        <w:t xml:space="preserve"> (ed)</w:t>
      </w:r>
      <w:r w:rsidRPr="00534EA6">
        <w:rPr>
          <w:rFonts w:ascii="Garamond" w:hAnsi="Garamond" w:cs="Times New Roman"/>
          <w:sz w:val="24"/>
          <w:szCs w:val="24"/>
        </w:rPr>
        <w:t xml:space="preserve">, </w:t>
      </w:r>
      <w:r w:rsidRPr="00534EA6">
        <w:rPr>
          <w:rFonts w:ascii="Garamond" w:hAnsi="Garamond" w:cs="Times New Roman"/>
          <w:i/>
          <w:iCs/>
          <w:sz w:val="24"/>
          <w:szCs w:val="24"/>
        </w:rPr>
        <w:t>Correspondence</w:t>
      </w:r>
      <w:r w:rsidRPr="00534EA6">
        <w:rPr>
          <w:rFonts w:ascii="Garamond" w:hAnsi="Garamond" w:cs="Times New Roman"/>
          <w:sz w:val="24"/>
          <w:szCs w:val="24"/>
        </w:rPr>
        <w:t xml:space="preserve">: Letter 612, ii, </w:t>
      </w:r>
      <w:r w:rsidR="00CD4F48">
        <w:rPr>
          <w:rFonts w:ascii="Garamond" w:hAnsi="Garamond" w:cs="Times New Roman"/>
          <w:sz w:val="24"/>
          <w:szCs w:val="24"/>
        </w:rPr>
        <w:t xml:space="preserve">pp. </w:t>
      </w:r>
      <w:r w:rsidRPr="00534EA6">
        <w:rPr>
          <w:rFonts w:ascii="Garamond" w:hAnsi="Garamond" w:cs="Times New Roman"/>
          <w:sz w:val="24"/>
          <w:szCs w:val="24"/>
        </w:rPr>
        <w:t>502–3.</w:t>
      </w:r>
    </w:p>
  </w:endnote>
  <w:endnote w:id="38">
    <w:p w14:paraId="35AA225B" w14:textId="3CB2BB6E" w:rsidR="00D334CB" w:rsidRPr="00534EA6" w:rsidRDefault="00D334CB" w:rsidP="00361922">
      <w:pPr>
        <w:pStyle w:val="EndnoteText"/>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Swift to Carteret, 9 July 1724, in </w:t>
      </w:r>
      <w:r w:rsidR="00975B20" w:rsidRPr="00534EA6">
        <w:rPr>
          <w:rFonts w:ascii="Garamond" w:hAnsi="Garamond" w:cs="Times New Roman"/>
          <w:sz w:val="24"/>
          <w:szCs w:val="24"/>
        </w:rPr>
        <w:t xml:space="preserve">David </w:t>
      </w:r>
      <w:r w:rsidRPr="00534EA6">
        <w:rPr>
          <w:rFonts w:ascii="Garamond" w:hAnsi="Garamond" w:cs="Times New Roman"/>
          <w:sz w:val="24"/>
          <w:szCs w:val="24"/>
        </w:rPr>
        <w:t>Woolley</w:t>
      </w:r>
      <w:r w:rsidR="00975B20" w:rsidRPr="00534EA6">
        <w:rPr>
          <w:rFonts w:ascii="Garamond" w:hAnsi="Garamond" w:cs="Times New Roman"/>
          <w:sz w:val="24"/>
          <w:szCs w:val="24"/>
        </w:rPr>
        <w:t xml:space="preserve"> (ed)</w:t>
      </w:r>
      <w:r w:rsidRPr="00534EA6">
        <w:rPr>
          <w:rFonts w:ascii="Garamond" w:hAnsi="Garamond" w:cs="Times New Roman"/>
          <w:sz w:val="24"/>
          <w:szCs w:val="24"/>
        </w:rPr>
        <w:t xml:space="preserve">, </w:t>
      </w:r>
      <w:r w:rsidRPr="00534EA6">
        <w:rPr>
          <w:rFonts w:ascii="Garamond" w:hAnsi="Garamond" w:cs="Times New Roman"/>
          <w:i/>
          <w:iCs/>
          <w:sz w:val="24"/>
          <w:szCs w:val="24"/>
        </w:rPr>
        <w:t>Correspondence</w:t>
      </w:r>
      <w:r w:rsidRPr="00534EA6">
        <w:rPr>
          <w:rFonts w:ascii="Garamond" w:hAnsi="Garamond" w:cs="Times New Roman"/>
          <w:sz w:val="24"/>
          <w:szCs w:val="24"/>
        </w:rPr>
        <w:t xml:space="preserve">, Letter 613, ii, </w:t>
      </w:r>
      <w:r w:rsidR="00CD4F48">
        <w:rPr>
          <w:rFonts w:ascii="Garamond" w:hAnsi="Garamond" w:cs="Times New Roman"/>
          <w:sz w:val="24"/>
          <w:szCs w:val="24"/>
        </w:rPr>
        <w:t xml:space="preserve">p. </w:t>
      </w:r>
      <w:r w:rsidRPr="00534EA6">
        <w:rPr>
          <w:rFonts w:ascii="Garamond" w:hAnsi="Garamond" w:cs="Times New Roman"/>
          <w:sz w:val="24"/>
          <w:szCs w:val="24"/>
        </w:rPr>
        <w:t>503</w:t>
      </w:r>
      <w:r w:rsidRPr="00534EA6">
        <w:rPr>
          <w:rFonts w:ascii="Garamond" w:hAnsi="Garamond" w:cs="Times New Roman"/>
          <w:b/>
          <w:sz w:val="24"/>
          <w:szCs w:val="24"/>
        </w:rPr>
        <w:t>.</w:t>
      </w:r>
      <w:r w:rsidRPr="00534EA6">
        <w:rPr>
          <w:rFonts w:ascii="Garamond" w:hAnsi="Garamond" w:cs="Times New Roman"/>
          <w:b/>
          <w:color w:val="FF0000"/>
          <w:sz w:val="24"/>
          <w:szCs w:val="24"/>
        </w:rPr>
        <w:t xml:space="preserve"> </w:t>
      </w:r>
    </w:p>
  </w:endnote>
  <w:endnote w:id="39">
    <w:p w14:paraId="7DB7094B" w14:textId="04BD5F35" w:rsidR="00D334CB" w:rsidRPr="00534EA6" w:rsidRDefault="00D334CB" w:rsidP="00361922">
      <w:pPr>
        <w:pStyle w:val="EndnoteText"/>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Carteret to Swift, 4 August 1724, in </w:t>
      </w:r>
      <w:r w:rsidR="00975B20" w:rsidRPr="00534EA6">
        <w:rPr>
          <w:rFonts w:ascii="Garamond" w:hAnsi="Garamond" w:cs="Times New Roman"/>
          <w:sz w:val="24"/>
          <w:szCs w:val="24"/>
        </w:rPr>
        <w:t xml:space="preserve">David </w:t>
      </w:r>
      <w:r w:rsidRPr="00534EA6">
        <w:rPr>
          <w:rFonts w:ascii="Garamond" w:hAnsi="Garamond" w:cs="Times New Roman"/>
          <w:sz w:val="24"/>
          <w:szCs w:val="24"/>
        </w:rPr>
        <w:t>Woolley</w:t>
      </w:r>
      <w:r w:rsidR="00975B20" w:rsidRPr="00534EA6">
        <w:rPr>
          <w:rFonts w:ascii="Garamond" w:hAnsi="Garamond" w:cs="Times New Roman"/>
          <w:sz w:val="24"/>
          <w:szCs w:val="24"/>
        </w:rPr>
        <w:t xml:space="preserve"> (ed)</w:t>
      </w:r>
      <w:r w:rsidRPr="00534EA6">
        <w:rPr>
          <w:rFonts w:ascii="Garamond" w:hAnsi="Garamond" w:cs="Times New Roman"/>
          <w:sz w:val="24"/>
          <w:szCs w:val="24"/>
        </w:rPr>
        <w:t xml:space="preserve">, </w:t>
      </w:r>
      <w:r w:rsidRPr="00534EA6">
        <w:rPr>
          <w:rFonts w:ascii="Garamond" w:hAnsi="Garamond" w:cs="Times New Roman"/>
          <w:i/>
          <w:iCs/>
          <w:sz w:val="24"/>
          <w:szCs w:val="24"/>
        </w:rPr>
        <w:t>Correspondence</w:t>
      </w:r>
      <w:r w:rsidRPr="00534EA6">
        <w:rPr>
          <w:rFonts w:ascii="Garamond" w:hAnsi="Garamond" w:cs="Times New Roman"/>
          <w:sz w:val="24"/>
          <w:szCs w:val="24"/>
        </w:rPr>
        <w:t xml:space="preserve">, Letter 620, ii, </w:t>
      </w:r>
      <w:r w:rsidR="00CD4F48">
        <w:rPr>
          <w:rFonts w:ascii="Garamond" w:hAnsi="Garamond" w:cs="Times New Roman"/>
          <w:sz w:val="24"/>
          <w:szCs w:val="24"/>
        </w:rPr>
        <w:t xml:space="preserve">p. </w:t>
      </w:r>
      <w:r w:rsidRPr="00534EA6">
        <w:rPr>
          <w:rFonts w:ascii="Garamond" w:hAnsi="Garamond" w:cs="Times New Roman"/>
          <w:sz w:val="24"/>
          <w:szCs w:val="24"/>
        </w:rPr>
        <w:t>512</w:t>
      </w:r>
      <w:r w:rsidRPr="00534EA6">
        <w:rPr>
          <w:rFonts w:ascii="Garamond" w:hAnsi="Garamond" w:cs="Times New Roman"/>
          <w:b/>
          <w:sz w:val="24"/>
          <w:szCs w:val="24"/>
        </w:rPr>
        <w:t>.</w:t>
      </w:r>
    </w:p>
  </w:endnote>
  <w:endnote w:id="40">
    <w:p w14:paraId="524E4DC6" w14:textId="70E54F37" w:rsidR="001B146C" w:rsidRPr="00534EA6" w:rsidRDefault="001B146C" w:rsidP="001B146C">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r w:rsidRPr="00534EA6">
        <w:rPr>
          <w:rFonts w:ascii="Garamond" w:hAnsi="Garamond" w:cs="Times New Roman"/>
          <w:i/>
          <w:sz w:val="24"/>
          <w:szCs w:val="24"/>
        </w:rPr>
        <w:t xml:space="preserve">Dublin Impartial News Letter </w:t>
      </w:r>
      <w:r w:rsidRPr="00534EA6">
        <w:rPr>
          <w:rFonts w:ascii="Garamond" w:hAnsi="Garamond" w:cs="Times New Roman"/>
          <w:iCs/>
          <w:sz w:val="24"/>
          <w:szCs w:val="24"/>
        </w:rPr>
        <w:t>(</w:t>
      </w:r>
      <w:r w:rsidRPr="00534EA6">
        <w:rPr>
          <w:rFonts w:ascii="Garamond" w:hAnsi="Garamond" w:cs="Times New Roman"/>
          <w:sz w:val="24"/>
          <w:szCs w:val="24"/>
        </w:rPr>
        <w:t xml:space="preserve">24 October 1724); </w:t>
      </w:r>
      <w:r w:rsidRPr="00534EA6">
        <w:rPr>
          <w:rFonts w:ascii="Garamond" w:hAnsi="Garamond" w:cs="Times New Roman"/>
          <w:i/>
          <w:sz w:val="24"/>
          <w:szCs w:val="24"/>
        </w:rPr>
        <w:t>Dublin Courant</w:t>
      </w:r>
      <w:r w:rsidRPr="00534EA6">
        <w:rPr>
          <w:rFonts w:ascii="Garamond" w:hAnsi="Garamond" w:cs="Times New Roman"/>
          <w:sz w:val="24"/>
          <w:szCs w:val="24"/>
        </w:rPr>
        <w:t xml:space="preserve"> (26 October 1724); </w:t>
      </w:r>
      <w:r w:rsidRPr="00534EA6">
        <w:rPr>
          <w:rFonts w:ascii="Garamond" w:hAnsi="Garamond" w:cs="Times New Roman"/>
          <w:i/>
          <w:sz w:val="24"/>
          <w:szCs w:val="24"/>
        </w:rPr>
        <w:t>Dublin Gazette</w:t>
      </w:r>
      <w:r w:rsidRPr="00534EA6">
        <w:rPr>
          <w:rFonts w:ascii="Garamond" w:hAnsi="Garamond" w:cs="Times New Roman"/>
          <w:sz w:val="24"/>
          <w:szCs w:val="24"/>
        </w:rPr>
        <w:t xml:space="preserve"> (26 October 1724). </w:t>
      </w:r>
    </w:p>
  </w:endnote>
  <w:endnote w:id="41">
    <w:p w14:paraId="261D79E0" w14:textId="38344D62" w:rsidR="00D334CB" w:rsidRPr="00534EA6" w:rsidRDefault="00D334CB" w:rsidP="00361922">
      <w:pPr>
        <w:spacing w:after="0" w:line="240" w:lineRule="auto"/>
        <w:jc w:val="both"/>
        <w:rPr>
          <w:rFonts w:ascii="Garamond" w:hAnsi="Garamond" w:cs="Times New Roman"/>
          <w:bCs/>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Carteret to Newcastle, 28 October 1724, </w:t>
      </w:r>
      <w:r w:rsidRPr="00534EA6">
        <w:rPr>
          <w:rFonts w:ascii="Garamond" w:hAnsi="Garamond" w:cs="Times New Roman"/>
          <w:bCs/>
          <w:sz w:val="24"/>
          <w:szCs w:val="24"/>
        </w:rPr>
        <w:t>P</w:t>
      </w:r>
      <w:r w:rsidR="00CD4F48">
        <w:rPr>
          <w:rFonts w:ascii="Garamond" w:hAnsi="Garamond" w:cs="Times New Roman"/>
          <w:bCs/>
          <w:sz w:val="24"/>
          <w:szCs w:val="24"/>
        </w:rPr>
        <w:t>ublic Records Office of Northern Ireland (P</w:t>
      </w:r>
      <w:r w:rsidRPr="00534EA6">
        <w:rPr>
          <w:rFonts w:ascii="Garamond" w:hAnsi="Garamond" w:cs="Times New Roman"/>
          <w:bCs/>
          <w:sz w:val="24"/>
          <w:szCs w:val="24"/>
        </w:rPr>
        <w:t>RONI</w:t>
      </w:r>
      <w:r w:rsidR="00CD4F48">
        <w:rPr>
          <w:rFonts w:ascii="Garamond" w:hAnsi="Garamond" w:cs="Times New Roman"/>
          <w:bCs/>
          <w:sz w:val="24"/>
          <w:szCs w:val="24"/>
        </w:rPr>
        <w:t>)</w:t>
      </w:r>
      <w:r w:rsidRPr="00534EA6">
        <w:rPr>
          <w:rFonts w:ascii="Garamond" w:hAnsi="Garamond" w:cs="Times New Roman"/>
          <w:bCs/>
          <w:sz w:val="24"/>
          <w:szCs w:val="24"/>
        </w:rPr>
        <w:t>: T580/1/221−224.</w:t>
      </w:r>
    </w:p>
  </w:endnote>
  <w:endnote w:id="42">
    <w:p w14:paraId="16373B80" w14:textId="2FF3AC3E" w:rsidR="00D334CB" w:rsidRPr="00534EA6" w:rsidRDefault="00D334CB" w:rsidP="00361922">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Th</w:t>
      </w:r>
      <w:r w:rsidR="0039393A">
        <w:rPr>
          <w:rFonts w:ascii="Garamond" w:hAnsi="Garamond" w:cs="Times New Roman"/>
          <w:sz w:val="24"/>
          <w:szCs w:val="24"/>
        </w:rPr>
        <w:t xml:space="preserve">omas </w:t>
      </w:r>
      <w:r w:rsidRPr="00534EA6">
        <w:rPr>
          <w:rFonts w:ascii="Garamond" w:hAnsi="Garamond" w:cs="Times New Roman"/>
          <w:sz w:val="24"/>
          <w:szCs w:val="24"/>
        </w:rPr>
        <w:t xml:space="preserve">Tickell to Delafaye, 1 November, 1724: PRONI 580/1, 230–232. </w:t>
      </w:r>
      <w:r w:rsidR="00CF7C24" w:rsidRPr="00534EA6">
        <w:rPr>
          <w:rFonts w:ascii="Garamond" w:hAnsi="Garamond" w:cs="Times New Roman"/>
          <w:sz w:val="24"/>
          <w:szCs w:val="24"/>
        </w:rPr>
        <w:t>Carteret</w:t>
      </w:r>
      <w:r w:rsidR="00893183">
        <w:rPr>
          <w:rFonts w:ascii="Garamond" w:hAnsi="Garamond" w:cs="Times New Roman"/>
          <w:sz w:val="24"/>
          <w:szCs w:val="24"/>
        </w:rPr>
        <w:t>,</w:t>
      </w:r>
      <w:r w:rsidR="00CF7C24" w:rsidRPr="00534EA6">
        <w:rPr>
          <w:rFonts w:ascii="Garamond" w:hAnsi="Garamond" w:cs="Times New Roman"/>
          <w:sz w:val="24"/>
          <w:szCs w:val="24"/>
        </w:rPr>
        <w:t xml:space="preserve"> too, of course, was maintaining the charade.</w:t>
      </w:r>
    </w:p>
  </w:endnote>
  <w:endnote w:id="43">
    <w:p w14:paraId="21E0E131" w14:textId="77777777" w:rsidR="001E34CD" w:rsidRPr="00534EA6" w:rsidRDefault="001E34CD" w:rsidP="001E34CD">
      <w:pPr>
        <w:pStyle w:val="EndnoteText"/>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The Proclamation was also published in the </w:t>
      </w:r>
      <w:r w:rsidRPr="00534EA6">
        <w:rPr>
          <w:rFonts w:ascii="Garamond" w:hAnsi="Garamond" w:cs="Times New Roman"/>
          <w:i/>
          <w:sz w:val="24"/>
          <w:szCs w:val="24"/>
        </w:rPr>
        <w:t xml:space="preserve">Dublin Gazette </w:t>
      </w:r>
      <w:r w:rsidRPr="00534EA6">
        <w:rPr>
          <w:rFonts w:ascii="Garamond" w:hAnsi="Garamond" w:cs="Times New Roman"/>
          <w:iCs/>
          <w:sz w:val="24"/>
          <w:szCs w:val="24"/>
        </w:rPr>
        <w:t>(</w:t>
      </w:r>
      <w:r w:rsidRPr="00534EA6">
        <w:rPr>
          <w:rFonts w:ascii="Garamond" w:hAnsi="Garamond" w:cs="Times New Roman"/>
          <w:sz w:val="24"/>
          <w:szCs w:val="24"/>
        </w:rPr>
        <w:t xml:space="preserve">2 November 1724). </w:t>
      </w:r>
    </w:p>
  </w:endnote>
  <w:endnote w:id="44">
    <w:p w14:paraId="4079B6DB" w14:textId="58C39B03" w:rsidR="00D334CB" w:rsidRPr="00534EA6" w:rsidRDefault="00D334CB" w:rsidP="00361922">
      <w:pPr>
        <w:spacing w:after="0" w:line="240" w:lineRule="auto"/>
        <w:jc w:val="both"/>
        <w:rPr>
          <w:rFonts w:ascii="Garamond" w:hAnsi="Garamond" w:cs="Times New Roman"/>
          <w:bCs/>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Th</w:t>
      </w:r>
      <w:r w:rsidR="00CD4F48">
        <w:rPr>
          <w:rFonts w:ascii="Garamond" w:hAnsi="Garamond" w:cs="Times New Roman"/>
          <w:sz w:val="24"/>
          <w:szCs w:val="24"/>
        </w:rPr>
        <w:t xml:space="preserve">omas </w:t>
      </w:r>
      <w:r w:rsidRPr="00534EA6">
        <w:rPr>
          <w:rFonts w:ascii="Garamond" w:hAnsi="Garamond" w:cs="Times New Roman"/>
          <w:sz w:val="24"/>
          <w:szCs w:val="24"/>
        </w:rPr>
        <w:t>Tickell to Delafaye</w:t>
      </w:r>
      <w:r w:rsidR="00B61ECC">
        <w:rPr>
          <w:rFonts w:ascii="Garamond" w:hAnsi="Garamond" w:cs="Times New Roman"/>
          <w:sz w:val="24"/>
          <w:szCs w:val="24"/>
        </w:rPr>
        <w:t xml:space="preserve">, </w:t>
      </w:r>
      <w:r w:rsidRPr="00534EA6">
        <w:rPr>
          <w:rFonts w:ascii="Garamond" w:hAnsi="Garamond" w:cs="Times New Roman"/>
          <w:sz w:val="24"/>
          <w:szCs w:val="24"/>
        </w:rPr>
        <w:t xml:space="preserve">1 November 1724, </w:t>
      </w:r>
      <w:r w:rsidRPr="00534EA6">
        <w:rPr>
          <w:rFonts w:ascii="Garamond" w:hAnsi="Garamond" w:cs="Times New Roman"/>
          <w:bCs/>
          <w:sz w:val="24"/>
          <w:szCs w:val="24"/>
        </w:rPr>
        <w:t xml:space="preserve">PRONI 580/1, 230–232. </w:t>
      </w:r>
    </w:p>
  </w:endnote>
  <w:endnote w:id="45">
    <w:p w14:paraId="30D8DF8F" w14:textId="405D642D" w:rsidR="00D334CB" w:rsidRPr="000020EB" w:rsidRDefault="00D334CB" w:rsidP="00361922">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r w:rsidR="0039393A">
        <w:rPr>
          <w:rFonts w:ascii="Garamond" w:hAnsi="Garamond" w:cs="Times New Roman"/>
          <w:sz w:val="24"/>
          <w:szCs w:val="24"/>
        </w:rPr>
        <w:t xml:space="preserve">For </w:t>
      </w:r>
      <w:r w:rsidRPr="00534EA6">
        <w:rPr>
          <w:rFonts w:ascii="Garamond" w:hAnsi="Garamond" w:cs="Times New Roman"/>
          <w:sz w:val="24"/>
          <w:szCs w:val="24"/>
        </w:rPr>
        <w:t>evidence that Sarah Harding was arrested at this time</w:t>
      </w:r>
      <w:r w:rsidR="0039393A">
        <w:rPr>
          <w:rFonts w:ascii="Garamond" w:hAnsi="Garamond" w:cs="Times New Roman"/>
          <w:sz w:val="24"/>
          <w:szCs w:val="24"/>
        </w:rPr>
        <w:t xml:space="preserve">: </w:t>
      </w:r>
      <w:r w:rsidRPr="00534EA6">
        <w:rPr>
          <w:rFonts w:ascii="Garamond" w:hAnsi="Garamond" w:cs="Times New Roman"/>
          <w:sz w:val="24"/>
          <w:szCs w:val="24"/>
        </w:rPr>
        <w:t xml:space="preserve">M.B. Drapier, </w:t>
      </w:r>
      <w:r w:rsidRPr="00534EA6">
        <w:rPr>
          <w:rFonts w:ascii="Garamond" w:hAnsi="Garamond" w:cs="Times New Roman"/>
          <w:i/>
          <w:sz w:val="24"/>
          <w:szCs w:val="24"/>
          <w:lang w:val="en-US"/>
        </w:rPr>
        <w:t>Letter to Molesworth</w:t>
      </w:r>
      <w:r w:rsidRPr="00534EA6">
        <w:rPr>
          <w:rFonts w:ascii="Garamond" w:hAnsi="Garamond" w:cs="Times New Roman"/>
          <w:iCs/>
          <w:sz w:val="24"/>
          <w:szCs w:val="24"/>
          <w:lang w:val="en-US"/>
        </w:rPr>
        <w:t>, p. iv</w:t>
      </w:r>
      <w:r w:rsidR="0039393A">
        <w:rPr>
          <w:rFonts w:ascii="Garamond" w:hAnsi="Garamond" w:cs="Times New Roman"/>
          <w:iCs/>
          <w:sz w:val="24"/>
          <w:szCs w:val="24"/>
          <w:lang w:val="en-US"/>
        </w:rPr>
        <w:t xml:space="preserve">; </w:t>
      </w:r>
      <w:r w:rsidR="0039393A" w:rsidRPr="00D06952">
        <w:rPr>
          <w:rFonts w:ascii="Garamond" w:eastAsia="Times New Roman" w:hAnsi="Garamond" w:cs="Times New Roman"/>
          <w:i/>
          <w:iCs/>
          <w:sz w:val="24"/>
          <w:szCs w:val="24"/>
          <w:lang w:eastAsia="en-AU"/>
        </w:rPr>
        <w:t xml:space="preserve">A POEM to the Whole People of IRELAND, Relating to M. B. DRAPIER </w:t>
      </w:r>
      <w:r w:rsidR="0039393A" w:rsidRPr="00D06952">
        <w:rPr>
          <w:rFonts w:ascii="Garamond" w:eastAsia="Times New Roman" w:hAnsi="Garamond" w:cs="Times New Roman"/>
          <w:sz w:val="24"/>
          <w:szCs w:val="24"/>
          <w:lang w:eastAsia="en-AU"/>
        </w:rPr>
        <w:t xml:space="preserve">(Dublin: Elizabeth Sadlier, 1726). </w:t>
      </w:r>
      <w:r w:rsidRPr="00534EA6">
        <w:rPr>
          <w:rFonts w:ascii="Garamond" w:hAnsi="Garamond" w:cs="Times New Roman"/>
          <w:iCs/>
          <w:sz w:val="24"/>
          <w:szCs w:val="24"/>
          <w:lang w:val="en-US"/>
        </w:rPr>
        <w:t xml:space="preserve"> </w:t>
      </w:r>
      <w:r w:rsidRPr="000020EB">
        <w:rPr>
          <w:rFonts w:ascii="Garamond" w:hAnsi="Garamond" w:cs="Times New Roman"/>
          <w:sz w:val="24"/>
          <w:szCs w:val="24"/>
        </w:rPr>
        <w:t xml:space="preserve">  </w:t>
      </w:r>
    </w:p>
  </w:endnote>
  <w:endnote w:id="46">
    <w:p w14:paraId="3EBFCECA" w14:textId="280AB5EA" w:rsidR="00955038" w:rsidRPr="00830281" w:rsidRDefault="004527BE" w:rsidP="00955038">
      <w:pPr>
        <w:pStyle w:val="EndnoteText"/>
        <w:jc w:val="both"/>
        <w:rPr>
          <w:rFonts w:ascii="Garamond" w:eastAsia="Times New Roman" w:hAnsi="Garamond"/>
          <w:bCs/>
          <w:sz w:val="24"/>
          <w:szCs w:val="24"/>
        </w:rPr>
      </w:pPr>
      <w:r w:rsidRPr="00830281">
        <w:rPr>
          <w:rStyle w:val="EndnoteReference"/>
          <w:rFonts w:ascii="Garamond" w:hAnsi="Garamond"/>
          <w:sz w:val="24"/>
          <w:szCs w:val="24"/>
        </w:rPr>
        <w:endnoteRef/>
      </w:r>
      <w:r w:rsidRPr="00830281">
        <w:rPr>
          <w:rFonts w:ascii="Garamond" w:hAnsi="Garamond"/>
          <w:sz w:val="24"/>
          <w:szCs w:val="24"/>
        </w:rPr>
        <w:t xml:space="preserve"> </w:t>
      </w:r>
      <w:r w:rsidR="00955038" w:rsidRPr="00A6297A">
        <w:rPr>
          <w:rFonts w:ascii="Garamond" w:hAnsi="Garamond" w:cs="Times New Roman"/>
          <w:sz w:val="24"/>
          <w:szCs w:val="24"/>
        </w:rPr>
        <w:t>Carteret to Newcastle, 8 November 1724, PRONI SP 63/382; MIC 223/162, 177-80.</w:t>
      </w:r>
      <w:r w:rsidR="00955038">
        <w:rPr>
          <w:rFonts w:ascii="Garamond" w:hAnsi="Garamond" w:cs="Times New Roman"/>
          <w:sz w:val="24"/>
          <w:szCs w:val="24"/>
        </w:rPr>
        <w:t xml:space="preserve"> </w:t>
      </w:r>
      <w:r w:rsidRPr="00830281">
        <w:rPr>
          <w:rFonts w:ascii="Garamond" w:hAnsi="Garamond"/>
          <w:color w:val="000000"/>
          <w:sz w:val="24"/>
          <w:szCs w:val="24"/>
          <w:lang w:val="en-US"/>
        </w:rPr>
        <w:t xml:space="preserve"> </w:t>
      </w:r>
    </w:p>
  </w:endnote>
  <w:endnote w:id="47">
    <w:p w14:paraId="750BCEB3" w14:textId="3187EC90" w:rsidR="0016363B" w:rsidRPr="000020EB" w:rsidRDefault="005A44E6" w:rsidP="005A44E6">
      <w:pPr>
        <w:spacing w:after="0" w:line="240" w:lineRule="auto"/>
        <w:jc w:val="both"/>
        <w:rPr>
          <w:rFonts w:ascii="Garamond" w:hAnsi="Garamond" w:cs="Times New Roman"/>
          <w:sz w:val="24"/>
          <w:szCs w:val="24"/>
        </w:rPr>
      </w:pPr>
      <w:r w:rsidRPr="000020EB">
        <w:rPr>
          <w:rStyle w:val="EndnoteReference"/>
          <w:rFonts w:ascii="Garamond" w:hAnsi="Garamond" w:cs="Times New Roman"/>
          <w:sz w:val="24"/>
          <w:szCs w:val="24"/>
        </w:rPr>
        <w:endnoteRef/>
      </w:r>
      <w:r w:rsidRPr="000020EB">
        <w:rPr>
          <w:rFonts w:ascii="Garamond" w:hAnsi="Garamond" w:cs="Times New Roman"/>
          <w:sz w:val="24"/>
          <w:szCs w:val="24"/>
        </w:rPr>
        <w:t xml:space="preserve"> </w:t>
      </w:r>
      <w:r w:rsidRPr="000020EB">
        <w:rPr>
          <w:rFonts w:ascii="Garamond" w:hAnsi="Garamond" w:cs="Times New Roman"/>
          <w:i/>
          <w:sz w:val="24"/>
          <w:szCs w:val="24"/>
        </w:rPr>
        <w:t>An Humble Address to Both Houses of Parliament</w:t>
      </w:r>
      <w:r w:rsidRPr="000020EB">
        <w:rPr>
          <w:rFonts w:ascii="Garamond" w:hAnsi="Garamond" w:cs="Times New Roman"/>
          <w:iCs/>
          <w:sz w:val="24"/>
          <w:szCs w:val="24"/>
        </w:rPr>
        <w:t xml:space="preserve">, in </w:t>
      </w:r>
      <w:r>
        <w:rPr>
          <w:rFonts w:ascii="Garamond" w:hAnsi="Garamond" w:cs="Times New Roman"/>
          <w:i/>
          <w:iCs/>
          <w:sz w:val="24"/>
          <w:szCs w:val="24"/>
        </w:rPr>
        <w:t xml:space="preserve">Faulkner 1735, </w:t>
      </w:r>
      <w:r w:rsidRPr="000020EB">
        <w:rPr>
          <w:rFonts w:ascii="Garamond" w:hAnsi="Garamond" w:cs="Times New Roman"/>
          <w:sz w:val="24"/>
          <w:szCs w:val="24"/>
        </w:rPr>
        <w:t>iv, p</w:t>
      </w:r>
      <w:r>
        <w:rPr>
          <w:rFonts w:ascii="Garamond" w:hAnsi="Garamond" w:cs="Times New Roman"/>
          <w:sz w:val="24"/>
          <w:szCs w:val="24"/>
        </w:rPr>
        <w:t>p</w:t>
      </w:r>
      <w:r w:rsidRPr="000020EB">
        <w:rPr>
          <w:rFonts w:ascii="Garamond" w:hAnsi="Garamond" w:cs="Times New Roman"/>
          <w:sz w:val="24"/>
          <w:szCs w:val="24"/>
        </w:rPr>
        <w:t>. 216, 221</w:t>
      </w:r>
      <w:bookmarkStart w:id="27" w:name="_Hlk38485823"/>
      <w:bookmarkEnd w:id="27"/>
      <w:r>
        <w:rPr>
          <w:rFonts w:ascii="Garamond" w:hAnsi="Garamond" w:cs="Times New Roman"/>
          <w:sz w:val="24"/>
          <w:szCs w:val="24"/>
        </w:rPr>
        <w:t xml:space="preserve">; </w:t>
      </w:r>
      <w:r w:rsidRPr="000020EB">
        <w:rPr>
          <w:rFonts w:ascii="Garamond" w:hAnsi="Garamond" w:cs="Times New Roman"/>
          <w:i/>
          <w:iCs/>
          <w:sz w:val="24"/>
          <w:szCs w:val="24"/>
        </w:rPr>
        <w:t xml:space="preserve">Verses on the Death of Dr. Swift, D.S.P.D, </w:t>
      </w:r>
      <w:r w:rsidRPr="000020EB">
        <w:rPr>
          <w:rFonts w:ascii="Garamond" w:hAnsi="Garamond" w:cs="Times New Roman"/>
          <w:sz w:val="24"/>
          <w:szCs w:val="24"/>
        </w:rPr>
        <w:t xml:space="preserve">in </w:t>
      </w:r>
      <w:r w:rsidRPr="000020EB">
        <w:rPr>
          <w:rFonts w:ascii="Garamond" w:hAnsi="Garamond" w:cs="Times New Roman"/>
          <w:iCs/>
          <w:sz w:val="24"/>
          <w:szCs w:val="24"/>
        </w:rPr>
        <w:t xml:space="preserve">Williams (ed), </w:t>
      </w:r>
      <w:r w:rsidRPr="000020EB">
        <w:rPr>
          <w:rFonts w:ascii="Garamond" w:hAnsi="Garamond" w:cs="Times New Roman"/>
          <w:i/>
          <w:sz w:val="24"/>
          <w:szCs w:val="24"/>
        </w:rPr>
        <w:t xml:space="preserve">The Poems of Jonathan Swift, </w:t>
      </w:r>
      <w:r w:rsidRPr="000020EB">
        <w:rPr>
          <w:rFonts w:ascii="Garamond" w:hAnsi="Garamond" w:cs="Times New Roman"/>
          <w:sz w:val="24"/>
          <w:szCs w:val="24"/>
        </w:rPr>
        <w:t>ii, p. 566</w:t>
      </w:r>
      <w:r>
        <w:rPr>
          <w:rFonts w:ascii="Garamond" w:hAnsi="Garamond" w:cs="Times New Roman"/>
          <w:sz w:val="24"/>
          <w:szCs w:val="24"/>
        </w:rPr>
        <w:t>; a</w:t>
      </w:r>
      <w:r w:rsidR="0016363B">
        <w:rPr>
          <w:rFonts w:ascii="Garamond" w:hAnsi="Garamond" w:cs="Times New Roman"/>
          <w:sz w:val="24"/>
          <w:szCs w:val="24"/>
        </w:rPr>
        <w:t xml:space="preserve">s well as </w:t>
      </w:r>
      <w:r>
        <w:rPr>
          <w:rFonts w:ascii="Garamond" w:hAnsi="Garamond"/>
          <w:sz w:val="24"/>
          <w:szCs w:val="24"/>
        </w:rPr>
        <w:t>the epitaph he composed for himself, which remains on the walls of St Patrick’s Cathedral to this day.</w:t>
      </w:r>
      <w:r w:rsidR="0016363B">
        <w:rPr>
          <w:rFonts w:ascii="Garamond" w:hAnsi="Garamond"/>
          <w:sz w:val="24"/>
          <w:szCs w:val="24"/>
        </w:rPr>
        <w:t xml:space="preserve"> This image of Swift was reinforced furthered by the people themselves. </w:t>
      </w:r>
      <w:r w:rsidR="0016363B" w:rsidRPr="000020EB">
        <w:rPr>
          <w:rFonts w:ascii="Garamond" w:hAnsi="Garamond"/>
          <w:sz w:val="24"/>
          <w:szCs w:val="24"/>
        </w:rPr>
        <w:t xml:space="preserve">See the five ‘New Songs Sung at Mr. Taplin’s The Sign of the Drapier’s Head in Truck-Street’, in </w:t>
      </w:r>
      <w:r w:rsidR="0016363B" w:rsidRPr="00534EA6">
        <w:rPr>
          <w:rFonts w:ascii="Garamond" w:eastAsia="Times New Roman" w:hAnsi="Garamond" w:cs="Calibri"/>
          <w:i/>
          <w:iCs/>
          <w:color w:val="000000"/>
          <w:sz w:val="24"/>
          <w:szCs w:val="24"/>
          <w:lang w:eastAsia="en-AU"/>
        </w:rPr>
        <w:t>Fraud Detected: Or, The Hibernian Patriot. Containing all the Drapier’s Letters to the People of Ireland, on Wood’s Coinage</w:t>
      </w:r>
      <w:r w:rsidR="0016363B" w:rsidRPr="00534EA6">
        <w:rPr>
          <w:rFonts w:ascii="Garamond" w:eastAsia="Times New Roman" w:hAnsi="Garamond" w:cs="Calibri"/>
          <w:color w:val="000000"/>
          <w:sz w:val="24"/>
          <w:szCs w:val="24"/>
          <w:lang w:eastAsia="en-AU"/>
        </w:rPr>
        <w:t xml:space="preserve"> (Dublin: George Faulkner, 1725)</w:t>
      </w:r>
      <w:r w:rsidR="0016363B">
        <w:rPr>
          <w:rFonts w:ascii="Garamond" w:eastAsia="Times New Roman" w:hAnsi="Garamond" w:cs="Calibri"/>
          <w:color w:val="000000"/>
          <w:sz w:val="24"/>
          <w:szCs w:val="24"/>
          <w:lang w:eastAsia="en-AU"/>
        </w:rPr>
        <w:t xml:space="preserve">, pp. </w:t>
      </w:r>
      <w:r w:rsidR="0016363B" w:rsidRPr="000020EB">
        <w:rPr>
          <w:rFonts w:ascii="Garamond" w:hAnsi="Garamond"/>
          <w:sz w:val="24"/>
          <w:szCs w:val="24"/>
        </w:rPr>
        <w:t xml:space="preserve">217–224. </w:t>
      </w:r>
    </w:p>
  </w:endnote>
  <w:endnote w:id="48">
    <w:p w14:paraId="3CFC6F01" w14:textId="0329D0C2" w:rsidR="00333342" w:rsidRPr="00830281" w:rsidRDefault="00333342" w:rsidP="00333342">
      <w:pPr>
        <w:pStyle w:val="EndnoteText"/>
        <w:jc w:val="both"/>
        <w:rPr>
          <w:rFonts w:ascii="Garamond" w:eastAsia="Times New Roman" w:hAnsi="Garamond"/>
          <w:bCs/>
          <w:sz w:val="24"/>
          <w:szCs w:val="24"/>
        </w:rPr>
      </w:pPr>
      <w:r w:rsidRPr="00830281">
        <w:rPr>
          <w:rStyle w:val="EndnoteReference"/>
          <w:rFonts w:ascii="Garamond" w:hAnsi="Garamond"/>
          <w:sz w:val="24"/>
          <w:szCs w:val="24"/>
        </w:rPr>
        <w:endnoteRef/>
      </w:r>
      <w:r w:rsidRPr="00830281">
        <w:rPr>
          <w:rFonts w:ascii="Garamond" w:hAnsi="Garamond"/>
          <w:sz w:val="24"/>
          <w:szCs w:val="24"/>
        </w:rPr>
        <w:t xml:space="preserve"> </w:t>
      </w:r>
      <w:r w:rsidRPr="00390EF1">
        <w:rPr>
          <w:rFonts w:ascii="Garamond" w:hAnsi="Garamond"/>
          <w:i/>
          <w:iCs/>
          <w:sz w:val="24"/>
          <w:szCs w:val="24"/>
        </w:rPr>
        <w:t>In Search of Swift</w:t>
      </w:r>
      <w:r>
        <w:rPr>
          <w:rFonts w:ascii="Garamond" w:hAnsi="Garamond"/>
          <w:sz w:val="24"/>
          <w:szCs w:val="24"/>
        </w:rPr>
        <w:t>, Dublin, 1959.</w:t>
      </w:r>
    </w:p>
  </w:endnote>
  <w:endnote w:id="49">
    <w:p w14:paraId="3E2A8519" w14:textId="77777777" w:rsidR="00E21010" w:rsidRPr="00534EA6" w:rsidRDefault="00E21010" w:rsidP="00E21010">
      <w:pPr>
        <w:pStyle w:val="EndnoteText"/>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Sheridan, </w:t>
      </w:r>
      <w:r w:rsidRPr="00534EA6">
        <w:rPr>
          <w:rFonts w:ascii="Garamond" w:hAnsi="Garamond" w:cs="Times New Roman"/>
          <w:i/>
          <w:iCs/>
          <w:sz w:val="24"/>
          <w:szCs w:val="24"/>
        </w:rPr>
        <w:t xml:space="preserve">The </w:t>
      </w:r>
      <w:r w:rsidRPr="00534EA6">
        <w:rPr>
          <w:rFonts w:ascii="Garamond" w:eastAsia="Times New Roman" w:hAnsi="Garamond" w:cs="Times New Roman"/>
          <w:bCs/>
          <w:i/>
          <w:iCs/>
          <w:sz w:val="24"/>
          <w:szCs w:val="24"/>
        </w:rPr>
        <w:t>Life of the Rev. Dr. Jonathan Swift</w:t>
      </w:r>
      <w:r w:rsidRPr="00534EA6">
        <w:rPr>
          <w:rFonts w:ascii="Garamond" w:eastAsia="Times New Roman" w:hAnsi="Garamond" w:cs="Times New Roman"/>
          <w:bCs/>
          <w:sz w:val="24"/>
          <w:szCs w:val="24"/>
        </w:rPr>
        <w:t xml:space="preserve">, </w:t>
      </w:r>
      <w:r>
        <w:rPr>
          <w:rFonts w:ascii="Garamond" w:eastAsia="Times New Roman" w:hAnsi="Garamond" w:cs="Times New Roman"/>
          <w:bCs/>
          <w:sz w:val="24"/>
          <w:szCs w:val="24"/>
        </w:rPr>
        <w:t>p</w:t>
      </w:r>
      <w:r w:rsidRPr="00534EA6">
        <w:rPr>
          <w:rFonts w:ascii="Garamond" w:eastAsia="Times New Roman" w:hAnsi="Garamond" w:cs="Times New Roman"/>
          <w:bCs/>
          <w:sz w:val="24"/>
          <w:szCs w:val="24"/>
        </w:rPr>
        <w:t xml:space="preserve">p. </w:t>
      </w:r>
      <w:r w:rsidRPr="00534EA6">
        <w:rPr>
          <w:rFonts w:ascii="Garamond" w:hAnsi="Garamond" w:cs="Times New Roman"/>
          <w:sz w:val="24"/>
          <w:szCs w:val="24"/>
        </w:rPr>
        <w:t>244-5.</w:t>
      </w:r>
    </w:p>
  </w:endnote>
  <w:endnote w:id="50">
    <w:p w14:paraId="775EBC07" w14:textId="057BB35F" w:rsidR="004A3FC6" w:rsidRPr="00534EA6" w:rsidRDefault="004A3FC6" w:rsidP="004A3FC6">
      <w:pPr>
        <w:spacing w:after="0" w:line="240" w:lineRule="auto"/>
        <w:jc w:val="both"/>
        <w:rPr>
          <w:rFonts w:ascii="Garamond" w:hAnsi="Garamond" w:cs="Times New Roman"/>
          <w:sz w:val="24"/>
          <w:szCs w:val="24"/>
        </w:rPr>
      </w:pPr>
      <w:r w:rsidRPr="000020EB">
        <w:rPr>
          <w:rStyle w:val="EndnoteReference"/>
          <w:rFonts w:ascii="Garamond" w:hAnsi="Garamond" w:cs="Times New Roman"/>
          <w:sz w:val="24"/>
          <w:szCs w:val="24"/>
        </w:rPr>
        <w:endnoteRef/>
      </w:r>
      <w:r w:rsidRPr="000020EB">
        <w:rPr>
          <w:rFonts w:ascii="Garamond" w:eastAsia="Times New Roman" w:hAnsi="Garamond" w:cs="Times New Roman"/>
          <w:sz w:val="24"/>
          <w:szCs w:val="24"/>
        </w:rPr>
        <w:t xml:space="preserve"> </w:t>
      </w:r>
      <w:bookmarkStart w:id="29" w:name="_Hlk38486067"/>
      <w:r w:rsidRPr="000020EB">
        <w:rPr>
          <w:rFonts w:ascii="Garamond" w:eastAsia="Times New Roman" w:hAnsi="Garamond" w:cs="Times New Roman"/>
          <w:sz w:val="24"/>
          <w:szCs w:val="24"/>
        </w:rPr>
        <w:t xml:space="preserve">Deane Swift, </w:t>
      </w:r>
      <w:r w:rsidRPr="000020EB">
        <w:rPr>
          <w:rFonts w:ascii="Garamond" w:eastAsia="Times New Roman" w:hAnsi="Garamond" w:cs="Times New Roman"/>
          <w:i/>
          <w:iCs/>
          <w:sz w:val="24"/>
          <w:szCs w:val="24"/>
        </w:rPr>
        <w:t>An Essay Upon the Life, Writings and Character of Dr. Jonathan Swift</w:t>
      </w:r>
      <w:r>
        <w:rPr>
          <w:rFonts w:ascii="Garamond" w:eastAsia="Times New Roman" w:hAnsi="Garamond" w:cs="Times New Roman"/>
          <w:i/>
          <w:iCs/>
          <w:sz w:val="24"/>
          <w:szCs w:val="24"/>
        </w:rPr>
        <w:t xml:space="preserve"> </w:t>
      </w:r>
      <w:r w:rsidRPr="000020EB">
        <w:rPr>
          <w:rFonts w:ascii="Garamond" w:eastAsia="Times New Roman" w:hAnsi="Garamond" w:cs="Times New Roman"/>
          <w:sz w:val="24"/>
          <w:szCs w:val="24"/>
        </w:rPr>
        <w:t>(London: Charles Bathurst, 1755), p</w:t>
      </w:r>
      <w:r>
        <w:rPr>
          <w:rFonts w:ascii="Garamond" w:eastAsia="Times New Roman" w:hAnsi="Garamond" w:cs="Times New Roman"/>
          <w:sz w:val="24"/>
          <w:szCs w:val="24"/>
        </w:rPr>
        <w:t>p</w:t>
      </w:r>
      <w:r w:rsidRPr="000020EB">
        <w:rPr>
          <w:rFonts w:ascii="Garamond" w:eastAsia="Times New Roman" w:hAnsi="Garamond" w:cs="Times New Roman"/>
          <w:sz w:val="24"/>
          <w:szCs w:val="24"/>
        </w:rPr>
        <w:t>. 190</w:t>
      </w:r>
      <w:r w:rsidRPr="000020EB">
        <w:rPr>
          <w:rFonts w:ascii="Times New Roman" w:eastAsia="Times New Roman" w:hAnsi="Times New Roman" w:cs="Times New Roman"/>
          <w:sz w:val="24"/>
          <w:szCs w:val="24"/>
        </w:rPr>
        <w:t>‒</w:t>
      </w:r>
      <w:r w:rsidRPr="000020EB">
        <w:rPr>
          <w:rFonts w:ascii="Garamond" w:eastAsia="Times New Roman" w:hAnsi="Garamond" w:cs="Times New Roman"/>
          <w:sz w:val="24"/>
          <w:szCs w:val="24"/>
        </w:rPr>
        <w:t>191</w:t>
      </w:r>
      <w:r w:rsidR="00893183">
        <w:rPr>
          <w:rFonts w:ascii="Garamond" w:eastAsia="Times New Roman" w:hAnsi="Garamond" w:cs="Times New Roman"/>
          <w:sz w:val="24"/>
          <w:szCs w:val="24"/>
        </w:rPr>
        <w:t xml:space="preserve">. For later retellings of the incident: </w:t>
      </w:r>
      <w:bookmarkEnd w:id="29"/>
      <w:r w:rsidRPr="000020EB">
        <w:rPr>
          <w:rFonts w:ascii="Garamond" w:eastAsia="Times New Roman" w:hAnsi="Garamond" w:cs="Times New Roman"/>
          <w:iCs/>
          <w:sz w:val="24"/>
          <w:szCs w:val="24"/>
        </w:rPr>
        <w:t xml:space="preserve">John </w:t>
      </w:r>
      <w:r w:rsidRPr="000020EB">
        <w:rPr>
          <w:rFonts w:ascii="Garamond" w:hAnsi="Garamond" w:cs="Times New Roman"/>
          <w:sz w:val="24"/>
          <w:szCs w:val="24"/>
        </w:rPr>
        <w:t xml:space="preserve">Hawkesworth (ed), </w:t>
      </w:r>
      <w:r w:rsidRPr="000020EB">
        <w:rPr>
          <w:rFonts w:ascii="Garamond" w:eastAsia="Times New Roman" w:hAnsi="Garamond" w:cs="Times New Roman"/>
          <w:i/>
          <w:iCs/>
          <w:sz w:val="24"/>
          <w:szCs w:val="24"/>
        </w:rPr>
        <w:t xml:space="preserve">The Works of Jonathan Swift, D.D. Dean of St. Patrick’s, Dublin, </w:t>
      </w:r>
      <w:r w:rsidRPr="000020EB">
        <w:rPr>
          <w:rFonts w:ascii="Garamond" w:eastAsia="Times New Roman" w:hAnsi="Garamond" w:cs="Times New Roman"/>
          <w:sz w:val="24"/>
          <w:szCs w:val="24"/>
        </w:rPr>
        <w:t xml:space="preserve">12 vols. (London: </w:t>
      </w:r>
      <w:r w:rsidRPr="000020EB">
        <w:rPr>
          <w:rFonts w:ascii="Garamond" w:eastAsia="Times New Roman" w:hAnsi="Garamond" w:cs="Times New Roman"/>
          <w:iCs/>
          <w:sz w:val="24"/>
          <w:szCs w:val="24"/>
        </w:rPr>
        <w:t xml:space="preserve">1755), </w:t>
      </w:r>
      <w:bookmarkStart w:id="30" w:name="_Hlk38486167"/>
      <w:r w:rsidRPr="000020EB">
        <w:rPr>
          <w:rFonts w:ascii="Garamond" w:hAnsi="Garamond" w:cs="Times New Roman"/>
          <w:sz w:val="24"/>
          <w:szCs w:val="24"/>
        </w:rPr>
        <w:t>i, p</w:t>
      </w:r>
      <w:r>
        <w:rPr>
          <w:rFonts w:ascii="Garamond" w:hAnsi="Garamond" w:cs="Times New Roman"/>
          <w:sz w:val="24"/>
          <w:szCs w:val="24"/>
        </w:rPr>
        <w:t>p</w:t>
      </w:r>
      <w:r w:rsidRPr="000020EB">
        <w:rPr>
          <w:rFonts w:ascii="Garamond" w:hAnsi="Garamond" w:cs="Times New Roman"/>
          <w:sz w:val="24"/>
          <w:szCs w:val="24"/>
        </w:rPr>
        <w:t xml:space="preserve">. 43-44; </w:t>
      </w:r>
      <w:bookmarkEnd w:id="30"/>
      <w:r w:rsidRPr="000020EB">
        <w:rPr>
          <w:rFonts w:ascii="Garamond" w:hAnsi="Garamond" w:cs="Times New Roman"/>
          <w:sz w:val="24"/>
          <w:szCs w:val="24"/>
        </w:rPr>
        <w:t xml:space="preserve">Thomas Sheridan, </w:t>
      </w:r>
      <w:r w:rsidRPr="000020EB">
        <w:rPr>
          <w:rFonts w:ascii="Garamond" w:hAnsi="Garamond" w:cs="Times New Roman"/>
          <w:i/>
          <w:iCs/>
          <w:sz w:val="24"/>
          <w:szCs w:val="24"/>
        </w:rPr>
        <w:t xml:space="preserve">The </w:t>
      </w:r>
      <w:r w:rsidRPr="000020EB">
        <w:rPr>
          <w:rFonts w:ascii="Garamond" w:eastAsia="Times New Roman" w:hAnsi="Garamond" w:cs="Times New Roman"/>
          <w:bCs/>
          <w:i/>
          <w:iCs/>
          <w:sz w:val="24"/>
          <w:szCs w:val="24"/>
        </w:rPr>
        <w:t xml:space="preserve">Life of the Rev. Dr. Jonathan Swift </w:t>
      </w:r>
      <w:r w:rsidRPr="000020EB">
        <w:rPr>
          <w:rFonts w:ascii="Garamond" w:eastAsia="Times New Roman" w:hAnsi="Garamond" w:cs="Times New Roman"/>
          <w:bCs/>
          <w:sz w:val="24"/>
          <w:szCs w:val="24"/>
        </w:rPr>
        <w:t>(</w:t>
      </w:r>
      <w:r w:rsidRPr="000020EB">
        <w:rPr>
          <w:rFonts w:ascii="Garamond" w:eastAsia="Times New Roman" w:hAnsi="Garamond" w:cs="Times New Roman"/>
          <w:sz w:val="24"/>
          <w:szCs w:val="24"/>
        </w:rPr>
        <w:t xml:space="preserve">London: </w:t>
      </w:r>
      <w:r w:rsidRPr="00534EA6">
        <w:rPr>
          <w:rFonts w:ascii="Garamond" w:eastAsia="Times New Roman" w:hAnsi="Garamond" w:cs="Times New Roman"/>
          <w:iCs/>
          <w:sz w:val="24"/>
          <w:szCs w:val="24"/>
        </w:rPr>
        <w:t xml:space="preserve">1784), p. </w:t>
      </w:r>
      <w:r w:rsidRPr="00534EA6">
        <w:rPr>
          <w:rFonts w:ascii="Garamond" w:hAnsi="Garamond" w:cs="Times New Roman"/>
          <w:bCs/>
          <w:sz w:val="24"/>
          <w:szCs w:val="24"/>
        </w:rPr>
        <w:t xml:space="preserve">244; </w:t>
      </w:r>
      <w:bookmarkStart w:id="31" w:name="_Hlk38486244"/>
      <w:r w:rsidRPr="00534EA6">
        <w:rPr>
          <w:rFonts w:ascii="Garamond" w:hAnsi="Garamond" w:cs="Times New Roman"/>
          <w:sz w:val="24"/>
          <w:szCs w:val="24"/>
        </w:rPr>
        <w:t xml:space="preserve">Walter Scott (ed), </w:t>
      </w:r>
      <w:r w:rsidRPr="00534EA6">
        <w:rPr>
          <w:rFonts w:ascii="Garamond" w:eastAsia="Times New Roman" w:hAnsi="Garamond" w:cs="Times New Roman"/>
          <w:bCs/>
          <w:i/>
          <w:iCs/>
          <w:sz w:val="24"/>
          <w:szCs w:val="24"/>
        </w:rPr>
        <w:t xml:space="preserve">The Works Of Jonathan Swift, </w:t>
      </w:r>
      <w:r w:rsidRPr="00534EA6">
        <w:rPr>
          <w:rFonts w:ascii="Garamond" w:hAnsi="Garamond" w:cs="Times New Roman"/>
          <w:sz w:val="24"/>
          <w:szCs w:val="24"/>
        </w:rPr>
        <w:t xml:space="preserve">i, p. 297; </w:t>
      </w:r>
      <w:r>
        <w:rPr>
          <w:rFonts w:ascii="Garamond" w:hAnsi="Garamond" w:cs="Times New Roman"/>
          <w:bCs/>
          <w:sz w:val="24"/>
          <w:szCs w:val="24"/>
        </w:rPr>
        <w:t>W</w:t>
      </w:r>
      <w:r w:rsidRPr="00534EA6">
        <w:rPr>
          <w:rFonts w:ascii="Garamond" w:hAnsi="Garamond" w:cs="Times New Roman"/>
          <w:bCs/>
          <w:sz w:val="24"/>
          <w:szCs w:val="24"/>
        </w:rPr>
        <w:t xml:space="preserve">illiam Monck Mason, </w:t>
      </w:r>
      <w:r w:rsidRPr="00534EA6">
        <w:rPr>
          <w:rFonts w:ascii="Garamond" w:hAnsi="Garamond" w:cs="Times New Roman"/>
          <w:i/>
          <w:iCs/>
          <w:sz w:val="24"/>
          <w:szCs w:val="24"/>
        </w:rPr>
        <w:t xml:space="preserve">The History and Antiquities of the Collegiate and Cathedral Church of St. Patrick, near Dublin, from Its Foundation in 1190, to the Year 1819 </w:t>
      </w:r>
      <w:r w:rsidRPr="00534EA6">
        <w:rPr>
          <w:rFonts w:ascii="Garamond" w:hAnsi="Garamond" w:cs="Times New Roman"/>
          <w:sz w:val="24"/>
          <w:szCs w:val="24"/>
        </w:rPr>
        <w:t xml:space="preserve">(Dublin: 1820), p. 344 note n; </w:t>
      </w:r>
      <w:r w:rsidRPr="00534EA6">
        <w:rPr>
          <w:rFonts w:ascii="Garamond" w:eastAsia="Calibri" w:hAnsi="Garamond" w:cs="Times New Roman"/>
          <w:sz w:val="24"/>
          <w:szCs w:val="24"/>
        </w:rPr>
        <w:t xml:space="preserve">Starratt, </w:t>
      </w:r>
      <w:r w:rsidRPr="00534EA6">
        <w:rPr>
          <w:rFonts w:ascii="Garamond" w:eastAsia="Times New Roman" w:hAnsi="Garamond" w:cs="Times New Roman"/>
          <w:color w:val="000000"/>
          <w:sz w:val="24"/>
          <w:szCs w:val="24"/>
          <w:lang w:eastAsia="en-SG"/>
        </w:rPr>
        <w:t xml:space="preserve">‘The Streets of Dublin’, p. </w:t>
      </w:r>
      <w:r w:rsidRPr="00534EA6">
        <w:rPr>
          <w:rFonts w:ascii="Garamond" w:hAnsi="Garamond" w:cs="Times New Roman"/>
          <w:sz w:val="24"/>
          <w:szCs w:val="24"/>
        </w:rPr>
        <w:t xml:space="preserve">22 note; Richard Ashe King, </w:t>
      </w:r>
      <w:r w:rsidRPr="00534EA6">
        <w:rPr>
          <w:rFonts w:ascii="Garamond" w:hAnsi="Garamond" w:cs="Times New Roman"/>
          <w:i/>
          <w:sz w:val="24"/>
          <w:szCs w:val="24"/>
        </w:rPr>
        <w:t xml:space="preserve">Swift in Ireland </w:t>
      </w:r>
      <w:r w:rsidRPr="00534EA6">
        <w:rPr>
          <w:rFonts w:ascii="Garamond" w:hAnsi="Garamond" w:cs="Times New Roman"/>
          <w:iCs/>
          <w:sz w:val="24"/>
          <w:szCs w:val="24"/>
        </w:rPr>
        <w:t>(</w:t>
      </w:r>
      <w:r w:rsidRPr="00534EA6">
        <w:rPr>
          <w:rFonts w:ascii="Garamond" w:hAnsi="Garamond" w:cs="Times New Roman"/>
          <w:sz w:val="24"/>
          <w:szCs w:val="24"/>
        </w:rPr>
        <w:t xml:space="preserve">London: 1895), p. 131; Davis (ed), </w:t>
      </w:r>
      <w:r w:rsidRPr="00534EA6">
        <w:rPr>
          <w:rFonts w:ascii="Garamond" w:hAnsi="Garamond" w:cs="Times New Roman"/>
          <w:i/>
          <w:iCs/>
          <w:sz w:val="24"/>
          <w:szCs w:val="24"/>
        </w:rPr>
        <w:t>The Drapier’s Letters to the people of Ireland against receiving Wood’s halfpence</w:t>
      </w:r>
      <w:r w:rsidRPr="00534EA6">
        <w:rPr>
          <w:rFonts w:ascii="Garamond" w:hAnsi="Garamond" w:cs="Times New Roman"/>
          <w:sz w:val="24"/>
          <w:szCs w:val="24"/>
        </w:rPr>
        <w:t xml:space="preserve">, p. 289; </w:t>
      </w:r>
      <w:bookmarkStart w:id="32" w:name="_Hlk38486394"/>
      <w:r w:rsidRPr="00534EA6">
        <w:rPr>
          <w:rFonts w:ascii="Garamond" w:eastAsia="Times New Roman" w:hAnsi="Garamond" w:cs="Times New Roman"/>
          <w:sz w:val="24"/>
          <w:szCs w:val="24"/>
        </w:rPr>
        <w:t xml:space="preserve">Victoria Glendinning, </w:t>
      </w:r>
      <w:r w:rsidRPr="00534EA6">
        <w:rPr>
          <w:rFonts w:ascii="Garamond" w:hAnsi="Garamond" w:cs="Times New Roman"/>
          <w:i/>
          <w:iCs/>
          <w:sz w:val="24"/>
          <w:szCs w:val="24"/>
        </w:rPr>
        <w:t xml:space="preserve">Jonathan Swift </w:t>
      </w:r>
      <w:r w:rsidRPr="00534EA6">
        <w:rPr>
          <w:rFonts w:ascii="Garamond" w:hAnsi="Garamond" w:cs="Times New Roman"/>
          <w:sz w:val="24"/>
          <w:szCs w:val="24"/>
        </w:rPr>
        <w:t xml:space="preserve">(London: 1999), p. 169. </w:t>
      </w:r>
      <w:bookmarkEnd w:id="31"/>
      <w:bookmarkEnd w:id="32"/>
    </w:p>
  </w:endnote>
  <w:endnote w:id="51">
    <w:p w14:paraId="714F2F7E" w14:textId="6A60CE2D" w:rsidR="00390EF1" w:rsidRPr="00390EF1" w:rsidRDefault="00FA2850" w:rsidP="00FA2850">
      <w:pPr>
        <w:pStyle w:val="EndnoteText"/>
        <w:jc w:val="both"/>
        <w:rPr>
          <w:rFonts w:ascii="Garamond" w:hAnsi="Garamond"/>
          <w:sz w:val="24"/>
          <w:szCs w:val="24"/>
        </w:rPr>
      </w:pPr>
      <w:r w:rsidRPr="00A6297A">
        <w:rPr>
          <w:rStyle w:val="EndnoteReference"/>
          <w:rFonts w:ascii="Garamond" w:hAnsi="Garamond"/>
          <w:sz w:val="24"/>
          <w:szCs w:val="24"/>
        </w:rPr>
        <w:endnoteRef/>
      </w:r>
      <w:r w:rsidRPr="00A6297A">
        <w:rPr>
          <w:rFonts w:ascii="Garamond" w:hAnsi="Garamond"/>
          <w:sz w:val="24"/>
          <w:szCs w:val="24"/>
        </w:rPr>
        <w:t xml:space="preserve"> </w:t>
      </w:r>
      <w:r w:rsidR="00390EF1">
        <w:rPr>
          <w:rFonts w:ascii="Garamond" w:hAnsi="Garamond"/>
          <w:sz w:val="24"/>
          <w:szCs w:val="24"/>
        </w:rPr>
        <w:t>For evidence of the fact that, in England and Ireland at this time, giving evidence to identify an accused person would be rewarded with immunity:</w:t>
      </w:r>
      <w:r w:rsidRPr="00A6297A">
        <w:rPr>
          <w:rFonts w:ascii="Garamond" w:hAnsi="Garamond"/>
          <w:sz w:val="24"/>
          <w:szCs w:val="24"/>
        </w:rPr>
        <w:t xml:space="preserve"> </w:t>
      </w:r>
      <w:r w:rsidRPr="00A6297A">
        <w:rPr>
          <w:rFonts w:ascii="Garamond" w:hAnsi="Garamond"/>
          <w:i/>
          <w:sz w:val="24"/>
          <w:szCs w:val="24"/>
        </w:rPr>
        <w:t>S</w:t>
      </w:r>
      <w:r w:rsidRPr="00A6297A">
        <w:rPr>
          <w:rFonts w:ascii="Garamond" w:eastAsia="Times New Roman" w:hAnsi="Garamond" w:cs="Calibri"/>
          <w:i/>
          <w:iCs/>
          <w:color w:val="000000"/>
          <w:sz w:val="24"/>
          <w:szCs w:val="24"/>
          <w:lang w:eastAsia="en-AU"/>
        </w:rPr>
        <w:t xml:space="preserve">easonable Advice to M.B. Drapier. Occasioned by his Letter to the Right Honourable the Lord Viscount </w:t>
      </w:r>
      <w:r w:rsidRPr="00A6297A">
        <w:rPr>
          <w:rFonts w:ascii="Garamond" w:eastAsia="Times New Roman" w:hAnsi="Garamond" w:cs="Calibri"/>
          <w:i/>
          <w:iCs/>
          <w:sz w:val="24"/>
          <w:szCs w:val="24"/>
          <w:lang w:eastAsia="en-AU"/>
        </w:rPr>
        <w:t>Molesworth</w:t>
      </w:r>
      <w:r w:rsidR="00390EF1">
        <w:rPr>
          <w:rFonts w:ascii="Garamond" w:eastAsia="Times New Roman" w:hAnsi="Garamond" w:cs="Calibri"/>
          <w:sz w:val="24"/>
          <w:szCs w:val="24"/>
          <w:lang w:eastAsia="en-AU"/>
        </w:rPr>
        <w:t>, 1725</w:t>
      </w:r>
      <w:r>
        <w:rPr>
          <w:rFonts w:ascii="Garamond" w:eastAsia="Times New Roman" w:hAnsi="Garamond" w:cs="Calibri"/>
          <w:i/>
          <w:iCs/>
          <w:sz w:val="24"/>
          <w:szCs w:val="24"/>
          <w:lang w:eastAsia="en-AU"/>
        </w:rPr>
        <w:t xml:space="preserve"> </w:t>
      </w:r>
      <w:r w:rsidRPr="004B3542">
        <w:rPr>
          <w:rFonts w:ascii="Garamond" w:hAnsi="Garamond"/>
          <w:sz w:val="24"/>
          <w:szCs w:val="24"/>
          <w:lang w:val="en-US"/>
        </w:rPr>
        <w:t>(</w:t>
      </w:r>
      <w:r w:rsidR="00390EF1">
        <w:rPr>
          <w:rFonts w:ascii="Garamond" w:hAnsi="Garamond"/>
          <w:sz w:val="24"/>
          <w:szCs w:val="24"/>
          <w:lang w:val="en-US"/>
        </w:rPr>
        <w:t>n</w:t>
      </w:r>
      <w:r w:rsidRPr="004B3542">
        <w:rPr>
          <w:rFonts w:ascii="Garamond" w:hAnsi="Garamond"/>
          <w:sz w:val="24"/>
          <w:szCs w:val="24"/>
          <w:lang w:val="en-US"/>
        </w:rPr>
        <w:t>o imprint)</w:t>
      </w:r>
      <w:r w:rsidR="00390EF1">
        <w:rPr>
          <w:rFonts w:ascii="Garamond" w:hAnsi="Garamond"/>
          <w:sz w:val="24"/>
          <w:szCs w:val="24"/>
          <w:lang w:val="en-US"/>
        </w:rPr>
        <w:t xml:space="preserve">; Daniel </w:t>
      </w:r>
      <w:r w:rsidRPr="00A6297A">
        <w:rPr>
          <w:rFonts w:ascii="Garamond" w:hAnsi="Garamond"/>
          <w:sz w:val="24"/>
          <w:szCs w:val="24"/>
        </w:rPr>
        <w:t xml:space="preserve">Defoe, </w:t>
      </w:r>
      <w:r w:rsidRPr="00A6297A">
        <w:rPr>
          <w:rFonts w:ascii="Garamond" w:hAnsi="Garamond"/>
          <w:i/>
          <w:sz w:val="24"/>
          <w:szCs w:val="24"/>
        </w:rPr>
        <w:t>The Shortest Way with the Dissenters</w:t>
      </w:r>
      <w:r w:rsidRPr="00A6297A">
        <w:rPr>
          <w:rFonts w:ascii="Garamond" w:hAnsi="Garamond"/>
          <w:sz w:val="24"/>
          <w:szCs w:val="24"/>
        </w:rPr>
        <w:t>, London</w:t>
      </w:r>
      <w:r w:rsidR="00390EF1">
        <w:rPr>
          <w:rFonts w:ascii="Garamond" w:hAnsi="Garamond"/>
          <w:sz w:val="24"/>
          <w:szCs w:val="24"/>
        </w:rPr>
        <w:t xml:space="preserve">, </w:t>
      </w:r>
      <w:r w:rsidRPr="00A6297A">
        <w:rPr>
          <w:rFonts w:ascii="Garamond" w:hAnsi="Garamond"/>
          <w:sz w:val="24"/>
          <w:szCs w:val="24"/>
        </w:rPr>
        <w:t>1704</w:t>
      </w:r>
      <w:r w:rsidR="00390EF1">
        <w:rPr>
          <w:rFonts w:ascii="Garamond" w:hAnsi="Garamond"/>
          <w:sz w:val="24"/>
          <w:szCs w:val="24"/>
        </w:rPr>
        <w:t xml:space="preserve">; </w:t>
      </w:r>
      <w:r w:rsidRPr="00A6297A">
        <w:rPr>
          <w:rFonts w:ascii="Garamond" w:hAnsi="Garamond"/>
          <w:sz w:val="24"/>
          <w:szCs w:val="24"/>
        </w:rPr>
        <w:t xml:space="preserve">Williams, </w:t>
      </w:r>
      <w:r w:rsidRPr="00A6297A">
        <w:rPr>
          <w:rFonts w:ascii="Garamond" w:hAnsi="Garamond"/>
          <w:i/>
          <w:sz w:val="24"/>
          <w:szCs w:val="24"/>
        </w:rPr>
        <w:t>Old-Time Punishments</w:t>
      </w:r>
      <w:r w:rsidRPr="00A6297A">
        <w:rPr>
          <w:rFonts w:ascii="Garamond" w:hAnsi="Garamond"/>
          <w:sz w:val="24"/>
          <w:szCs w:val="24"/>
        </w:rPr>
        <w:t xml:space="preserve">, London, 1971 [1890], </w:t>
      </w:r>
      <w:r>
        <w:rPr>
          <w:rFonts w:ascii="Garamond" w:hAnsi="Garamond"/>
          <w:sz w:val="24"/>
          <w:szCs w:val="24"/>
        </w:rPr>
        <w:t xml:space="preserve">p. </w:t>
      </w:r>
      <w:r w:rsidRPr="00A6297A">
        <w:rPr>
          <w:rFonts w:ascii="Garamond" w:hAnsi="Garamond"/>
          <w:sz w:val="24"/>
          <w:szCs w:val="24"/>
        </w:rPr>
        <w:t>99</w:t>
      </w:r>
      <w:r w:rsidR="00390EF1">
        <w:rPr>
          <w:rFonts w:ascii="Garamond" w:hAnsi="Garamond"/>
          <w:sz w:val="24"/>
          <w:szCs w:val="24"/>
        </w:rPr>
        <w:t xml:space="preserve">; Charles A. </w:t>
      </w:r>
      <w:r>
        <w:rPr>
          <w:rFonts w:ascii="Garamond" w:eastAsia="Times New Roman" w:hAnsi="Garamond"/>
          <w:bCs/>
          <w:sz w:val="24"/>
          <w:szCs w:val="24"/>
        </w:rPr>
        <w:t>Rivington,</w:t>
      </w:r>
      <w:r w:rsidR="00390EF1">
        <w:rPr>
          <w:rFonts w:ascii="Garamond" w:eastAsia="Times New Roman" w:hAnsi="Garamond"/>
          <w:bCs/>
          <w:sz w:val="24"/>
          <w:szCs w:val="24"/>
        </w:rPr>
        <w:t xml:space="preserve"> </w:t>
      </w:r>
      <w:r w:rsidRPr="00905367">
        <w:rPr>
          <w:rFonts w:ascii="Garamond" w:eastAsia="Times New Roman" w:hAnsi="Garamond"/>
          <w:bCs/>
          <w:i/>
          <w:sz w:val="24"/>
          <w:szCs w:val="24"/>
        </w:rPr>
        <w:t xml:space="preserve">‘Tyrant:’ The Story of John </w:t>
      </w:r>
      <w:r>
        <w:rPr>
          <w:rFonts w:ascii="Garamond" w:eastAsia="Times New Roman" w:hAnsi="Garamond"/>
          <w:bCs/>
          <w:i/>
          <w:sz w:val="24"/>
          <w:szCs w:val="24"/>
        </w:rPr>
        <w:t>Barber</w:t>
      </w:r>
      <w:r w:rsidRPr="00905367">
        <w:rPr>
          <w:rFonts w:ascii="Garamond" w:eastAsia="Times New Roman" w:hAnsi="Garamond"/>
          <w:bCs/>
          <w:i/>
          <w:sz w:val="24"/>
          <w:szCs w:val="24"/>
        </w:rPr>
        <w:t>, Jacobite Lord Mayor of London, and Printer and Friend to Dr. Swift</w:t>
      </w:r>
      <w:r>
        <w:rPr>
          <w:rFonts w:ascii="Garamond" w:eastAsia="Times New Roman" w:hAnsi="Garamond"/>
          <w:bCs/>
          <w:i/>
          <w:sz w:val="24"/>
          <w:szCs w:val="24"/>
        </w:rPr>
        <w:t xml:space="preserve"> </w:t>
      </w:r>
      <w:r>
        <w:rPr>
          <w:rFonts w:ascii="Garamond" w:eastAsia="Times New Roman" w:hAnsi="Garamond"/>
          <w:bCs/>
          <w:iCs/>
          <w:sz w:val="24"/>
          <w:szCs w:val="24"/>
        </w:rPr>
        <w:t>(</w:t>
      </w:r>
      <w:r>
        <w:rPr>
          <w:rFonts w:ascii="Garamond" w:eastAsia="Times New Roman" w:hAnsi="Garamond"/>
          <w:bCs/>
          <w:sz w:val="24"/>
          <w:szCs w:val="24"/>
        </w:rPr>
        <w:t xml:space="preserve">York: 1989), p. </w:t>
      </w:r>
      <w:r w:rsidRPr="00A6297A">
        <w:rPr>
          <w:rFonts w:ascii="Garamond" w:hAnsi="Garamond"/>
          <w:sz w:val="24"/>
          <w:szCs w:val="24"/>
        </w:rPr>
        <w:t>46 and note 20</w:t>
      </w:r>
      <w:r w:rsidR="00390EF1">
        <w:rPr>
          <w:rFonts w:ascii="Garamond" w:hAnsi="Garamond"/>
          <w:sz w:val="24"/>
          <w:szCs w:val="24"/>
        </w:rPr>
        <w:t xml:space="preserve">; Daniel L. </w:t>
      </w:r>
      <w:r w:rsidRPr="00A6297A">
        <w:rPr>
          <w:rFonts w:ascii="Garamond" w:hAnsi="Garamond"/>
          <w:sz w:val="24"/>
          <w:szCs w:val="24"/>
        </w:rPr>
        <w:t xml:space="preserve">McCue, </w:t>
      </w:r>
      <w:r w:rsidRPr="00A6297A">
        <w:rPr>
          <w:rFonts w:ascii="Garamond" w:eastAsia="Times New Roman" w:hAnsi="Garamond"/>
          <w:sz w:val="24"/>
          <w:szCs w:val="24"/>
        </w:rPr>
        <w:t xml:space="preserve">‘A Newly Discovered Broadsheet of Swift’s </w:t>
      </w:r>
      <w:r w:rsidRPr="00A6297A">
        <w:rPr>
          <w:rFonts w:ascii="Garamond" w:eastAsia="Times New Roman" w:hAnsi="Garamond"/>
          <w:i/>
          <w:sz w:val="24"/>
          <w:szCs w:val="24"/>
        </w:rPr>
        <w:t>Last Speech and Dying Words of Ebenezor Elliston</w:t>
      </w:r>
      <w:r w:rsidRPr="00A6297A">
        <w:rPr>
          <w:rFonts w:ascii="Garamond" w:eastAsia="Times New Roman" w:hAnsi="Garamond"/>
          <w:sz w:val="24"/>
          <w:szCs w:val="24"/>
        </w:rPr>
        <w:t xml:space="preserve">’, </w:t>
      </w:r>
      <w:r w:rsidRPr="00A6297A">
        <w:rPr>
          <w:rFonts w:ascii="Garamond" w:eastAsia="Times New Roman" w:hAnsi="Garamond"/>
          <w:i/>
          <w:iCs/>
          <w:sz w:val="24"/>
          <w:szCs w:val="24"/>
        </w:rPr>
        <w:t>Harvard Library Bulletin</w:t>
      </w:r>
      <w:r w:rsidRPr="00A6297A">
        <w:rPr>
          <w:rFonts w:ascii="Garamond" w:eastAsia="Times New Roman" w:hAnsi="Garamond"/>
          <w:sz w:val="24"/>
          <w:szCs w:val="24"/>
        </w:rPr>
        <w:t xml:space="preserve">, XIII, (1959), </w:t>
      </w:r>
      <w:r>
        <w:rPr>
          <w:rFonts w:ascii="Garamond" w:eastAsia="Times New Roman" w:hAnsi="Garamond"/>
          <w:sz w:val="24"/>
          <w:szCs w:val="24"/>
        </w:rPr>
        <w:t xml:space="preserve">pp. </w:t>
      </w:r>
      <w:r w:rsidRPr="00A6297A">
        <w:rPr>
          <w:rFonts w:ascii="Garamond" w:eastAsia="Times New Roman" w:hAnsi="Garamond"/>
          <w:sz w:val="24"/>
          <w:szCs w:val="24"/>
        </w:rPr>
        <w:t>362–368, 363, note 7.</w:t>
      </w:r>
    </w:p>
  </w:endnote>
  <w:endnote w:id="52">
    <w:p w14:paraId="30B86606" w14:textId="74F720D4" w:rsidR="00955038" w:rsidRPr="00390EF1" w:rsidRDefault="00955038" w:rsidP="00955038">
      <w:pPr>
        <w:spacing w:after="0" w:line="240" w:lineRule="auto"/>
        <w:jc w:val="both"/>
        <w:rPr>
          <w:rFonts w:ascii="Garamond" w:hAnsi="Garamond"/>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r>
        <w:rPr>
          <w:rFonts w:ascii="Garamond" w:hAnsi="Garamond" w:cs="Times New Roman"/>
          <w:sz w:val="24"/>
          <w:szCs w:val="24"/>
        </w:rPr>
        <w:t xml:space="preserve">This procedure was known as a </w:t>
      </w:r>
      <w:r w:rsidRPr="00534EA6">
        <w:rPr>
          <w:rFonts w:ascii="Garamond" w:hAnsi="Garamond" w:cs="Times New Roman"/>
          <w:bCs/>
          <w:iCs/>
          <w:sz w:val="24"/>
          <w:szCs w:val="24"/>
        </w:rPr>
        <w:t xml:space="preserve">Preliminary Examination: Theodore F. T. </w:t>
      </w:r>
      <w:r w:rsidRPr="00534EA6">
        <w:rPr>
          <w:rFonts w:ascii="Garamond" w:eastAsia="Times New Roman" w:hAnsi="Garamond" w:cs="Times New Roman"/>
          <w:bCs/>
          <w:sz w:val="24"/>
          <w:szCs w:val="24"/>
        </w:rPr>
        <w:t xml:space="preserve">Plucknett, </w:t>
      </w:r>
      <w:r w:rsidRPr="00534EA6">
        <w:rPr>
          <w:rFonts w:ascii="Garamond" w:eastAsia="Times New Roman" w:hAnsi="Garamond" w:cs="Times New Roman"/>
          <w:bCs/>
          <w:i/>
          <w:sz w:val="24"/>
          <w:szCs w:val="24"/>
        </w:rPr>
        <w:t>A Concise History of the Common Law</w:t>
      </w:r>
      <w:r w:rsidRPr="00534EA6">
        <w:rPr>
          <w:rFonts w:ascii="Garamond" w:eastAsia="Times New Roman" w:hAnsi="Garamond" w:cs="Times New Roman"/>
          <w:bCs/>
          <w:sz w:val="24"/>
          <w:szCs w:val="24"/>
        </w:rPr>
        <w:t xml:space="preserve">, fifth edition (London: 1956), </w:t>
      </w:r>
      <w:r>
        <w:rPr>
          <w:rFonts w:ascii="Garamond" w:eastAsia="Times New Roman" w:hAnsi="Garamond" w:cs="Times New Roman"/>
          <w:bCs/>
          <w:sz w:val="24"/>
          <w:szCs w:val="24"/>
        </w:rPr>
        <w:t>p</w:t>
      </w:r>
      <w:r w:rsidRPr="00534EA6">
        <w:rPr>
          <w:rFonts w:ascii="Garamond" w:eastAsia="Times New Roman" w:hAnsi="Garamond" w:cs="Times New Roman"/>
          <w:bCs/>
          <w:sz w:val="24"/>
          <w:szCs w:val="24"/>
        </w:rPr>
        <w:t>p. 43, 431–433, 437</w:t>
      </w:r>
      <w:r w:rsidR="00390EF1">
        <w:rPr>
          <w:rFonts w:ascii="Garamond" w:eastAsia="Times New Roman" w:hAnsi="Garamond" w:cs="Times New Roman"/>
          <w:bCs/>
          <w:sz w:val="24"/>
          <w:szCs w:val="24"/>
        </w:rPr>
        <w:t xml:space="preserve">; </w:t>
      </w:r>
      <w:r w:rsidRPr="00534EA6">
        <w:rPr>
          <w:rFonts w:ascii="Garamond" w:hAnsi="Garamond" w:cs="Times New Roman"/>
          <w:sz w:val="24"/>
          <w:szCs w:val="24"/>
        </w:rPr>
        <w:t>Neal</w:t>
      </w:r>
      <w:r w:rsidRPr="00534EA6">
        <w:rPr>
          <w:rFonts w:ascii="Garamond" w:eastAsia="Times New Roman" w:hAnsi="Garamond" w:cs="Times New Roman"/>
          <w:bCs/>
          <w:sz w:val="24"/>
          <w:szCs w:val="24"/>
        </w:rPr>
        <w:t xml:space="preserve"> Garnham, </w:t>
      </w:r>
      <w:r w:rsidRPr="00534EA6">
        <w:rPr>
          <w:rFonts w:ascii="Garamond" w:eastAsia="Times New Roman" w:hAnsi="Garamond" w:cs="Times New Roman"/>
          <w:i/>
          <w:iCs/>
          <w:sz w:val="24"/>
          <w:szCs w:val="24"/>
        </w:rPr>
        <w:t xml:space="preserve">The Courts, Crime and the Criminal Law in Ireland, 1692–1760 </w:t>
      </w:r>
      <w:r w:rsidRPr="00534EA6">
        <w:rPr>
          <w:rFonts w:ascii="Garamond" w:eastAsia="Times New Roman" w:hAnsi="Garamond" w:cs="Times New Roman"/>
          <w:sz w:val="24"/>
          <w:szCs w:val="24"/>
        </w:rPr>
        <w:t>(Dublin: 1966), p. 50.</w:t>
      </w:r>
      <w:r w:rsidRPr="00534EA6">
        <w:rPr>
          <w:rFonts w:ascii="Garamond" w:eastAsia="Times New Roman" w:hAnsi="Garamond" w:cs="Times New Roman"/>
          <w:bCs/>
          <w:sz w:val="24"/>
          <w:szCs w:val="24"/>
        </w:rPr>
        <w:t xml:space="preserve"> </w:t>
      </w:r>
      <w:r w:rsidRPr="00534EA6">
        <w:rPr>
          <w:rFonts w:ascii="Garamond" w:hAnsi="Garamond" w:cs="Times New Roman"/>
          <w:sz w:val="24"/>
          <w:szCs w:val="24"/>
        </w:rPr>
        <w:t>The evidence that the</w:t>
      </w:r>
      <w:r w:rsidR="00893183">
        <w:rPr>
          <w:rFonts w:ascii="Garamond" w:hAnsi="Garamond" w:cs="Times New Roman"/>
          <w:sz w:val="24"/>
          <w:szCs w:val="24"/>
        </w:rPr>
        <w:t xml:space="preserve"> Hardings </w:t>
      </w:r>
      <w:r w:rsidRPr="00534EA6">
        <w:rPr>
          <w:rFonts w:ascii="Garamond" w:hAnsi="Garamond" w:cs="Times New Roman"/>
          <w:sz w:val="24"/>
          <w:szCs w:val="24"/>
        </w:rPr>
        <w:t>denied knowledge of the identity of the author was given by Swift himself</w:t>
      </w:r>
      <w:r w:rsidR="00390EF1">
        <w:rPr>
          <w:rFonts w:ascii="Garamond" w:hAnsi="Garamond" w:cs="Times New Roman"/>
          <w:sz w:val="24"/>
          <w:szCs w:val="24"/>
        </w:rPr>
        <w:t xml:space="preserve">: </w:t>
      </w:r>
      <w:r w:rsidRPr="00534EA6">
        <w:rPr>
          <w:rFonts w:ascii="Garamond" w:hAnsi="Garamond" w:cs="Times New Roman"/>
          <w:i/>
          <w:iCs/>
          <w:sz w:val="24"/>
          <w:szCs w:val="24"/>
        </w:rPr>
        <w:t xml:space="preserve">Seasonable Advice to the Grand-Jury </w:t>
      </w:r>
      <w:r w:rsidRPr="00534EA6">
        <w:rPr>
          <w:rFonts w:ascii="Garamond" w:hAnsi="Garamond" w:cs="Times New Roman"/>
          <w:sz w:val="24"/>
          <w:szCs w:val="24"/>
        </w:rPr>
        <w:t>(Dublin: no imprint, 1724)</w:t>
      </w:r>
      <w:r w:rsidR="00390EF1">
        <w:rPr>
          <w:rFonts w:ascii="Garamond" w:hAnsi="Garamond" w:cs="Times New Roman"/>
          <w:sz w:val="24"/>
          <w:szCs w:val="24"/>
        </w:rPr>
        <w:t>.</w:t>
      </w:r>
    </w:p>
  </w:endnote>
  <w:endnote w:id="53">
    <w:p w14:paraId="32B49735" w14:textId="4DAE2C1A" w:rsidR="00792D91" w:rsidRPr="00534EA6" w:rsidRDefault="00792D91" w:rsidP="00792D91">
      <w:pPr>
        <w:pStyle w:val="EndnoteText"/>
        <w:jc w:val="both"/>
        <w:rPr>
          <w:rFonts w:ascii="Garamond" w:hAnsi="Garamond" w:cs="Times New Roman"/>
          <w:sz w:val="24"/>
          <w:szCs w:val="24"/>
        </w:rPr>
      </w:pPr>
      <w:r w:rsidRPr="000020EB">
        <w:rPr>
          <w:rStyle w:val="EndnoteReference"/>
          <w:rFonts w:ascii="Garamond" w:hAnsi="Garamond" w:cs="Times New Roman"/>
          <w:sz w:val="24"/>
          <w:szCs w:val="24"/>
        </w:rPr>
        <w:endnoteRef/>
      </w:r>
      <w:r w:rsidRPr="000020EB">
        <w:rPr>
          <w:rFonts w:ascii="Garamond" w:eastAsia="Times New Roman" w:hAnsi="Garamond" w:cs="Times New Roman"/>
          <w:sz w:val="24"/>
          <w:szCs w:val="24"/>
        </w:rPr>
        <w:t xml:space="preserve"> </w:t>
      </w:r>
      <w:r>
        <w:rPr>
          <w:rFonts w:ascii="Garamond" w:hAnsi="Garamond" w:cs="Times New Roman"/>
          <w:sz w:val="24"/>
          <w:szCs w:val="24"/>
        </w:rPr>
        <w:t xml:space="preserve">The initial version </w:t>
      </w:r>
      <w:r w:rsidR="00390EF1">
        <w:rPr>
          <w:rFonts w:ascii="Garamond" w:hAnsi="Garamond" w:cs="Times New Roman"/>
          <w:sz w:val="24"/>
          <w:szCs w:val="24"/>
        </w:rPr>
        <w:t>i</w:t>
      </w:r>
      <w:r>
        <w:rPr>
          <w:rFonts w:ascii="Garamond" w:hAnsi="Garamond" w:cs="Times New Roman"/>
          <w:sz w:val="24"/>
          <w:szCs w:val="24"/>
        </w:rPr>
        <w:t>s dated 26 October</w:t>
      </w:r>
      <w:r w:rsidR="007C0EA9">
        <w:rPr>
          <w:rFonts w:ascii="Garamond" w:hAnsi="Garamond" w:cs="Times New Roman"/>
          <w:sz w:val="24"/>
          <w:szCs w:val="24"/>
        </w:rPr>
        <w:t xml:space="preserve"> 1724</w:t>
      </w:r>
      <w:r>
        <w:rPr>
          <w:rFonts w:ascii="Garamond" w:hAnsi="Garamond" w:cs="Times New Roman"/>
          <w:sz w:val="24"/>
          <w:szCs w:val="24"/>
        </w:rPr>
        <w:t>.</w:t>
      </w:r>
    </w:p>
  </w:endnote>
  <w:endnote w:id="54">
    <w:p w14:paraId="18657818" w14:textId="0ABF0BD4" w:rsidR="003451A2" w:rsidRPr="00534EA6" w:rsidRDefault="003451A2" w:rsidP="003451A2">
      <w:pPr>
        <w:widowControl w:val="0"/>
        <w:autoSpaceDE w:val="0"/>
        <w:autoSpaceDN w:val="0"/>
        <w:adjustRightInd w:val="0"/>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r>
        <w:rPr>
          <w:rFonts w:ascii="Garamond" w:hAnsi="Garamond" w:cs="Times New Roman"/>
          <w:sz w:val="24"/>
          <w:szCs w:val="24"/>
        </w:rPr>
        <w:t>This has been the assumption of</w:t>
      </w:r>
      <w:r w:rsidR="007C0EA9">
        <w:rPr>
          <w:rFonts w:ascii="Garamond" w:hAnsi="Garamond" w:cs="Times New Roman"/>
          <w:sz w:val="24"/>
          <w:szCs w:val="24"/>
        </w:rPr>
        <w:t xml:space="preserve"> </w:t>
      </w:r>
      <w:r>
        <w:rPr>
          <w:rFonts w:ascii="Garamond" w:hAnsi="Garamond" w:cs="Times New Roman"/>
          <w:sz w:val="24"/>
          <w:szCs w:val="24"/>
        </w:rPr>
        <w:t>historians</w:t>
      </w:r>
      <w:r w:rsidR="007C0EA9">
        <w:rPr>
          <w:rFonts w:ascii="Garamond" w:hAnsi="Garamond" w:cs="Times New Roman"/>
          <w:sz w:val="24"/>
          <w:szCs w:val="24"/>
        </w:rPr>
        <w:t xml:space="preserve"> including</w:t>
      </w:r>
      <w:r w:rsidRPr="00534EA6">
        <w:rPr>
          <w:rFonts w:ascii="Garamond" w:hAnsi="Garamond" w:cs="Times New Roman"/>
          <w:sz w:val="24"/>
          <w:szCs w:val="24"/>
        </w:rPr>
        <w:t xml:space="preserve">: James Anthony Froude, </w:t>
      </w:r>
      <w:r w:rsidRPr="00534EA6">
        <w:rPr>
          <w:rFonts w:ascii="Garamond" w:eastAsia="Times New Roman" w:hAnsi="Garamond" w:cs="Times New Roman"/>
          <w:i/>
          <w:iCs/>
          <w:sz w:val="24"/>
          <w:szCs w:val="24"/>
        </w:rPr>
        <w:t>The English in Ireland in the Eighteenth Century</w:t>
      </w:r>
      <w:r w:rsidRPr="00534EA6">
        <w:rPr>
          <w:rFonts w:ascii="Garamond" w:eastAsia="Times New Roman" w:hAnsi="Garamond" w:cs="Times New Roman"/>
          <w:sz w:val="24"/>
          <w:szCs w:val="24"/>
        </w:rPr>
        <w:t xml:space="preserve">, 3 vols. (London: 1906), i, </w:t>
      </w:r>
      <w:r>
        <w:rPr>
          <w:rFonts w:ascii="Garamond" w:eastAsia="Times New Roman" w:hAnsi="Garamond" w:cs="Times New Roman"/>
          <w:sz w:val="24"/>
          <w:szCs w:val="24"/>
        </w:rPr>
        <w:t xml:space="preserve">p. </w:t>
      </w:r>
      <w:r w:rsidRPr="00534EA6">
        <w:rPr>
          <w:rFonts w:ascii="Garamond" w:hAnsi="Garamond" w:cs="Times New Roman"/>
          <w:sz w:val="24"/>
          <w:szCs w:val="24"/>
        </w:rPr>
        <w:t xml:space="preserve">539; Ehrenpreis, </w:t>
      </w:r>
      <w:r w:rsidRPr="00534EA6">
        <w:rPr>
          <w:rFonts w:ascii="Garamond" w:hAnsi="Garamond" w:cs="Times New Roman"/>
          <w:i/>
          <w:iCs/>
          <w:sz w:val="24"/>
          <w:szCs w:val="24"/>
        </w:rPr>
        <w:t>Swift: The Man, His Works and the Age</w:t>
      </w:r>
      <w:r w:rsidRPr="00534EA6">
        <w:rPr>
          <w:rFonts w:ascii="Garamond" w:hAnsi="Garamond" w:cs="Times New Roman"/>
          <w:sz w:val="24"/>
          <w:szCs w:val="24"/>
        </w:rPr>
        <w:t>, iii, p</w:t>
      </w:r>
      <w:r>
        <w:rPr>
          <w:rFonts w:ascii="Garamond" w:hAnsi="Garamond" w:cs="Times New Roman"/>
          <w:sz w:val="24"/>
          <w:szCs w:val="24"/>
        </w:rPr>
        <w:t>p</w:t>
      </w:r>
      <w:r w:rsidRPr="00534EA6">
        <w:rPr>
          <w:rFonts w:ascii="Garamond" w:hAnsi="Garamond" w:cs="Times New Roman"/>
          <w:sz w:val="24"/>
          <w:szCs w:val="24"/>
        </w:rPr>
        <w:t xml:space="preserve">. 276–7; </w:t>
      </w:r>
      <w:r w:rsidRPr="00534EA6">
        <w:rPr>
          <w:rFonts w:ascii="Garamond" w:eastAsia="Times New Roman" w:hAnsi="Garamond" w:cs="Times New Roman"/>
          <w:sz w:val="24"/>
          <w:szCs w:val="24"/>
        </w:rPr>
        <w:t>David Oakleaf,</w:t>
      </w:r>
      <w:r w:rsidRPr="00534EA6">
        <w:rPr>
          <w:rFonts w:ascii="Garamond" w:eastAsia="Times New Roman" w:hAnsi="Garamond" w:cs="Times New Roman"/>
          <w:i/>
          <w:sz w:val="24"/>
          <w:szCs w:val="24"/>
        </w:rPr>
        <w:t xml:space="preserve"> A Political Biography of Jonathan Swift </w:t>
      </w:r>
      <w:r w:rsidRPr="00534EA6">
        <w:rPr>
          <w:rFonts w:ascii="Garamond" w:eastAsia="Times New Roman" w:hAnsi="Garamond" w:cs="Times New Roman"/>
          <w:iCs/>
          <w:sz w:val="24"/>
          <w:szCs w:val="24"/>
        </w:rPr>
        <w:t>(</w:t>
      </w:r>
      <w:r w:rsidRPr="00534EA6">
        <w:rPr>
          <w:rFonts w:ascii="Garamond" w:eastAsia="Times New Roman" w:hAnsi="Garamond" w:cs="Times New Roman"/>
          <w:sz w:val="24"/>
          <w:szCs w:val="24"/>
        </w:rPr>
        <w:t xml:space="preserve">London: Pickering &amp; Chatto, 2008), p. </w:t>
      </w:r>
      <w:r w:rsidRPr="00534EA6">
        <w:rPr>
          <w:rFonts w:ascii="Garamond" w:hAnsi="Garamond" w:cs="Times New Roman"/>
          <w:sz w:val="24"/>
          <w:szCs w:val="24"/>
        </w:rPr>
        <w:t>172</w:t>
      </w:r>
      <w:r w:rsidRPr="00534EA6">
        <w:rPr>
          <w:rFonts w:ascii="Times New Roman" w:hAnsi="Times New Roman" w:cs="Times New Roman"/>
          <w:sz w:val="24"/>
          <w:szCs w:val="24"/>
        </w:rPr>
        <w:t>‒</w:t>
      </w:r>
      <w:r w:rsidRPr="00534EA6">
        <w:rPr>
          <w:rFonts w:ascii="Garamond" w:hAnsi="Garamond" w:cs="Times New Roman"/>
          <w:sz w:val="24"/>
          <w:szCs w:val="24"/>
        </w:rPr>
        <w:t xml:space="preserve">3. </w:t>
      </w:r>
    </w:p>
  </w:endnote>
  <w:endnote w:id="55">
    <w:p w14:paraId="7D7789FF" w14:textId="65A229C7" w:rsidR="0014512F" w:rsidRPr="001013CF" w:rsidRDefault="005A0733" w:rsidP="0095119D">
      <w:pPr>
        <w:spacing w:after="0" w:line="240" w:lineRule="auto"/>
        <w:jc w:val="both"/>
        <w:rPr>
          <w:rFonts w:ascii="Garamond" w:hAnsi="Garamond"/>
          <w:sz w:val="24"/>
          <w:szCs w:val="24"/>
        </w:rPr>
      </w:pPr>
      <w:r w:rsidRPr="005E5173">
        <w:rPr>
          <w:rStyle w:val="EndnoteReference"/>
          <w:rFonts w:ascii="Garamond" w:hAnsi="Garamond"/>
          <w:sz w:val="24"/>
          <w:szCs w:val="24"/>
        </w:rPr>
        <w:endnoteRef/>
      </w:r>
      <w:r w:rsidRPr="005E5173">
        <w:rPr>
          <w:rFonts w:ascii="Garamond" w:hAnsi="Garamond"/>
          <w:sz w:val="24"/>
          <w:szCs w:val="24"/>
        </w:rPr>
        <w:t xml:space="preserve"> </w:t>
      </w:r>
      <w:r w:rsidR="0006597B">
        <w:rPr>
          <w:rFonts w:ascii="Garamond" w:hAnsi="Garamond"/>
          <w:sz w:val="24"/>
          <w:szCs w:val="24"/>
        </w:rPr>
        <w:t>S</w:t>
      </w:r>
      <w:r w:rsidR="0095119D">
        <w:rPr>
          <w:rFonts w:ascii="Garamond" w:hAnsi="Garamond"/>
          <w:sz w:val="24"/>
          <w:szCs w:val="24"/>
        </w:rPr>
        <w:t xml:space="preserve">ee also </w:t>
      </w:r>
      <w:r>
        <w:rPr>
          <w:rFonts w:ascii="Garamond" w:hAnsi="Garamond"/>
          <w:sz w:val="24"/>
          <w:szCs w:val="24"/>
        </w:rPr>
        <w:t xml:space="preserve">John </w:t>
      </w:r>
      <w:r w:rsidRPr="00AC5984">
        <w:rPr>
          <w:rFonts w:ascii="Garamond" w:hAnsi="Garamond"/>
          <w:sz w:val="24"/>
          <w:szCs w:val="24"/>
        </w:rPr>
        <w:t>Middleton Murry</w:t>
      </w:r>
      <w:r w:rsidR="0095119D">
        <w:rPr>
          <w:rFonts w:ascii="Garamond" w:hAnsi="Garamond"/>
          <w:sz w:val="24"/>
          <w:szCs w:val="24"/>
        </w:rPr>
        <w:t xml:space="preserve">, </w:t>
      </w:r>
      <w:r w:rsidRPr="005E5173">
        <w:rPr>
          <w:rFonts w:ascii="Garamond" w:hAnsi="Garamond"/>
          <w:i/>
          <w:iCs/>
          <w:sz w:val="24"/>
          <w:szCs w:val="24"/>
        </w:rPr>
        <w:t xml:space="preserve">Jonathan Swift: A Critical Biography, </w:t>
      </w:r>
      <w:r w:rsidRPr="005E5173">
        <w:rPr>
          <w:rFonts w:ascii="Garamond" w:hAnsi="Garamond"/>
          <w:iCs/>
          <w:sz w:val="24"/>
          <w:szCs w:val="24"/>
        </w:rPr>
        <w:t xml:space="preserve">op. cit., </w:t>
      </w:r>
      <w:r>
        <w:rPr>
          <w:rFonts w:ascii="Garamond" w:hAnsi="Garamond"/>
          <w:iCs/>
          <w:sz w:val="24"/>
          <w:szCs w:val="24"/>
        </w:rPr>
        <w:t xml:space="preserve">pp. </w:t>
      </w:r>
      <w:r w:rsidRPr="005E5173">
        <w:rPr>
          <w:rFonts w:ascii="Garamond" w:hAnsi="Garamond"/>
          <w:iCs/>
          <w:sz w:val="24"/>
          <w:szCs w:val="24"/>
        </w:rPr>
        <w:t>373, 375.</w:t>
      </w:r>
      <w:r w:rsidR="0006597B">
        <w:rPr>
          <w:rFonts w:ascii="Garamond" w:hAnsi="Garamond"/>
          <w:iCs/>
          <w:sz w:val="24"/>
          <w:szCs w:val="24"/>
        </w:rPr>
        <w:t xml:space="preserve"> Swift</w:t>
      </w:r>
      <w:r w:rsidR="0006597B" w:rsidRPr="001013CF">
        <w:rPr>
          <w:rFonts w:ascii="Garamond" w:hAnsi="Garamond"/>
          <w:sz w:val="24"/>
          <w:szCs w:val="24"/>
        </w:rPr>
        <w:t xml:space="preserve"> later went so far as to blot out ‘JS. Deanry House’</w:t>
      </w:r>
      <w:r w:rsidR="0006597B">
        <w:rPr>
          <w:rFonts w:ascii="Garamond" w:hAnsi="Garamond"/>
          <w:sz w:val="24"/>
          <w:szCs w:val="24"/>
        </w:rPr>
        <w:t>, even saying that this blotting out had been done by someone else, when it can only have been him: s</w:t>
      </w:r>
      <w:r w:rsidR="0006597B" w:rsidRPr="001013CF">
        <w:rPr>
          <w:rFonts w:ascii="Garamond" w:hAnsi="Garamond"/>
          <w:sz w:val="24"/>
          <w:szCs w:val="24"/>
        </w:rPr>
        <w:t xml:space="preserve">ee: </w:t>
      </w:r>
      <w:r w:rsidR="0006597B" w:rsidRPr="001013CF">
        <w:rPr>
          <w:rFonts w:ascii="Garamond" w:hAnsi="Garamond" w:cs="Times New Roman"/>
          <w:iCs/>
          <w:sz w:val="24"/>
          <w:szCs w:val="24"/>
        </w:rPr>
        <w:t>‘Advertisement to the Reader’</w:t>
      </w:r>
      <w:r w:rsidR="0006597B">
        <w:rPr>
          <w:rFonts w:ascii="Garamond" w:hAnsi="Garamond" w:cs="Times New Roman"/>
          <w:iCs/>
          <w:sz w:val="24"/>
          <w:szCs w:val="24"/>
        </w:rPr>
        <w:t>,</w:t>
      </w:r>
      <w:r w:rsidR="0006597B" w:rsidRPr="001013CF">
        <w:rPr>
          <w:rFonts w:ascii="Garamond" w:hAnsi="Garamond" w:cs="Times New Roman"/>
          <w:iCs/>
          <w:sz w:val="24"/>
          <w:szCs w:val="24"/>
        </w:rPr>
        <w:t xml:space="preserve"> </w:t>
      </w:r>
      <w:r w:rsidR="0006597B" w:rsidRPr="004073FE">
        <w:rPr>
          <w:rFonts w:ascii="Garamond" w:hAnsi="Garamond" w:cs="Times New Roman"/>
          <w:i/>
          <w:iCs/>
          <w:sz w:val="24"/>
          <w:szCs w:val="24"/>
        </w:rPr>
        <w:t>Faulkner 1735</w:t>
      </w:r>
      <w:r w:rsidR="0006597B" w:rsidRPr="00534EA6">
        <w:rPr>
          <w:rFonts w:ascii="Garamond" w:hAnsi="Garamond" w:cs="Times New Roman"/>
          <w:sz w:val="24"/>
          <w:szCs w:val="24"/>
        </w:rPr>
        <w:t>, iv, p</w:t>
      </w:r>
      <w:r w:rsidR="0006597B">
        <w:rPr>
          <w:rFonts w:ascii="Garamond" w:hAnsi="Garamond" w:cs="Times New Roman"/>
          <w:sz w:val="24"/>
          <w:szCs w:val="24"/>
        </w:rPr>
        <w:t>p</w:t>
      </w:r>
      <w:r w:rsidR="0006597B" w:rsidRPr="00534EA6">
        <w:rPr>
          <w:rFonts w:ascii="Garamond" w:hAnsi="Garamond" w:cs="Times New Roman"/>
          <w:sz w:val="24"/>
          <w:szCs w:val="24"/>
        </w:rPr>
        <w:t xml:space="preserve">. iii-iv. </w:t>
      </w:r>
    </w:p>
  </w:endnote>
  <w:endnote w:id="56">
    <w:p w14:paraId="284DDB37" w14:textId="01175864" w:rsidR="004D6AE2" w:rsidRPr="00BD0E2F" w:rsidRDefault="004D6AE2" w:rsidP="004D6AE2">
      <w:pPr>
        <w:pStyle w:val="EndnoteText"/>
        <w:rPr>
          <w:rFonts w:ascii="Garamond" w:hAnsi="Garamond"/>
          <w:sz w:val="24"/>
          <w:szCs w:val="24"/>
        </w:rPr>
      </w:pPr>
      <w:r w:rsidRPr="00BD0E2F">
        <w:rPr>
          <w:rStyle w:val="EndnoteReference"/>
          <w:rFonts w:ascii="Garamond" w:hAnsi="Garamond"/>
          <w:sz w:val="24"/>
          <w:szCs w:val="24"/>
        </w:rPr>
        <w:endnoteRef/>
      </w:r>
      <w:r w:rsidRPr="00BD0E2F">
        <w:rPr>
          <w:rFonts w:ascii="Garamond" w:hAnsi="Garamond"/>
          <w:sz w:val="24"/>
          <w:szCs w:val="24"/>
        </w:rPr>
        <w:t xml:space="preserve"> </w:t>
      </w:r>
      <w:r>
        <w:rPr>
          <w:rFonts w:ascii="Garamond" w:hAnsi="Garamond"/>
          <w:sz w:val="24"/>
          <w:szCs w:val="24"/>
        </w:rPr>
        <w:t xml:space="preserve">Swift says this expressly in the </w:t>
      </w:r>
      <w:r w:rsidRPr="004D6AE2">
        <w:rPr>
          <w:rFonts w:ascii="Garamond" w:hAnsi="Garamond"/>
          <w:i/>
          <w:iCs/>
          <w:sz w:val="24"/>
          <w:szCs w:val="24"/>
        </w:rPr>
        <w:t xml:space="preserve">Letter </w:t>
      </w:r>
      <w:r>
        <w:rPr>
          <w:rFonts w:ascii="Garamond" w:hAnsi="Garamond"/>
          <w:sz w:val="24"/>
          <w:szCs w:val="24"/>
        </w:rPr>
        <w:t xml:space="preserve">itself: </w:t>
      </w:r>
      <w:r w:rsidRPr="00BD0E2F">
        <w:rPr>
          <w:rFonts w:ascii="Garamond" w:hAnsi="Garamond"/>
          <w:i/>
          <w:sz w:val="24"/>
          <w:szCs w:val="24"/>
        </w:rPr>
        <w:t>Faulkner 1735</w:t>
      </w:r>
      <w:r w:rsidRPr="00BD0E2F">
        <w:rPr>
          <w:rFonts w:ascii="Garamond" w:hAnsi="Garamond"/>
          <w:sz w:val="24"/>
          <w:szCs w:val="24"/>
        </w:rPr>
        <w:t xml:space="preserve">, iv, </w:t>
      </w:r>
      <w:r>
        <w:rPr>
          <w:rFonts w:ascii="Garamond" w:hAnsi="Garamond"/>
          <w:sz w:val="24"/>
          <w:szCs w:val="24"/>
        </w:rPr>
        <w:t xml:space="preserve">p. </w:t>
      </w:r>
      <w:r w:rsidRPr="00BD0E2F">
        <w:rPr>
          <w:rFonts w:ascii="Garamond" w:hAnsi="Garamond"/>
          <w:sz w:val="24"/>
          <w:szCs w:val="24"/>
        </w:rPr>
        <w:t>188.</w:t>
      </w:r>
    </w:p>
  </w:endnote>
  <w:endnote w:id="57">
    <w:p w14:paraId="3B130F7C" w14:textId="630CEA9C" w:rsidR="004B13AC" w:rsidRPr="00534EA6" w:rsidRDefault="004B13AC" w:rsidP="004B13AC">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Carteret to Newcastle, 31 October 1724, PRONI SP 63/382; MIC 223/162, 177–180. </w:t>
      </w:r>
    </w:p>
  </w:endnote>
  <w:endnote w:id="58">
    <w:p w14:paraId="648BBD04" w14:textId="1948C291" w:rsidR="003375FE" w:rsidRPr="00BC2006" w:rsidRDefault="003375FE" w:rsidP="003375FE">
      <w:pPr>
        <w:spacing w:after="0" w:line="240" w:lineRule="auto"/>
        <w:jc w:val="both"/>
        <w:rPr>
          <w:rFonts w:ascii="Garamond" w:hAnsi="Garamond" w:cs="Times New Roman"/>
          <w:sz w:val="24"/>
          <w:szCs w:val="24"/>
        </w:rPr>
      </w:pPr>
      <w:r w:rsidRPr="00BC2006">
        <w:rPr>
          <w:rStyle w:val="EndnoteReference"/>
          <w:rFonts w:ascii="Garamond" w:hAnsi="Garamond" w:cs="Times New Roman"/>
          <w:sz w:val="24"/>
          <w:szCs w:val="24"/>
        </w:rPr>
        <w:endnoteRef/>
      </w:r>
      <w:r w:rsidRPr="00BC2006">
        <w:rPr>
          <w:rFonts w:ascii="Garamond" w:hAnsi="Garamond" w:cs="Times New Roman"/>
          <w:sz w:val="24"/>
          <w:szCs w:val="24"/>
        </w:rPr>
        <w:t xml:space="preserve"> </w:t>
      </w:r>
      <w:bookmarkStart w:id="33" w:name="_Hlk6838762"/>
      <w:r w:rsidRPr="00BC2006">
        <w:rPr>
          <w:rFonts w:ascii="Garamond" w:hAnsi="Garamond" w:cs="Times New Roman"/>
          <w:sz w:val="24"/>
          <w:szCs w:val="24"/>
        </w:rPr>
        <w:t>Carteret to Newcastle, 31 October 1724, PRONI SP 63/382, MIC 223/162, 177–180</w:t>
      </w:r>
      <w:r w:rsidR="00D83059" w:rsidRPr="00BC2006">
        <w:rPr>
          <w:rFonts w:ascii="Garamond" w:hAnsi="Garamond" w:cs="Times New Roman"/>
          <w:sz w:val="24"/>
          <w:szCs w:val="24"/>
        </w:rPr>
        <w:t xml:space="preserve">; </w:t>
      </w:r>
      <w:r w:rsidRPr="00BC2006">
        <w:rPr>
          <w:rFonts w:ascii="Garamond" w:hAnsi="Garamond" w:cs="Times New Roman"/>
          <w:sz w:val="24"/>
          <w:szCs w:val="24"/>
        </w:rPr>
        <w:t>Carteret to Newcastle, 28 October 1724, PRONI T580/1/221-4; Carteret to Newcastle, 8 November 1724, PRONI SP 63/382, MIC 223/162, 177-80</w:t>
      </w:r>
      <w:bookmarkEnd w:id="33"/>
      <w:r w:rsidRPr="00BC2006">
        <w:rPr>
          <w:rFonts w:ascii="Garamond" w:hAnsi="Garamond" w:cs="Times New Roman"/>
          <w:sz w:val="24"/>
          <w:szCs w:val="24"/>
        </w:rPr>
        <w:t xml:space="preserve">; Carteret to Newcastle, 14 November 1724, PRONI T/580/1, 236-241. </w:t>
      </w:r>
    </w:p>
  </w:endnote>
  <w:endnote w:id="59">
    <w:p w14:paraId="3230DB91" w14:textId="77777777" w:rsidR="0035582D" w:rsidRPr="00BC2006" w:rsidRDefault="0035582D" w:rsidP="0035582D">
      <w:pPr>
        <w:spacing w:after="0" w:line="240" w:lineRule="auto"/>
        <w:jc w:val="both"/>
        <w:rPr>
          <w:rFonts w:ascii="Garamond" w:hAnsi="Garamond"/>
          <w:sz w:val="24"/>
          <w:szCs w:val="24"/>
        </w:rPr>
      </w:pPr>
      <w:r w:rsidRPr="00BC2006">
        <w:rPr>
          <w:rStyle w:val="EndnoteReference"/>
          <w:rFonts w:ascii="Garamond" w:hAnsi="Garamond"/>
          <w:sz w:val="24"/>
          <w:szCs w:val="24"/>
        </w:rPr>
        <w:endnoteRef/>
      </w:r>
      <w:r w:rsidRPr="00BC2006">
        <w:rPr>
          <w:rFonts w:ascii="Garamond" w:hAnsi="Garamond"/>
          <w:sz w:val="24"/>
          <w:szCs w:val="24"/>
        </w:rPr>
        <w:t xml:space="preserve"> </w:t>
      </w:r>
      <w:r w:rsidRPr="00BC2006">
        <w:rPr>
          <w:rFonts w:ascii="Garamond" w:hAnsi="Garamond" w:cs="Times New Roman"/>
          <w:bCs/>
          <w:sz w:val="24"/>
          <w:szCs w:val="24"/>
        </w:rPr>
        <w:t xml:space="preserve">Pemberton, </w:t>
      </w:r>
      <w:r w:rsidRPr="00BC2006">
        <w:rPr>
          <w:rFonts w:ascii="Garamond" w:hAnsi="Garamond" w:cs="Times New Roman"/>
          <w:bCs/>
          <w:i/>
          <w:sz w:val="24"/>
          <w:szCs w:val="24"/>
        </w:rPr>
        <w:t>Carteret: the Brilliant Failure of the Eighteenth Century</w:t>
      </w:r>
      <w:r w:rsidRPr="00BC2006">
        <w:rPr>
          <w:rFonts w:ascii="Garamond" w:hAnsi="Garamond" w:cs="Times New Roman"/>
          <w:bCs/>
          <w:iCs/>
          <w:sz w:val="24"/>
          <w:szCs w:val="24"/>
        </w:rPr>
        <w:t xml:space="preserve">, </w:t>
      </w:r>
      <w:r w:rsidRPr="00BC2006">
        <w:rPr>
          <w:rFonts w:ascii="Garamond" w:hAnsi="Garamond" w:cs="Times New Roman"/>
          <w:bCs/>
          <w:sz w:val="24"/>
          <w:szCs w:val="24"/>
        </w:rPr>
        <w:t>Chapters II and III</w:t>
      </w:r>
      <w:r w:rsidRPr="00BC2006">
        <w:rPr>
          <w:rFonts w:ascii="Garamond" w:hAnsi="Garamond" w:cs="Times New Roman"/>
          <w:bCs/>
          <w:iCs/>
          <w:sz w:val="24"/>
          <w:szCs w:val="24"/>
        </w:rPr>
        <w:t>.</w:t>
      </w:r>
      <w:r w:rsidRPr="00BC2006">
        <w:rPr>
          <w:rFonts w:ascii="Garamond" w:hAnsi="Garamond" w:cs="Times New Roman"/>
          <w:bCs/>
          <w:i/>
          <w:sz w:val="24"/>
          <w:szCs w:val="24"/>
        </w:rPr>
        <w:t xml:space="preserve"> </w:t>
      </w:r>
    </w:p>
  </w:endnote>
  <w:endnote w:id="60">
    <w:p w14:paraId="176423E4" w14:textId="77777777" w:rsidR="0035582D" w:rsidRDefault="0035582D" w:rsidP="0035582D">
      <w:pPr>
        <w:spacing w:after="0" w:line="240" w:lineRule="auto"/>
        <w:jc w:val="both"/>
      </w:pPr>
      <w:r w:rsidRPr="002225EC">
        <w:rPr>
          <w:rStyle w:val="EndnoteReference"/>
          <w:rFonts w:ascii="Garamond" w:hAnsi="Garamond"/>
        </w:rPr>
        <w:endnoteRef/>
      </w:r>
      <w:r>
        <w:t xml:space="preserve"> </w:t>
      </w:r>
      <w:r w:rsidRPr="00534EA6">
        <w:rPr>
          <w:rFonts w:ascii="Garamond" w:hAnsi="Garamond" w:cs="Times New Roman"/>
          <w:bCs/>
          <w:sz w:val="24"/>
          <w:szCs w:val="24"/>
        </w:rPr>
        <w:t xml:space="preserve">Pemberton, </w:t>
      </w:r>
      <w:r w:rsidRPr="00534EA6">
        <w:rPr>
          <w:rFonts w:ascii="Garamond" w:hAnsi="Garamond" w:cs="Times New Roman"/>
          <w:bCs/>
          <w:i/>
          <w:sz w:val="24"/>
          <w:szCs w:val="24"/>
        </w:rPr>
        <w:t>Carteret: the Brilliant Failure of the Eighteenth Century</w:t>
      </w:r>
      <w:r>
        <w:rPr>
          <w:rFonts w:ascii="Garamond" w:hAnsi="Garamond" w:cs="Times New Roman"/>
          <w:bCs/>
          <w:iCs/>
          <w:sz w:val="24"/>
          <w:szCs w:val="24"/>
        </w:rPr>
        <w:t>, pp. 225, 242.</w:t>
      </w:r>
    </w:p>
  </w:endnote>
  <w:endnote w:id="61">
    <w:p w14:paraId="4060EBA1" w14:textId="77777777" w:rsidR="00925293" w:rsidRPr="004550EE" w:rsidRDefault="00925293" w:rsidP="00925293">
      <w:pPr>
        <w:pStyle w:val="EndnoteText"/>
        <w:jc w:val="both"/>
        <w:rPr>
          <w:rFonts w:ascii="Garamond" w:hAnsi="Garamond" w:cs="Times New Roman"/>
          <w:sz w:val="24"/>
          <w:szCs w:val="24"/>
        </w:rPr>
      </w:pPr>
      <w:r w:rsidRPr="004550EE">
        <w:rPr>
          <w:rStyle w:val="EndnoteReference"/>
          <w:rFonts w:ascii="Garamond" w:hAnsi="Garamond" w:cs="Times New Roman"/>
          <w:sz w:val="24"/>
          <w:szCs w:val="24"/>
        </w:rPr>
        <w:endnoteRef/>
      </w:r>
      <w:r w:rsidRPr="004550EE">
        <w:rPr>
          <w:rFonts w:ascii="Garamond" w:hAnsi="Garamond" w:cs="Times New Roman"/>
          <w:sz w:val="24"/>
          <w:szCs w:val="24"/>
        </w:rPr>
        <w:t xml:space="preserve"> This appears to have been a rule at common law at the time. It was passed into legislation at Westminster in 1782: 21, 22 G.3.c.11: </w:t>
      </w:r>
      <w:r w:rsidRPr="004550EE">
        <w:rPr>
          <w:rFonts w:ascii="Garamond" w:eastAsia="Times New Roman" w:hAnsi="Garamond" w:cs="Times New Roman"/>
          <w:i/>
          <w:iCs/>
          <w:sz w:val="24"/>
          <w:szCs w:val="24"/>
          <w:lang w:eastAsia="en-AU"/>
        </w:rPr>
        <w:t>The Statutes at Large passed in the Parliament of the Kingdom of Ireland</w:t>
      </w:r>
      <w:r w:rsidRPr="004550EE">
        <w:rPr>
          <w:rFonts w:ascii="Garamond" w:eastAsia="Times New Roman" w:hAnsi="Garamond" w:cs="Times New Roman"/>
          <w:iCs/>
          <w:sz w:val="24"/>
          <w:szCs w:val="24"/>
          <w:lang w:eastAsia="en-AU"/>
        </w:rPr>
        <w:t xml:space="preserve">, </w:t>
      </w:r>
      <w:r w:rsidRPr="004550EE">
        <w:rPr>
          <w:rFonts w:ascii="Garamond" w:eastAsia="Times New Roman" w:hAnsi="Garamond" w:cs="Times New Roman"/>
          <w:sz w:val="24"/>
          <w:szCs w:val="24"/>
          <w:lang w:eastAsia="en-AU"/>
        </w:rPr>
        <w:t xml:space="preserve">20 vols., (Dublin, 1799). Refer also: </w:t>
      </w:r>
      <w:r w:rsidRPr="004550EE">
        <w:rPr>
          <w:rFonts w:ascii="Garamond" w:hAnsi="Garamond" w:cs="Times New Roman"/>
          <w:sz w:val="24"/>
          <w:szCs w:val="24"/>
        </w:rPr>
        <w:t xml:space="preserve">David Woolley (ed), </w:t>
      </w:r>
      <w:r w:rsidRPr="004550EE">
        <w:rPr>
          <w:rFonts w:ascii="Garamond" w:hAnsi="Garamond" w:cs="Times New Roman"/>
          <w:i/>
          <w:iCs/>
          <w:sz w:val="24"/>
          <w:szCs w:val="24"/>
        </w:rPr>
        <w:t>Correspondence</w:t>
      </w:r>
      <w:r w:rsidRPr="004550EE">
        <w:rPr>
          <w:rFonts w:ascii="Garamond" w:hAnsi="Garamond" w:cs="Times New Roman"/>
          <w:sz w:val="24"/>
          <w:szCs w:val="24"/>
        </w:rPr>
        <w:t xml:space="preserve">, ii, p. 536. </w:t>
      </w:r>
      <w:r w:rsidRPr="004550EE">
        <w:rPr>
          <w:rFonts w:ascii="Garamond" w:hAnsi="Garamond" w:cs="Times New Roman"/>
          <w:color w:val="212121"/>
          <w:sz w:val="24"/>
          <w:szCs w:val="24"/>
          <w:shd w:val="clear" w:color="auto" w:fill="FFFFFF"/>
        </w:rPr>
        <w:t> </w:t>
      </w:r>
    </w:p>
  </w:endnote>
  <w:endnote w:id="62">
    <w:p w14:paraId="0150F541" w14:textId="2D8F9C5D" w:rsidR="00790D06" w:rsidRPr="008C2D80" w:rsidRDefault="00790D06" w:rsidP="00790D06">
      <w:pPr>
        <w:pStyle w:val="EndnoteText"/>
        <w:jc w:val="both"/>
        <w:rPr>
          <w:rFonts w:ascii="Garamond" w:hAnsi="Garamond" w:cs="Times New Roman"/>
          <w:bCs/>
          <w:iCs/>
          <w:sz w:val="24"/>
          <w:szCs w:val="24"/>
        </w:rPr>
      </w:pPr>
      <w:r w:rsidRPr="008C2D80">
        <w:rPr>
          <w:rStyle w:val="EndnoteReference"/>
          <w:rFonts w:ascii="Garamond" w:hAnsi="Garamond"/>
          <w:sz w:val="24"/>
          <w:szCs w:val="24"/>
        </w:rPr>
        <w:endnoteRef/>
      </w:r>
      <w:r w:rsidRPr="008C2D80">
        <w:rPr>
          <w:rFonts w:ascii="Garamond" w:hAnsi="Garamond"/>
          <w:sz w:val="24"/>
          <w:szCs w:val="24"/>
        </w:rPr>
        <w:t xml:space="preserve"> </w:t>
      </w:r>
      <w:r w:rsidRPr="00534EA6">
        <w:rPr>
          <w:rFonts w:ascii="Garamond" w:hAnsi="Garamond" w:cs="Times New Roman"/>
          <w:bCs/>
          <w:sz w:val="24"/>
          <w:szCs w:val="24"/>
        </w:rPr>
        <w:t xml:space="preserve">Pemberton, </w:t>
      </w:r>
      <w:r w:rsidRPr="00534EA6">
        <w:rPr>
          <w:rFonts w:ascii="Garamond" w:hAnsi="Garamond" w:cs="Times New Roman"/>
          <w:bCs/>
          <w:i/>
          <w:sz w:val="24"/>
          <w:szCs w:val="24"/>
        </w:rPr>
        <w:t>Carteret: the Brilliant Failure of the Eighteenth Century</w:t>
      </w:r>
      <w:r>
        <w:rPr>
          <w:rFonts w:ascii="Garamond" w:hAnsi="Garamond" w:cs="Times New Roman"/>
          <w:bCs/>
          <w:iCs/>
          <w:sz w:val="24"/>
          <w:szCs w:val="24"/>
        </w:rPr>
        <w:t>, p. 101.</w:t>
      </w:r>
    </w:p>
  </w:endnote>
  <w:endnote w:id="63">
    <w:p w14:paraId="142C5B97" w14:textId="1270E59F" w:rsidR="00DB24F9" w:rsidRPr="00C95D87" w:rsidRDefault="00DB24F9" w:rsidP="00DB24F9">
      <w:pPr>
        <w:pStyle w:val="EndnoteText"/>
        <w:jc w:val="both"/>
        <w:rPr>
          <w:rFonts w:ascii="Garamond" w:hAnsi="Garamond"/>
          <w:sz w:val="24"/>
          <w:szCs w:val="24"/>
        </w:rPr>
      </w:pPr>
      <w:r w:rsidRPr="005E5173">
        <w:rPr>
          <w:rStyle w:val="EndnoteReference"/>
          <w:rFonts w:ascii="Garamond" w:hAnsi="Garamond" w:cs="Times New Roman"/>
          <w:sz w:val="24"/>
          <w:szCs w:val="24"/>
        </w:rPr>
        <w:endnoteRef/>
      </w:r>
      <w:r w:rsidRPr="005E5173">
        <w:rPr>
          <w:rFonts w:ascii="Garamond" w:hAnsi="Garamond" w:cs="Times New Roman"/>
          <w:sz w:val="24"/>
          <w:szCs w:val="24"/>
        </w:rPr>
        <w:t xml:space="preserve"> Carteret to Newcastle, 8 November 1724, PRONI SP 63/382; MIC 223/162, 177–180.</w:t>
      </w:r>
      <w:r>
        <w:rPr>
          <w:rFonts w:ascii="Garamond" w:hAnsi="Garamond" w:cs="Times New Roman"/>
          <w:sz w:val="24"/>
          <w:szCs w:val="24"/>
        </w:rPr>
        <w:t xml:space="preserve"> </w:t>
      </w:r>
    </w:p>
  </w:endnote>
  <w:endnote w:id="64">
    <w:p w14:paraId="1A1500A7" w14:textId="3CB0124A" w:rsidR="00F912C6" w:rsidRPr="005E5173" w:rsidRDefault="00F912C6" w:rsidP="00F912C6">
      <w:pPr>
        <w:spacing w:after="0" w:line="240" w:lineRule="auto"/>
        <w:jc w:val="both"/>
        <w:rPr>
          <w:rFonts w:ascii="Garamond" w:hAnsi="Garamond"/>
          <w:sz w:val="24"/>
          <w:szCs w:val="24"/>
        </w:rPr>
      </w:pPr>
      <w:r w:rsidRPr="005E5173">
        <w:rPr>
          <w:rStyle w:val="EndnoteReference"/>
          <w:rFonts w:ascii="Garamond" w:hAnsi="Garamond"/>
          <w:sz w:val="24"/>
          <w:szCs w:val="24"/>
        </w:rPr>
        <w:endnoteRef/>
      </w:r>
      <w:r w:rsidRPr="005E5173">
        <w:rPr>
          <w:rFonts w:ascii="Garamond" w:hAnsi="Garamond"/>
          <w:sz w:val="24"/>
          <w:szCs w:val="24"/>
        </w:rPr>
        <w:t xml:space="preserve"> </w:t>
      </w:r>
      <w:r w:rsidR="00CB0ACB">
        <w:rPr>
          <w:rFonts w:ascii="Garamond" w:hAnsi="Garamond" w:cs="Times New Roman"/>
          <w:iCs/>
          <w:sz w:val="24"/>
          <w:szCs w:val="24"/>
        </w:rPr>
        <w:t xml:space="preserve">‘Advertisement to the Reader’, </w:t>
      </w:r>
      <w:r w:rsidRPr="005E5173">
        <w:rPr>
          <w:rFonts w:ascii="Garamond" w:hAnsi="Garamond"/>
          <w:i/>
          <w:sz w:val="24"/>
          <w:szCs w:val="24"/>
        </w:rPr>
        <w:t>Faulkner 1735</w:t>
      </w:r>
      <w:r w:rsidRPr="005E5173">
        <w:rPr>
          <w:rFonts w:ascii="Garamond" w:hAnsi="Garamond"/>
          <w:sz w:val="24"/>
          <w:szCs w:val="24"/>
        </w:rPr>
        <w:t xml:space="preserve">, iv, </w:t>
      </w:r>
      <w:r>
        <w:rPr>
          <w:rFonts w:ascii="Garamond" w:hAnsi="Garamond"/>
          <w:sz w:val="24"/>
          <w:szCs w:val="24"/>
        </w:rPr>
        <w:t xml:space="preserve">p. </w:t>
      </w:r>
      <w:r w:rsidRPr="005E5173">
        <w:rPr>
          <w:rFonts w:ascii="Garamond" w:hAnsi="Garamond"/>
          <w:sz w:val="24"/>
          <w:szCs w:val="24"/>
        </w:rPr>
        <w:t>183</w:t>
      </w:r>
      <w:r>
        <w:rPr>
          <w:rFonts w:ascii="Garamond" w:hAnsi="Garamond"/>
          <w:sz w:val="24"/>
          <w:szCs w:val="24"/>
        </w:rPr>
        <w:t xml:space="preserve">. </w:t>
      </w:r>
      <w:r>
        <w:rPr>
          <w:rFonts w:ascii="Garamond" w:hAnsi="Garamond" w:cs="Times New Roman"/>
          <w:iCs/>
          <w:sz w:val="24"/>
          <w:szCs w:val="24"/>
        </w:rPr>
        <w:t>As observed by Herbert Davis, this ‘Advertisement to the Reader’ was either written by Swift or overseen by him.</w:t>
      </w:r>
    </w:p>
  </w:endnote>
  <w:endnote w:id="65">
    <w:p w14:paraId="47351AF9" w14:textId="1025CA39" w:rsidR="00CF4251" w:rsidRPr="00534EA6" w:rsidRDefault="00CF4251" w:rsidP="00CF4251">
      <w:pPr>
        <w:pStyle w:val="EndnoteText"/>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Carteret to Newcastle, 14 November 1724, PRONI T/580/1, 236–241. </w:t>
      </w:r>
    </w:p>
  </w:endnote>
  <w:endnote w:id="66">
    <w:p w14:paraId="5417899F" w14:textId="5CD9511D" w:rsidR="00D2324F" w:rsidRPr="00D11D58" w:rsidRDefault="00D2324F" w:rsidP="00D2324F">
      <w:pPr>
        <w:pStyle w:val="EndnoteText"/>
        <w:jc w:val="both"/>
        <w:rPr>
          <w:sz w:val="24"/>
          <w:szCs w:val="24"/>
        </w:rPr>
      </w:pPr>
      <w:r w:rsidRPr="00D11D58">
        <w:rPr>
          <w:rStyle w:val="EndnoteReference"/>
          <w:rFonts w:ascii="Garamond" w:hAnsi="Garamond"/>
          <w:sz w:val="24"/>
          <w:szCs w:val="24"/>
        </w:rPr>
        <w:endnoteRef/>
      </w:r>
      <w:r w:rsidRPr="00D11D58">
        <w:rPr>
          <w:rFonts w:ascii="Garamond" w:hAnsi="Garamond"/>
          <w:sz w:val="24"/>
          <w:szCs w:val="24"/>
        </w:rPr>
        <w:t xml:space="preserve"> For the evidence that it was Swift who bailed Waters in 1720</w:t>
      </w:r>
      <w:r w:rsidR="00BC2006">
        <w:rPr>
          <w:rFonts w:ascii="Garamond" w:hAnsi="Garamond"/>
          <w:sz w:val="24"/>
          <w:szCs w:val="24"/>
        </w:rPr>
        <w:t xml:space="preserve">: </w:t>
      </w:r>
      <w:r w:rsidRPr="00D11D58">
        <w:rPr>
          <w:rFonts w:ascii="Garamond" w:hAnsi="Garamond"/>
          <w:sz w:val="24"/>
          <w:szCs w:val="24"/>
        </w:rPr>
        <w:t>Pett,</w:t>
      </w:r>
      <w:r w:rsidRPr="00D11D58">
        <w:rPr>
          <w:rFonts w:ascii="Garamond" w:hAnsi="Garamond" w:cs="Times New Roman"/>
          <w:sz w:val="24"/>
          <w:szCs w:val="24"/>
        </w:rPr>
        <w:t xml:space="preserve"> </w:t>
      </w:r>
      <w:r w:rsidRPr="00534EA6">
        <w:rPr>
          <w:rFonts w:ascii="Garamond" w:hAnsi="Garamond" w:cs="Times New Roman"/>
          <w:i/>
          <w:iCs/>
          <w:sz w:val="24"/>
          <w:szCs w:val="24"/>
        </w:rPr>
        <w:t>I am no inconsiderable Shop-Keeper in this Town</w:t>
      </w:r>
      <w:r w:rsidRPr="00534EA6">
        <w:rPr>
          <w:rFonts w:ascii="Garamond" w:hAnsi="Garamond" w:cs="Times New Roman"/>
          <w:sz w:val="24"/>
          <w:szCs w:val="24"/>
        </w:rPr>
        <w:t xml:space="preserve">, </w:t>
      </w:r>
      <w:r w:rsidRPr="00D11D58">
        <w:rPr>
          <w:rFonts w:ascii="Garamond" w:hAnsi="Garamond" w:cs="Times New Roman"/>
          <w:sz w:val="24"/>
          <w:szCs w:val="24"/>
        </w:rPr>
        <w:t>p</w:t>
      </w:r>
      <w:r>
        <w:rPr>
          <w:rFonts w:ascii="Garamond" w:hAnsi="Garamond" w:cs="Times New Roman"/>
          <w:sz w:val="24"/>
          <w:szCs w:val="24"/>
        </w:rPr>
        <w:t>p</w:t>
      </w:r>
      <w:r w:rsidRPr="00D11D58">
        <w:rPr>
          <w:rFonts w:ascii="Garamond" w:hAnsi="Garamond" w:cs="Times New Roman"/>
          <w:sz w:val="24"/>
          <w:szCs w:val="24"/>
        </w:rPr>
        <w:t>. 128-30.</w:t>
      </w:r>
      <w:r w:rsidRPr="00D11D58">
        <w:rPr>
          <w:color w:val="FF0000"/>
          <w:sz w:val="24"/>
          <w:szCs w:val="24"/>
        </w:rPr>
        <w:t xml:space="preserve"> </w:t>
      </w:r>
    </w:p>
  </w:endnote>
  <w:endnote w:id="67">
    <w:p w14:paraId="58E71D0B" w14:textId="77777777" w:rsidR="00B308F6" w:rsidRPr="004B3542" w:rsidRDefault="00B308F6" w:rsidP="00B308F6">
      <w:pPr>
        <w:pStyle w:val="EndnoteText"/>
        <w:jc w:val="both"/>
        <w:rPr>
          <w:rFonts w:ascii="Garamond" w:hAnsi="Garamond" w:cs="Times New Roman"/>
          <w:sz w:val="24"/>
          <w:szCs w:val="24"/>
        </w:rPr>
      </w:pPr>
      <w:r w:rsidRPr="004B3542">
        <w:rPr>
          <w:rStyle w:val="EndnoteReference"/>
          <w:rFonts w:ascii="Garamond" w:hAnsi="Garamond" w:cs="Times New Roman"/>
          <w:sz w:val="24"/>
          <w:szCs w:val="24"/>
        </w:rPr>
        <w:endnoteRef/>
      </w:r>
      <w:r w:rsidRPr="004B3542">
        <w:rPr>
          <w:rFonts w:ascii="Garamond" w:eastAsia="Times New Roman" w:hAnsi="Garamond" w:cs="Times New Roman"/>
          <w:i/>
          <w:iCs/>
          <w:sz w:val="24"/>
          <w:szCs w:val="24"/>
          <w:lang w:eastAsia="en-AU"/>
        </w:rPr>
        <w:t xml:space="preserve">A POEM to the Whole People of IRELAND, Relating to M. B. DRAPIER </w:t>
      </w:r>
      <w:r w:rsidRPr="004B3542">
        <w:rPr>
          <w:rFonts w:ascii="Garamond" w:eastAsia="Times New Roman" w:hAnsi="Garamond" w:cs="Times New Roman"/>
          <w:sz w:val="24"/>
          <w:szCs w:val="24"/>
          <w:lang w:eastAsia="en-AU"/>
        </w:rPr>
        <w:t>(Dublin: Elizabeth Sadlier, 1726).</w:t>
      </w:r>
      <w:r w:rsidRPr="004B3542">
        <w:rPr>
          <w:rFonts w:ascii="Garamond" w:hAnsi="Garamond" w:cs="Times New Roman"/>
          <w:sz w:val="24"/>
          <w:szCs w:val="24"/>
        </w:rPr>
        <w:t xml:space="preserve">   </w:t>
      </w:r>
    </w:p>
  </w:endnote>
  <w:endnote w:id="68">
    <w:p w14:paraId="4622E901" w14:textId="1430F073" w:rsidR="00A314FF" w:rsidRPr="00534EA6" w:rsidRDefault="00A314FF" w:rsidP="00A314FF">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r w:rsidRPr="00534EA6">
        <w:rPr>
          <w:rFonts w:ascii="Garamond" w:hAnsi="Garamond" w:cs="Times New Roman"/>
          <w:i/>
          <w:iCs/>
          <w:sz w:val="24"/>
          <w:szCs w:val="24"/>
        </w:rPr>
        <w:t>SEASONABLE ADVICE. Since a Bill is preparing for the Grand Jury, to find against the Printer of the Drapier’s last Letter, there are several things maturely to be considered by those Gentlemen, before whom this Bill is to come, before they determine upon it</w:t>
      </w:r>
      <w:r w:rsidRPr="00534EA6">
        <w:rPr>
          <w:rFonts w:ascii="Garamond" w:hAnsi="Garamond" w:cs="Times New Roman"/>
          <w:sz w:val="24"/>
          <w:szCs w:val="24"/>
        </w:rPr>
        <w:t xml:space="preserve">. It is hereafter referred to by its commonly used title, </w:t>
      </w:r>
      <w:r w:rsidRPr="00534EA6">
        <w:rPr>
          <w:rFonts w:ascii="Garamond" w:hAnsi="Garamond" w:cs="Times New Roman"/>
          <w:i/>
          <w:iCs/>
          <w:sz w:val="24"/>
          <w:szCs w:val="24"/>
        </w:rPr>
        <w:t>Seasonable Advice to the Grand-Jury</w:t>
      </w:r>
      <w:r w:rsidRPr="00534EA6">
        <w:rPr>
          <w:rFonts w:ascii="Garamond" w:hAnsi="Garamond" w:cs="Times New Roman"/>
          <w:sz w:val="24"/>
          <w:szCs w:val="24"/>
        </w:rPr>
        <w:t>.</w:t>
      </w:r>
    </w:p>
  </w:endnote>
  <w:endnote w:id="69">
    <w:p w14:paraId="739906FF" w14:textId="48BAFB51" w:rsidR="007730D7" w:rsidRPr="00534EA6" w:rsidRDefault="007730D7" w:rsidP="007730D7">
      <w:pPr>
        <w:spacing w:after="0" w:line="240" w:lineRule="auto"/>
        <w:jc w:val="both"/>
        <w:rPr>
          <w:rFonts w:ascii="Garamond" w:hAnsi="Garamond" w:cs="Times New Roman"/>
          <w:sz w:val="24"/>
          <w:szCs w:val="24"/>
        </w:rPr>
      </w:pPr>
      <w:r w:rsidRPr="00534EA6">
        <w:rPr>
          <w:rStyle w:val="EndnoteReference"/>
          <w:rFonts w:ascii="Garamond" w:eastAsia="SimSun" w:hAnsi="Garamond" w:cs="Times New Roman"/>
          <w:sz w:val="24"/>
          <w:szCs w:val="24"/>
        </w:rPr>
        <w:endnoteRef/>
      </w:r>
      <w:r w:rsidRPr="00534EA6">
        <w:rPr>
          <w:rFonts w:ascii="Garamond" w:hAnsi="Garamond" w:cs="Times New Roman"/>
          <w:sz w:val="24"/>
          <w:szCs w:val="24"/>
        </w:rPr>
        <w:t xml:space="preserve"> Alan Brodrick to Thomas Brodrick, 17 November 1724; quoted in: Coxe, </w:t>
      </w:r>
      <w:r w:rsidRPr="00534EA6">
        <w:rPr>
          <w:rFonts w:ascii="Garamond" w:hAnsi="Garamond" w:cs="Times New Roman"/>
          <w:i/>
          <w:iCs/>
          <w:sz w:val="24"/>
          <w:szCs w:val="24"/>
        </w:rPr>
        <w:t>Memoirs of the Life and Administration of Sir Robert Walpole, Earl of Oxford</w:t>
      </w:r>
      <w:r w:rsidRPr="00534EA6">
        <w:rPr>
          <w:rFonts w:ascii="Garamond" w:hAnsi="Garamond" w:cs="Times New Roman"/>
          <w:sz w:val="24"/>
          <w:szCs w:val="24"/>
        </w:rPr>
        <w:t xml:space="preserve">, ii, </w:t>
      </w:r>
      <w:r>
        <w:rPr>
          <w:rFonts w:ascii="Garamond" w:hAnsi="Garamond" w:cs="Times New Roman"/>
          <w:sz w:val="24"/>
          <w:szCs w:val="24"/>
        </w:rPr>
        <w:t xml:space="preserve">pp. </w:t>
      </w:r>
      <w:r w:rsidRPr="00534EA6">
        <w:rPr>
          <w:rFonts w:ascii="Garamond" w:hAnsi="Garamond" w:cs="Times New Roman"/>
          <w:sz w:val="24"/>
          <w:szCs w:val="24"/>
        </w:rPr>
        <w:t>405–6</w:t>
      </w:r>
      <w:r>
        <w:rPr>
          <w:rFonts w:ascii="Garamond" w:hAnsi="Garamond" w:cs="Times New Roman"/>
          <w:sz w:val="24"/>
          <w:szCs w:val="24"/>
        </w:rPr>
        <w:t xml:space="preserve">.  </w:t>
      </w:r>
    </w:p>
  </w:endnote>
  <w:endnote w:id="70">
    <w:p w14:paraId="175CE527" w14:textId="6D193E42" w:rsidR="001E39A0" w:rsidRPr="00C65D48" w:rsidRDefault="001E39A0" w:rsidP="001E39A0">
      <w:pPr>
        <w:spacing w:after="0" w:line="240" w:lineRule="auto"/>
        <w:jc w:val="both"/>
        <w:rPr>
          <w:rFonts w:ascii="Garamond" w:hAnsi="Garamond" w:cs="Times New Roman"/>
          <w:sz w:val="24"/>
          <w:szCs w:val="24"/>
        </w:rPr>
      </w:pPr>
      <w:r w:rsidRPr="00C65D48">
        <w:rPr>
          <w:rStyle w:val="EndnoteReference"/>
          <w:rFonts w:ascii="Garamond" w:hAnsi="Garamond" w:cs="Times New Roman"/>
          <w:sz w:val="24"/>
          <w:szCs w:val="24"/>
        </w:rPr>
        <w:endnoteRef/>
      </w:r>
      <w:r w:rsidRPr="00C65D48">
        <w:rPr>
          <w:rFonts w:ascii="Garamond" w:hAnsi="Garamond" w:cs="Times New Roman"/>
          <w:sz w:val="24"/>
          <w:szCs w:val="24"/>
        </w:rPr>
        <w:t xml:space="preserve"> This was Lord Chancellor Midleton’s opinion: Alan Brodrick to Thomas Brodrick, 17 November 1724; quoted in Coxe, </w:t>
      </w:r>
      <w:r w:rsidRPr="00C65D48">
        <w:rPr>
          <w:rFonts w:ascii="Garamond" w:hAnsi="Garamond" w:cs="Times New Roman"/>
          <w:i/>
          <w:iCs/>
          <w:sz w:val="24"/>
          <w:szCs w:val="24"/>
        </w:rPr>
        <w:t>Memoirs of the Life and Administration of Sir Robert Walpole, Earl of Oxford</w:t>
      </w:r>
      <w:r w:rsidRPr="00C65D48">
        <w:rPr>
          <w:rFonts w:ascii="Garamond" w:hAnsi="Garamond" w:cs="Times New Roman"/>
          <w:sz w:val="24"/>
          <w:szCs w:val="24"/>
        </w:rPr>
        <w:t>, ii, p. 405-6.</w:t>
      </w:r>
    </w:p>
  </w:endnote>
  <w:endnote w:id="71">
    <w:p w14:paraId="321A2251" w14:textId="77777777" w:rsidR="005E4EFC" w:rsidRPr="000315F0" w:rsidRDefault="005E4EFC" w:rsidP="005E4EFC">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Pr>
          <w:rFonts w:ascii="Garamond" w:hAnsi="Garamond" w:cs="Times New Roman"/>
          <w:i/>
          <w:sz w:val="24"/>
          <w:szCs w:val="24"/>
        </w:rPr>
        <w:t xml:space="preserve"> </w:t>
      </w:r>
      <w:r w:rsidRPr="000315F0">
        <w:rPr>
          <w:rFonts w:ascii="Garamond" w:hAnsi="Garamond" w:cs="Times New Roman"/>
          <w:sz w:val="24"/>
          <w:szCs w:val="24"/>
        </w:rPr>
        <w:t xml:space="preserve">Ferguson, </w:t>
      </w:r>
      <w:r w:rsidRPr="000315F0">
        <w:rPr>
          <w:rFonts w:ascii="Garamond" w:hAnsi="Garamond" w:cs="Times New Roman"/>
          <w:i/>
          <w:iCs/>
          <w:sz w:val="24"/>
          <w:szCs w:val="24"/>
        </w:rPr>
        <w:t>Jonathan</w:t>
      </w:r>
      <w:r w:rsidRPr="000315F0">
        <w:rPr>
          <w:rFonts w:ascii="Garamond" w:hAnsi="Garamond" w:cs="Times New Roman"/>
          <w:sz w:val="24"/>
          <w:szCs w:val="24"/>
        </w:rPr>
        <w:t xml:space="preserve"> </w:t>
      </w:r>
      <w:r w:rsidRPr="000315F0">
        <w:rPr>
          <w:rFonts w:ascii="Garamond" w:eastAsia="Times New Roman" w:hAnsi="Garamond" w:cs="Times New Roman"/>
          <w:i/>
          <w:iCs/>
          <w:sz w:val="24"/>
          <w:szCs w:val="24"/>
        </w:rPr>
        <w:t>Swift and Ireland</w:t>
      </w:r>
      <w:r w:rsidRPr="000315F0">
        <w:rPr>
          <w:rFonts w:ascii="Garamond" w:eastAsia="Times New Roman" w:hAnsi="Garamond" w:cs="Times New Roman"/>
          <w:sz w:val="24"/>
          <w:szCs w:val="24"/>
        </w:rPr>
        <w:t xml:space="preserve">, pp. </w:t>
      </w:r>
      <w:r w:rsidRPr="000315F0">
        <w:rPr>
          <w:rFonts w:ascii="Garamond" w:hAnsi="Garamond" w:cs="Times New Roman"/>
          <w:sz w:val="24"/>
          <w:szCs w:val="24"/>
        </w:rPr>
        <w:t xml:space="preserve">126-7; Ehrenpreis, </w:t>
      </w:r>
      <w:r w:rsidRPr="000315F0">
        <w:rPr>
          <w:rFonts w:ascii="Garamond" w:hAnsi="Garamond" w:cs="Times New Roman"/>
          <w:i/>
          <w:iCs/>
          <w:sz w:val="24"/>
          <w:szCs w:val="24"/>
        </w:rPr>
        <w:t>Swift: The Man, His Works and the Age</w:t>
      </w:r>
      <w:r w:rsidRPr="000315F0">
        <w:rPr>
          <w:rFonts w:ascii="Garamond" w:hAnsi="Garamond" w:cs="Times New Roman"/>
          <w:sz w:val="24"/>
          <w:szCs w:val="24"/>
        </w:rPr>
        <w:t>, iii, p. 279; Sabine Baltes, ‘‘The Grandson of that Ass Quin’: Swift and Chief Justice Whitshed’</w:t>
      </w:r>
      <w:r w:rsidRPr="000315F0">
        <w:rPr>
          <w:rFonts w:ascii="Garamond" w:hAnsi="Garamond" w:cs="Times New Roman"/>
          <w:i/>
          <w:sz w:val="24"/>
          <w:szCs w:val="24"/>
        </w:rPr>
        <w:t>, Swift Studies</w:t>
      </w:r>
      <w:r w:rsidRPr="000315F0">
        <w:rPr>
          <w:rFonts w:ascii="Garamond" w:hAnsi="Garamond" w:cs="Times New Roman"/>
          <w:sz w:val="24"/>
          <w:szCs w:val="24"/>
        </w:rPr>
        <w:t xml:space="preserve"> 23 (2008), pp. 126–146, at 133 n. 37</w:t>
      </w:r>
      <w:r>
        <w:rPr>
          <w:rFonts w:ascii="Garamond" w:hAnsi="Garamond" w:cs="Times New Roman"/>
          <w:sz w:val="24"/>
          <w:szCs w:val="24"/>
        </w:rPr>
        <w:t xml:space="preserve">; </w:t>
      </w:r>
      <w:r w:rsidRPr="000315F0">
        <w:rPr>
          <w:rFonts w:ascii="Garamond" w:hAnsi="Garamond" w:cs="Times New Roman"/>
          <w:sz w:val="24"/>
          <w:szCs w:val="24"/>
        </w:rPr>
        <w:t xml:space="preserve">Leo Damrosch, </w:t>
      </w:r>
      <w:r w:rsidRPr="000315F0">
        <w:rPr>
          <w:rFonts w:ascii="Garamond" w:hAnsi="Garamond" w:cs="Times New Roman"/>
          <w:i/>
          <w:iCs/>
          <w:sz w:val="24"/>
          <w:szCs w:val="24"/>
        </w:rPr>
        <w:t>Jonathan Swift: his life and his world</w:t>
      </w:r>
      <w:r w:rsidRPr="000315F0">
        <w:rPr>
          <w:rFonts w:ascii="Garamond" w:hAnsi="Garamond" w:cs="Times New Roman"/>
          <w:sz w:val="24"/>
          <w:szCs w:val="24"/>
        </w:rPr>
        <w:t>, New Haven, 2013), p</w:t>
      </w:r>
      <w:r>
        <w:rPr>
          <w:rFonts w:ascii="Garamond" w:hAnsi="Garamond" w:cs="Times New Roman"/>
          <w:sz w:val="24"/>
          <w:szCs w:val="24"/>
        </w:rPr>
        <w:t xml:space="preserve">. 353. </w:t>
      </w:r>
    </w:p>
  </w:endnote>
  <w:endnote w:id="72">
    <w:p w14:paraId="68CDF408" w14:textId="77777777" w:rsidR="0006022A" w:rsidRPr="004550EE" w:rsidRDefault="0006022A" w:rsidP="0006022A">
      <w:pPr>
        <w:pStyle w:val="EndnoteText"/>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r w:rsidRPr="004550EE">
        <w:rPr>
          <w:rFonts w:ascii="Garamond" w:hAnsi="Garamond" w:cs="Times New Roman"/>
          <w:sz w:val="24"/>
          <w:szCs w:val="24"/>
        </w:rPr>
        <w:t xml:space="preserve">Ballantyne, </w:t>
      </w:r>
      <w:r w:rsidRPr="004550EE">
        <w:rPr>
          <w:rFonts w:ascii="Garamond" w:hAnsi="Garamond" w:cs="Times New Roman"/>
          <w:i/>
          <w:sz w:val="24"/>
          <w:szCs w:val="24"/>
        </w:rPr>
        <w:t>Lord Carteret: a political biography, 1690</w:t>
      </w:r>
      <w:r w:rsidRPr="004550EE">
        <w:rPr>
          <w:rFonts w:ascii="Times New Roman" w:hAnsi="Times New Roman" w:cs="Times New Roman"/>
          <w:i/>
          <w:sz w:val="24"/>
          <w:szCs w:val="24"/>
        </w:rPr>
        <w:t>‒</w:t>
      </w:r>
      <w:r w:rsidRPr="004550EE">
        <w:rPr>
          <w:rFonts w:ascii="Garamond" w:hAnsi="Garamond" w:cs="Times New Roman"/>
          <w:i/>
          <w:sz w:val="24"/>
          <w:szCs w:val="24"/>
        </w:rPr>
        <w:t>1763</w:t>
      </w:r>
      <w:r w:rsidRPr="004550EE">
        <w:rPr>
          <w:rFonts w:ascii="Garamond" w:hAnsi="Garamond" w:cs="Times New Roman"/>
          <w:sz w:val="24"/>
          <w:szCs w:val="24"/>
        </w:rPr>
        <w:t>, p</w:t>
      </w:r>
      <w:r>
        <w:rPr>
          <w:rFonts w:ascii="Garamond" w:hAnsi="Garamond" w:cs="Times New Roman"/>
          <w:sz w:val="24"/>
          <w:szCs w:val="24"/>
        </w:rPr>
        <w:t>p</w:t>
      </w:r>
      <w:r w:rsidRPr="004550EE">
        <w:rPr>
          <w:rFonts w:ascii="Garamond" w:hAnsi="Garamond" w:cs="Times New Roman"/>
          <w:sz w:val="24"/>
          <w:szCs w:val="24"/>
        </w:rPr>
        <w:t>. 385, 394, 398, 402-5</w:t>
      </w:r>
      <w:r>
        <w:rPr>
          <w:rFonts w:ascii="Garamond" w:hAnsi="Garamond" w:cs="Times New Roman"/>
          <w:sz w:val="24"/>
          <w:szCs w:val="24"/>
        </w:rPr>
        <w:t xml:space="preserve">; </w:t>
      </w:r>
      <w:r w:rsidRPr="00534EA6">
        <w:rPr>
          <w:rFonts w:ascii="Garamond" w:hAnsi="Garamond" w:cs="Times New Roman"/>
          <w:bCs/>
          <w:sz w:val="24"/>
          <w:szCs w:val="24"/>
        </w:rPr>
        <w:t xml:space="preserve">Pemberton, </w:t>
      </w:r>
      <w:r w:rsidRPr="00534EA6">
        <w:rPr>
          <w:rFonts w:ascii="Garamond" w:hAnsi="Garamond" w:cs="Times New Roman"/>
          <w:bCs/>
          <w:i/>
          <w:sz w:val="24"/>
          <w:szCs w:val="24"/>
        </w:rPr>
        <w:t>Carteret: the Brilliant Failure of the Eighteenth Century</w:t>
      </w:r>
      <w:r>
        <w:rPr>
          <w:rFonts w:ascii="Garamond" w:hAnsi="Garamond" w:cs="Times New Roman"/>
          <w:bCs/>
          <w:iCs/>
          <w:sz w:val="24"/>
          <w:szCs w:val="24"/>
        </w:rPr>
        <w:t>, pp. 123, 277, 336</w:t>
      </w:r>
      <w:r w:rsidRPr="004550EE">
        <w:rPr>
          <w:rFonts w:ascii="Garamond" w:hAnsi="Garamond" w:cs="Times New Roman"/>
          <w:sz w:val="24"/>
          <w:szCs w:val="24"/>
        </w:rPr>
        <w:t>.</w:t>
      </w:r>
    </w:p>
  </w:endnote>
  <w:endnote w:id="73">
    <w:p w14:paraId="1D5ECDB2" w14:textId="19105CFE" w:rsidR="00401BE4" w:rsidRPr="00401BE4" w:rsidRDefault="008F19CB" w:rsidP="004550EE">
      <w:pPr>
        <w:spacing w:after="0" w:line="240" w:lineRule="auto"/>
        <w:jc w:val="both"/>
        <w:rPr>
          <w:rFonts w:ascii="Garamond" w:eastAsia="Times New Roman" w:hAnsi="Garamond"/>
          <w:bCs/>
          <w:i/>
          <w:sz w:val="24"/>
          <w:szCs w:val="24"/>
        </w:rPr>
      </w:pPr>
      <w:r w:rsidRPr="004550EE">
        <w:rPr>
          <w:rStyle w:val="EndnoteReference"/>
          <w:rFonts w:ascii="Garamond" w:hAnsi="Garamond"/>
          <w:sz w:val="24"/>
          <w:szCs w:val="24"/>
        </w:rPr>
        <w:endnoteRef/>
      </w:r>
      <w:r w:rsidRPr="004550EE">
        <w:rPr>
          <w:rFonts w:ascii="Garamond" w:hAnsi="Garamond"/>
          <w:sz w:val="24"/>
          <w:szCs w:val="24"/>
        </w:rPr>
        <w:t xml:space="preserve"> </w:t>
      </w:r>
      <w:r w:rsidR="00D642F2">
        <w:rPr>
          <w:rFonts w:ascii="Garamond" w:hAnsi="Garamond"/>
          <w:sz w:val="24"/>
          <w:szCs w:val="24"/>
        </w:rPr>
        <w:t xml:space="preserve">See: </w:t>
      </w:r>
      <w:r w:rsidRPr="004550EE">
        <w:rPr>
          <w:rFonts w:ascii="Garamond" w:hAnsi="Garamond"/>
          <w:i/>
          <w:sz w:val="24"/>
          <w:szCs w:val="24"/>
        </w:rPr>
        <w:t>Common Sense, or The Englishman’s Journal</w:t>
      </w:r>
      <w:r w:rsidRPr="004550EE">
        <w:rPr>
          <w:rFonts w:ascii="Garamond" w:hAnsi="Garamond"/>
          <w:sz w:val="24"/>
          <w:szCs w:val="24"/>
        </w:rPr>
        <w:t xml:space="preserve">, April 29, 1738; </w:t>
      </w:r>
      <w:r w:rsidRPr="004550EE">
        <w:rPr>
          <w:rFonts w:ascii="Garamond" w:hAnsi="Garamond"/>
          <w:i/>
          <w:sz w:val="24"/>
          <w:szCs w:val="24"/>
        </w:rPr>
        <w:t>Letters and Memorials of State</w:t>
      </w:r>
      <w:r w:rsidRPr="004550EE">
        <w:rPr>
          <w:rFonts w:ascii="Garamond" w:hAnsi="Garamond"/>
          <w:sz w:val="24"/>
          <w:szCs w:val="24"/>
        </w:rPr>
        <w:t xml:space="preserve">, London, 1746, </w:t>
      </w:r>
      <w:r w:rsidR="009B592B">
        <w:rPr>
          <w:rFonts w:ascii="Garamond" w:hAnsi="Garamond"/>
          <w:sz w:val="24"/>
          <w:szCs w:val="24"/>
        </w:rPr>
        <w:t xml:space="preserve">p. </w:t>
      </w:r>
      <w:r w:rsidRPr="004550EE">
        <w:rPr>
          <w:rFonts w:ascii="Garamond" w:hAnsi="Garamond"/>
          <w:sz w:val="24"/>
          <w:szCs w:val="24"/>
        </w:rPr>
        <w:t xml:space="preserve">163; </w:t>
      </w:r>
      <w:bookmarkStart w:id="35" w:name="_Hlk44871300"/>
      <w:r w:rsidR="00BC2006" w:rsidRPr="004550EE">
        <w:rPr>
          <w:rFonts w:ascii="Garamond" w:hAnsi="Garamond" w:cs="Times New Roman"/>
          <w:sz w:val="24"/>
          <w:szCs w:val="24"/>
        </w:rPr>
        <w:t xml:space="preserve">Arthur Collins (ed), </w:t>
      </w:r>
      <w:r w:rsidR="00BC2006" w:rsidRPr="004550EE">
        <w:rPr>
          <w:rFonts w:ascii="Garamond" w:hAnsi="Garamond" w:cs="Times New Roman"/>
          <w:i/>
          <w:sz w:val="24"/>
          <w:szCs w:val="24"/>
        </w:rPr>
        <w:t xml:space="preserve">Letters and Memorials of State </w:t>
      </w:r>
      <w:r w:rsidR="00BC2006" w:rsidRPr="004550EE">
        <w:rPr>
          <w:rFonts w:ascii="Garamond" w:hAnsi="Garamond" w:cs="Times New Roman"/>
          <w:iCs/>
          <w:sz w:val="24"/>
          <w:szCs w:val="24"/>
        </w:rPr>
        <w:t>(</w:t>
      </w:r>
      <w:r w:rsidR="00BC2006" w:rsidRPr="004550EE">
        <w:rPr>
          <w:rFonts w:ascii="Garamond" w:hAnsi="Garamond" w:cs="Times New Roman"/>
          <w:sz w:val="24"/>
          <w:szCs w:val="24"/>
        </w:rPr>
        <w:t xml:space="preserve">London: T. Osborne, 1746), </w:t>
      </w:r>
      <w:bookmarkEnd w:id="35"/>
      <w:r w:rsidR="00BC2006" w:rsidRPr="004550EE">
        <w:rPr>
          <w:rFonts w:ascii="Garamond" w:hAnsi="Garamond" w:cs="Times New Roman"/>
          <w:sz w:val="24"/>
          <w:szCs w:val="24"/>
        </w:rPr>
        <w:t xml:space="preserve">p. 163; </w:t>
      </w:r>
      <w:r w:rsidRPr="004550EE">
        <w:rPr>
          <w:rFonts w:ascii="Garamond" w:hAnsi="Garamond"/>
          <w:sz w:val="24"/>
          <w:szCs w:val="24"/>
        </w:rPr>
        <w:t xml:space="preserve">Madden, </w:t>
      </w:r>
      <w:r w:rsidR="00401BE4" w:rsidRPr="00534EA6">
        <w:rPr>
          <w:rFonts w:ascii="Garamond" w:eastAsia="Times New Roman" w:hAnsi="Garamond" w:cs="Times New Roman"/>
          <w:bCs/>
          <w:i/>
          <w:sz w:val="24"/>
          <w:szCs w:val="24"/>
        </w:rPr>
        <w:t xml:space="preserve">The </w:t>
      </w:r>
      <w:r w:rsidR="00401BE4" w:rsidRPr="00534EA6">
        <w:rPr>
          <w:rFonts w:ascii="Garamond" w:eastAsia="Times New Roman" w:hAnsi="Garamond" w:cs="Times New Roman"/>
          <w:i/>
          <w:iCs/>
          <w:sz w:val="24"/>
          <w:szCs w:val="24"/>
        </w:rPr>
        <w:t>History of Irish Periodical Literature</w:t>
      </w:r>
      <w:r w:rsidR="00401BE4" w:rsidRPr="00534EA6">
        <w:rPr>
          <w:rFonts w:ascii="Garamond" w:eastAsia="Times New Roman" w:hAnsi="Garamond" w:cs="Times New Roman"/>
          <w:sz w:val="24"/>
          <w:szCs w:val="24"/>
        </w:rPr>
        <w:t>, i, p</w:t>
      </w:r>
      <w:r w:rsidR="00401BE4">
        <w:rPr>
          <w:rFonts w:ascii="Garamond" w:eastAsia="Times New Roman" w:hAnsi="Garamond" w:cs="Times New Roman"/>
          <w:sz w:val="24"/>
          <w:szCs w:val="24"/>
        </w:rPr>
        <w:t xml:space="preserve">p. </w:t>
      </w:r>
      <w:r w:rsidRPr="004550EE">
        <w:rPr>
          <w:rFonts w:ascii="Garamond" w:hAnsi="Garamond"/>
          <w:sz w:val="24"/>
          <w:szCs w:val="24"/>
        </w:rPr>
        <w:t>36–</w:t>
      </w:r>
      <w:r w:rsidR="00401BE4">
        <w:rPr>
          <w:rFonts w:ascii="Garamond" w:hAnsi="Garamond"/>
          <w:sz w:val="24"/>
          <w:szCs w:val="24"/>
        </w:rPr>
        <w:t>3</w:t>
      </w:r>
      <w:r w:rsidRPr="004550EE">
        <w:rPr>
          <w:rFonts w:ascii="Garamond" w:hAnsi="Garamond"/>
          <w:sz w:val="24"/>
          <w:szCs w:val="24"/>
        </w:rPr>
        <w:t>7, 51–</w:t>
      </w:r>
      <w:r w:rsidR="00401BE4">
        <w:rPr>
          <w:rFonts w:ascii="Garamond" w:hAnsi="Garamond"/>
          <w:sz w:val="24"/>
          <w:szCs w:val="24"/>
        </w:rPr>
        <w:t>5</w:t>
      </w:r>
      <w:r w:rsidRPr="004550EE">
        <w:rPr>
          <w:rFonts w:ascii="Garamond" w:hAnsi="Garamond"/>
          <w:sz w:val="24"/>
          <w:szCs w:val="24"/>
        </w:rPr>
        <w:t xml:space="preserve">8; </w:t>
      </w:r>
      <w:r w:rsidR="00BC2006">
        <w:rPr>
          <w:rFonts w:ascii="Garamond" w:hAnsi="Garamond"/>
          <w:sz w:val="24"/>
          <w:szCs w:val="24"/>
        </w:rPr>
        <w:t xml:space="preserve">James Fitzjames </w:t>
      </w:r>
      <w:r w:rsidRPr="004550EE">
        <w:rPr>
          <w:rFonts w:ascii="Garamond" w:hAnsi="Garamond"/>
          <w:sz w:val="24"/>
          <w:szCs w:val="24"/>
        </w:rPr>
        <w:t xml:space="preserve">Stephen, </w:t>
      </w:r>
      <w:r w:rsidRPr="004550EE">
        <w:rPr>
          <w:rFonts w:ascii="Garamond" w:eastAsia="Times New Roman" w:hAnsi="Garamond"/>
          <w:bCs/>
          <w:i/>
          <w:sz w:val="24"/>
          <w:szCs w:val="24"/>
        </w:rPr>
        <w:t xml:space="preserve">History of the Criminal Law </w:t>
      </w:r>
      <w:r w:rsidRPr="00401BE4">
        <w:rPr>
          <w:rFonts w:ascii="Garamond" w:eastAsia="Times New Roman" w:hAnsi="Garamond"/>
          <w:bCs/>
          <w:iCs/>
          <w:sz w:val="24"/>
          <w:szCs w:val="24"/>
        </w:rPr>
        <w:t>of</w:t>
      </w:r>
      <w:r w:rsidRPr="004550EE">
        <w:rPr>
          <w:rFonts w:ascii="Garamond" w:eastAsia="Times New Roman" w:hAnsi="Garamond"/>
          <w:bCs/>
          <w:i/>
          <w:sz w:val="24"/>
          <w:szCs w:val="24"/>
        </w:rPr>
        <w:t xml:space="preserve"> England</w:t>
      </w:r>
      <w:r w:rsidR="00401BE4">
        <w:rPr>
          <w:rFonts w:ascii="Garamond" w:eastAsia="Times New Roman" w:hAnsi="Garamond"/>
          <w:bCs/>
          <w:iCs/>
          <w:sz w:val="24"/>
          <w:szCs w:val="24"/>
        </w:rPr>
        <w:t xml:space="preserve">, 3 vols. (London, 1883), </w:t>
      </w:r>
      <w:r w:rsidRPr="004550EE">
        <w:rPr>
          <w:rFonts w:ascii="Garamond" w:eastAsia="Times New Roman" w:hAnsi="Garamond"/>
          <w:bCs/>
          <w:sz w:val="24"/>
          <w:szCs w:val="24"/>
        </w:rPr>
        <w:t xml:space="preserve">i, </w:t>
      </w:r>
      <w:r w:rsidR="00401BE4">
        <w:rPr>
          <w:rFonts w:ascii="Garamond" w:eastAsia="Times New Roman" w:hAnsi="Garamond"/>
          <w:bCs/>
          <w:sz w:val="24"/>
          <w:szCs w:val="24"/>
        </w:rPr>
        <w:t xml:space="preserve">pp. </w:t>
      </w:r>
      <w:r w:rsidRPr="004550EE">
        <w:rPr>
          <w:rFonts w:ascii="Garamond" w:hAnsi="Garamond"/>
          <w:sz w:val="24"/>
          <w:szCs w:val="24"/>
        </w:rPr>
        <w:t xml:space="preserve">311–313. Refer also: 22 November 1724, Carteret to Newcastle: PRONI: T/580/1, 241–243. </w:t>
      </w:r>
    </w:p>
  </w:endnote>
  <w:endnote w:id="74">
    <w:p w14:paraId="6F1FDB29" w14:textId="68A5C3A2" w:rsidR="004D2111" w:rsidRPr="00534EA6" w:rsidRDefault="004D2111" w:rsidP="004D2111">
      <w:pPr>
        <w:spacing w:after="0" w:line="240" w:lineRule="auto"/>
        <w:jc w:val="both"/>
        <w:rPr>
          <w:rFonts w:ascii="Garamond" w:hAnsi="Garamond" w:cs="Times New Roman"/>
          <w:sz w:val="24"/>
          <w:szCs w:val="24"/>
        </w:rPr>
      </w:pPr>
      <w:r w:rsidRPr="004550EE">
        <w:rPr>
          <w:rStyle w:val="EndnoteReference"/>
          <w:rFonts w:ascii="Garamond" w:hAnsi="Garamond" w:cs="Times New Roman"/>
          <w:sz w:val="24"/>
          <w:szCs w:val="24"/>
        </w:rPr>
        <w:endnoteRef/>
      </w:r>
      <w:r w:rsidRPr="004550EE">
        <w:rPr>
          <w:rFonts w:ascii="Garamond" w:hAnsi="Garamond" w:cs="Times New Roman"/>
          <w:sz w:val="24"/>
          <w:szCs w:val="24"/>
        </w:rPr>
        <w:t xml:space="preserve"> The circulated document carried the title, </w:t>
      </w:r>
      <w:r w:rsidRPr="004550EE">
        <w:rPr>
          <w:rFonts w:ascii="Garamond" w:hAnsi="Garamond" w:cs="Times New Roman"/>
          <w:i/>
          <w:sz w:val="24"/>
          <w:szCs w:val="24"/>
        </w:rPr>
        <w:t>An Extract out of a Book, Entituled An exact Collection of the Debates of the House of Commons, held at Westminster, Oct</w:t>
      </w:r>
      <w:r w:rsidRPr="004550EE">
        <w:rPr>
          <w:rFonts w:ascii="Garamond" w:hAnsi="Garamond" w:cs="Times New Roman"/>
          <w:sz w:val="24"/>
          <w:szCs w:val="24"/>
        </w:rPr>
        <w:t>. 21</w:t>
      </w:r>
      <w:r w:rsidRPr="004550EE">
        <w:rPr>
          <w:rFonts w:ascii="Garamond" w:hAnsi="Garamond" w:cs="Times New Roman"/>
          <w:sz w:val="24"/>
          <w:szCs w:val="24"/>
          <w:vertAlign w:val="superscript"/>
        </w:rPr>
        <w:t>st</w:t>
      </w:r>
      <w:r w:rsidRPr="004550EE">
        <w:rPr>
          <w:rFonts w:ascii="Garamond" w:hAnsi="Garamond" w:cs="Times New Roman"/>
          <w:sz w:val="24"/>
          <w:szCs w:val="24"/>
        </w:rPr>
        <w:t xml:space="preserve">. 1680. It bore no imprint or date. </w:t>
      </w:r>
      <w:r w:rsidRPr="00534EA6">
        <w:rPr>
          <w:rFonts w:ascii="Garamond" w:hAnsi="Garamond" w:cs="Times New Roman"/>
          <w:sz w:val="24"/>
          <w:szCs w:val="24"/>
        </w:rPr>
        <w:t xml:space="preserve">Refer also: Carteret to Newcastle, 22 November 1724, PRONI: T/580/1, 241–243. </w:t>
      </w:r>
    </w:p>
  </w:endnote>
  <w:endnote w:id="75">
    <w:p w14:paraId="34D3C7CC" w14:textId="55B8E876" w:rsidR="00D334CB" w:rsidRPr="004B3542" w:rsidRDefault="00D334CB" w:rsidP="00361922">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This ‘Presentment’ was afterwards printed in the </w:t>
      </w:r>
      <w:r w:rsidRPr="00534EA6">
        <w:rPr>
          <w:rFonts w:ascii="Garamond" w:hAnsi="Garamond" w:cs="Times New Roman"/>
          <w:i/>
          <w:sz w:val="24"/>
          <w:szCs w:val="24"/>
        </w:rPr>
        <w:t>Dublin Gazette</w:t>
      </w:r>
      <w:r w:rsidR="00F418B1" w:rsidRPr="00534EA6">
        <w:rPr>
          <w:rFonts w:ascii="Garamond" w:hAnsi="Garamond" w:cs="Times New Roman"/>
          <w:i/>
          <w:iCs/>
          <w:sz w:val="24"/>
          <w:szCs w:val="24"/>
        </w:rPr>
        <w:t xml:space="preserve"> </w:t>
      </w:r>
      <w:r w:rsidR="00F418B1" w:rsidRPr="00534EA6">
        <w:rPr>
          <w:rFonts w:ascii="Garamond" w:hAnsi="Garamond" w:cs="Times New Roman"/>
          <w:sz w:val="24"/>
          <w:szCs w:val="24"/>
        </w:rPr>
        <w:t>(</w:t>
      </w:r>
      <w:r w:rsidRPr="00534EA6">
        <w:rPr>
          <w:rFonts w:ascii="Garamond" w:hAnsi="Garamond" w:cs="Times New Roman"/>
          <w:sz w:val="24"/>
          <w:szCs w:val="24"/>
        </w:rPr>
        <w:t>1 December 1724)</w:t>
      </w:r>
      <w:r w:rsidR="00401BE4">
        <w:rPr>
          <w:rFonts w:ascii="Garamond" w:hAnsi="Garamond" w:cs="Times New Roman"/>
          <w:sz w:val="24"/>
          <w:szCs w:val="24"/>
        </w:rPr>
        <w:t xml:space="preserve">. </w:t>
      </w:r>
      <w:r w:rsidRPr="004B3542">
        <w:rPr>
          <w:rFonts w:ascii="Garamond" w:hAnsi="Garamond" w:cs="Times New Roman"/>
          <w:sz w:val="24"/>
          <w:szCs w:val="24"/>
        </w:rPr>
        <w:t xml:space="preserve"> </w:t>
      </w:r>
    </w:p>
  </w:endnote>
  <w:endnote w:id="76">
    <w:p w14:paraId="3D45B63C" w14:textId="77777777" w:rsidR="00536FE3" w:rsidRPr="00534EA6" w:rsidRDefault="00536FE3" w:rsidP="00536FE3">
      <w:pPr>
        <w:spacing w:after="0" w:line="240" w:lineRule="auto"/>
        <w:jc w:val="both"/>
        <w:rPr>
          <w:rFonts w:ascii="Garamond" w:eastAsia="Calibri" w:hAnsi="Garamond" w:cs="Times New Roman"/>
          <w:sz w:val="24"/>
          <w:szCs w:val="24"/>
        </w:rPr>
      </w:pPr>
      <w:r w:rsidRPr="00534EA6">
        <w:rPr>
          <w:rStyle w:val="EndnoteReference"/>
          <w:rFonts w:ascii="Garamond" w:eastAsia="Calibri" w:hAnsi="Garamond" w:cs="Times New Roman"/>
          <w:sz w:val="24"/>
          <w:szCs w:val="24"/>
        </w:rPr>
        <w:endnoteRef/>
      </w:r>
      <w:r w:rsidRPr="00534EA6">
        <w:rPr>
          <w:rFonts w:ascii="Garamond" w:eastAsia="Calibri" w:hAnsi="Garamond" w:cs="Times New Roman"/>
          <w:sz w:val="24"/>
          <w:szCs w:val="24"/>
        </w:rPr>
        <w:t xml:space="preserve"> Richard Starratt, </w:t>
      </w:r>
      <w:r w:rsidRPr="00534EA6">
        <w:rPr>
          <w:rFonts w:ascii="Garamond" w:eastAsia="Times New Roman" w:hAnsi="Garamond" w:cs="Times New Roman"/>
          <w:color w:val="000000"/>
          <w:sz w:val="24"/>
          <w:szCs w:val="24"/>
          <w:lang w:eastAsia="en-SG"/>
        </w:rPr>
        <w:t xml:space="preserve">‘The Streets of Dublin’, </w:t>
      </w:r>
      <w:r w:rsidRPr="00534EA6">
        <w:rPr>
          <w:rFonts w:ascii="Garamond" w:eastAsia="Times New Roman" w:hAnsi="Garamond" w:cs="Times New Roman"/>
          <w:i/>
          <w:iCs/>
          <w:color w:val="000000"/>
          <w:sz w:val="24"/>
          <w:szCs w:val="24"/>
          <w:lang w:eastAsia="en-SG"/>
        </w:rPr>
        <w:t xml:space="preserve">Irish Quarterly Review </w:t>
      </w:r>
      <w:r w:rsidRPr="00534EA6">
        <w:rPr>
          <w:rFonts w:ascii="Garamond" w:eastAsia="Times New Roman" w:hAnsi="Garamond" w:cs="Times New Roman"/>
          <w:color w:val="000000"/>
          <w:sz w:val="24"/>
          <w:szCs w:val="24"/>
          <w:lang w:eastAsia="en-SG"/>
        </w:rPr>
        <w:t>v (1852), p. 23.</w:t>
      </w:r>
    </w:p>
  </w:endnote>
  <w:endnote w:id="77">
    <w:p w14:paraId="1B8AE73E" w14:textId="7CFF537C" w:rsidR="00F836D7" w:rsidRPr="00830281" w:rsidRDefault="00F836D7" w:rsidP="00F836D7">
      <w:pPr>
        <w:widowControl w:val="0"/>
        <w:autoSpaceDE w:val="0"/>
        <w:autoSpaceDN w:val="0"/>
        <w:adjustRightInd w:val="0"/>
        <w:spacing w:after="0" w:line="240" w:lineRule="auto"/>
        <w:jc w:val="both"/>
        <w:rPr>
          <w:rFonts w:ascii="Garamond" w:eastAsia="Times New Roman" w:hAnsi="Garamond"/>
          <w:bCs/>
          <w:sz w:val="24"/>
          <w:szCs w:val="24"/>
        </w:rPr>
      </w:pPr>
      <w:r w:rsidRPr="00830281">
        <w:rPr>
          <w:rStyle w:val="EndnoteReference"/>
          <w:rFonts w:ascii="Garamond" w:hAnsi="Garamond"/>
          <w:sz w:val="24"/>
          <w:szCs w:val="24"/>
        </w:rPr>
        <w:endnoteRef/>
      </w:r>
      <w:r w:rsidRPr="00830281">
        <w:rPr>
          <w:rFonts w:ascii="Garamond" w:hAnsi="Garamond"/>
          <w:sz w:val="24"/>
          <w:szCs w:val="24"/>
        </w:rPr>
        <w:t xml:space="preserve"> </w:t>
      </w:r>
      <w:r w:rsidRPr="00830281">
        <w:rPr>
          <w:rFonts w:ascii="Garamond" w:hAnsi="Garamond"/>
          <w:bCs/>
          <w:i/>
          <w:iCs/>
          <w:sz w:val="24"/>
          <w:szCs w:val="24"/>
        </w:rPr>
        <w:t>The Intelligencer, Numb XVIII</w:t>
      </w:r>
      <w:r w:rsidRPr="00830281">
        <w:rPr>
          <w:rFonts w:ascii="Garamond" w:hAnsi="Garamond"/>
          <w:sz w:val="24"/>
          <w:szCs w:val="24"/>
        </w:rPr>
        <w:t xml:space="preserve">, </w:t>
      </w:r>
      <w:r w:rsidRPr="00830281">
        <w:rPr>
          <w:rFonts w:ascii="Garamond" w:hAnsi="Garamond"/>
          <w:sz w:val="24"/>
          <w:szCs w:val="24"/>
          <w:lang w:val="en-US"/>
        </w:rPr>
        <w:t>(</w:t>
      </w:r>
      <w:r w:rsidRPr="00830281">
        <w:rPr>
          <w:rFonts w:ascii="Garamond" w:hAnsi="Garamond"/>
          <w:i/>
          <w:sz w:val="24"/>
          <w:szCs w:val="24"/>
          <w:lang w:val="en-US"/>
        </w:rPr>
        <w:t>DUBLIN</w:t>
      </w:r>
      <w:r w:rsidRPr="00830281">
        <w:rPr>
          <w:rFonts w:ascii="Garamond" w:hAnsi="Garamond"/>
          <w:sz w:val="24"/>
          <w:szCs w:val="24"/>
          <w:lang w:val="en-US"/>
        </w:rPr>
        <w:t xml:space="preserve">: Printed by S. HARDING, next Door to the </w:t>
      </w:r>
      <w:r w:rsidRPr="00830281">
        <w:rPr>
          <w:rFonts w:ascii="Garamond" w:hAnsi="Garamond"/>
          <w:i/>
          <w:sz w:val="24"/>
          <w:szCs w:val="24"/>
          <w:lang w:val="en-US"/>
        </w:rPr>
        <w:t>Crown</w:t>
      </w:r>
      <w:r w:rsidRPr="00830281">
        <w:rPr>
          <w:rFonts w:ascii="Garamond" w:hAnsi="Garamond"/>
          <w:sz w:val="24"/>
          <w:szCs w:val="24"/>
          <w:lang w:val="en-US"/>
        </w:rPr>
        <w:t xml:space="preserve"> in </w:t>
      </w:r>
      <w:r w:rsidRPr="00830281">
        <w:rPr>
          <w:rFonts w:ascii="Garamond" w:hAnsi="Garamond"/>
          <w:i/>
          <w:sz w:val="24"/>
          <w:szCs w:val="24"/>
          <w:lang w:val="en-US"/>
        </w:rPr>
        <w:t>Copper-Alley</w:t>
      </w:r>
      <w:r w:rsidRPr="00830281">
        <w:rPr>
          <w:rFonts w:ascii="Garamond" w:hAnsi="Garamond"/>
          <w:sz w:val="24"/>
          <w:szCs w:val="24"/>
          <w:lang w:val="en-US"/>
        </w:rPr>
        <w:t>), 1728</w:t>
      </w:r>
      <w:r>
        <w:rPr>
          <w:rFonts w:ascii="Garamond" w:hAnsi="Garamond"/>
          <w:sz w:val="24"/>
          <w:szCs w:val="24"/>
          <w:lang w:val="en-US"/>
        </w:rPr>
        <w:t>, p.</w:t>
      </w:r>
      <w:r w:rsidR="00506EDE">
        <w:rPr>
          <w:rFonts w:ascii="Garamond" w:hAnsi="Garamond"/>
          <w:sz w:val="24"/>
          <w:szCs w:val="24"/>
          <w:lang w:val="en-US"/>
        </w:rPr>
        <w:t xml:space="preserve"> </w:t>
      </w:r>
      <w:r>
        <w:rPr>
          <w:rFonts w:ascii="Garamond" w:hAnsi="Garamond"/>
          <w:sz w:val="24"/>
          <w:szCs w:val="24"/>
          <w:lang w:val="en-US"/>
        </w:rPr>
        <w:t>8</w:t>
      </w:r>
      <w:r w:rsidRPr="00830281">
        <w:rPr>
          <w:rFonts w:ascii="Garamond" w:hAnsi="Garamond"/>
          <w:color w:val="000000"/>
          <w:sz w:val="24"/>
          <w:szCs w:val="24"/>
          <w:lang w:val="en-US"/>
        </w:rPr>
        <w:t xml:space="preserve">. </w:t>
      </w:r>
    </w:p>
  </w:endnote>
  <w:endnote w:id="78">
    <w:p w14:paraId="3AD5F750" w14:textId="77777777" w:rsidR="00F836D7" w:rsidRPr="00830281" w:rsidRDefault="00F836D7" w:rsidP="00F836D7">
      <w:pPr>
        <w:pStyle w:val="EndnoteText"/>
        <w:jc w:val="both"/>
        <w:rPr>
          <w:rFonts w:ascii="Garamond" w:hAnsi="Garamond" w:cs="Times New Roman"/>
          <w:sz w:val="24"/>
          <w:szCs w:val="24"/>
        </w:rPr>
      </w:pPr>
      <w:r w:rsidRPr="00830281">
        <w:rPr>
          <w:rStyle w:val="EndnoteReference"/>
          <w:rFonts w:ascii="Garamond" w:hAnsi="Garamond" w:cs="Times New Roman"/>
          <w:sz w:val="24"/>
          <w:szCs w:val="24"/>
        </w:rPr>
        <w:endnoteRef/>
      </w:r>
      <w:r w:rsidRPr="00830281">
        <w:rPr>
          <w:rFonts w:ascii="Garamond" w:eastAsia="Times New Roman" w:hAnsi="Garamond" w:cs="Times New Roman"/>
          <w:i/>
          <w:iCs/>
          <w:sz w:val="24"/>
          <w:szCs w:val="24"/>
          <w:lang w:eastAsia="en-AU"/>
        </w:rPr>
        <w:t xml:space="preserve">A POEM to the Whole People of IRELAND, Relating to M. B. DRAPIER </w:t>
      </w:r>
      <w:r w:rsidRPr="00830281">
        <w:rPr>
          <w:rFonts w:ascii="Garamond" w:eastAsia="Times New Roman" w:hAnsi="Garamond" w:cs="Times New Roman"/>
          <w:sz w:val="24"/>
          <w:szCs w:val="24"/>
          <w:lang w:eastAsia="en-AU"/>
        </w:rPr>
        <w:t>(Dublin: Elizabeth Sadlier, 1726).</w:t>
      </w:r>
      <w:r w:rsidRPr="00830281">
        <w:rPr>
          <w:rFonts w:ascii="Garamond" w:hAnsi="Garamond" w:cs="Times New Roman"/>
          <w:sz w:val="24"/>
          <w:szCs w:val="24"/>
        </w:rPr>
        <w:t xml:space="preserve">   </w:t>
      </w:r>
    </w:p>
  </w:endnote>
  <w:endnote w:id="79">
    <w:p w14:paraId="548B1F22" w14:textId="6FE2DC9D" w:rsidR="00487978" w:rsidRPr="00830281" w:rsidRDefault="00487978" w:rsidP="00487978">
      <w:pPr>
        <w:spacing w:after="0" w:line="240" w:lineRule="auto"/>
        <w:jc w:val="both"/>
        <w:rPr>
          <w:rFonts w:ascii="Garamond" w:hAnsi="Garamond"/>
          <w:sz w:val="24"/>
          <w:szCs w:val="24"/>
        </w:rPr>
      </w:pPr>
      <w:r w:rsidRPr="00830281">
        <w:rPr>
          <w:rStyle w:val="EndnoteReference"/>
          <w:rFonts w:ascii="Garamond" w:hAnsi="Garamond" w:cs="Times New Roman"/>
          <w:sz w:val="24"/>
          <w:szCs w:val="24"/>
        </w:rPr>
        <w:endnoteRef/>
      </w:r>
      <w:r w:rsidRPr="00830281">
        <w:rPr>
          <w:rFonts w:ascii="Garamond" w:hAnsi="Garamond" w:cs="Times New Roman"/>
          <w:sz w:val="24"/>
          <w:szCs w:val="24"/>
        </w:rPr>
        <w:t xml:space="preserve"> Swift to Charles Ford, 27 November 172</w:t>
      </w:r>
      <w:r w:rsidR="002225EC">
        <w:rPr>
          <w:rFonts w:ascii="Garamond" w:hAnsi="Garamond" w:cs="Times New Roman"/>
          <w:sz w:val="24"/>
          <w:szCs w:val="24"/>
        </w:rPr>
        <w:t>4</w:t>
      </w:r>
      <w:r w:rsidRPr="00830281">
        <w:rPr>
          <w:rFonts w:ascii="Garamond" w:hAnsi="Garamond" w:cs="Times New Roman"/>
          <w:sz w:val="24"/>
          <w:szCs w:val="24"/>
        </w:rPr>
        <w:t xml:space="preserve">, in David Woolley (ed), </w:t>
      </w:r>
      <w:r w:rsidRPr="00830281">
        <w:rPr>
          <w:rFonts w:ascii="Garamond" w:hAnsi="Garamond" w:cs="Times New Roman"/>
          <w:i/>
          <w:iCs/>
          <w:sz w:val="24"/>
          <w:szCs w:val="24"/>
        </w:rPr>
        <w:t>Correspondence</w:t>
      </w:r>
      <w:r w:rsidRPr="00830281">
        <w:rPr>
          <w:rFonts w:ascii="Garamond" w:hAnsi="Garamond" w:cs="Times New Roman"/>
          <w:sz w:val="24"/>
          <w:szCs w:val="24"/>
        </w:rPr>
        <w:t xml:space="preserve">, Letter 630, ii, </w:t>
      </w:r>
      <w:r w:rsidR="002225EC">
        <w:rPr>
          <w:rFonts w:ascii="Garamond" w:hAnsi="Garamond" w:cs="Times New Roman"/>
          <w:sz w:val="24"/>
          <w:szCs w:val="24"/>
        </w:rPr>
        <w:t xml:space="preserve">pp. </w:t>
      </w:r>
      <w:r w:rsidRPr="00830281">
        <w:rPr>
          <w:rFonts w:ascii="Garamond" w:hAnsi="Garamond" w:cs="Times New Roman"/>
          <w:sz w:val="24"/>
          <w:szCs w:val="24"/>
        </w:rPr>
        <w:t>531-2</w:t>
      </w:r>
      <w:r w:rsidR="002225EC">
        <w:rPr>
          <w:rFonts w:ascii="Garamond" w:hAnsi="Garamond" w:cs="Times New Roman"/>
          <w:sz w:val="24"/>
          <w:szCs w:val="24"/>
        </w:rPr>
        <w:t xml:space="preserve">. </w:t>
      </w:r>
      <w:r w:rsidRPr="00830281">
        <w:rPr>
          <w:rFonts w:ascii="Garamond" w:hAnsi="Garamond"/>
          <w:sz w:val="24"/>
          <w:szCs w:val="24"/>
        </w:rPr>
        <w:t xml:space="preserve"> </w:t>
      </w:r>
    </w:p>
  </w:endnote>
  <w:endnote w:id="80">
    <w:p w14:paraId="240A7975" w14:textId="3865CD28" w:rsidR="00363C54" w:rsidRPr="00617CCA" w:rsidRDefault="00363C54" w:rsidP="00363C54">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r w:rsidR="002B4750">
        <w:rPr>
          <w:rFonts w:ascii="Garamond" w:hAnsi="Garamond" w:cs="Times New Roman"/>
          <w:sz w:val="24"/>
          <w:szCs w:val="24"/>
        </w:rPr>
        <w:t xml:space="preserve">He </w:t>
      </w:r>
      <w:r w:rsidR="002B4750">
        <w:rPr>
          <w:rFonts w:ascii="Garamond" w:hAnsi="Garamond" w:cs="Times New Roman"/>
          <w:bCs/>
          <w:sz w:val="24"/>
          <w:szCs w:val="24"/>
        </w:rPr>
        <w:t>returned to Dublin on or about 18 December</w:t>
      </w:r>
      <w:r w:rsidRPr="00534EA6">
        <w:rPr>
          <w:rFonts w:ascii="Garamond" w:hAnsi="Garamond" w:cs="Times New Roman"/>
          <w:sz w:val="24"/>
          <w:szCs w:val="24"/>
        </w:rPr>
        <w:t xml:space="preserve">: Swift to Charles Ford, 27 November 1724, in David Woolley (ed), </w:t>
      </w:r>
      <w:r w:rsidRPr="00617CCA">
        <w:rPr>
          <w:rFonts w:ascii="Garamond" w:hAnsi="Garamond" w:cs="Times New Roman"/>
          <w:i/>
          <w:iCs/>
          <w:sz w:val="24"/>
          <w:szCs w:val="24"/>
        </w:rPr>
        <w:t>Correspondence</w:t>
      </w:r>
      <w:r w:rsidRPr="00617CCA">
        <w:rPr>
          <w:rFonts w:ascii="Garamond" w:hAnsi="Garamond" w:cs="Times New Roman"/>
          <w:sz w:val="24"/>
          <w:szCs w:val="24"/>
        </w:rPr>
        <w:t>, Letter 630, ii, p</w:t>
      </w:r>
      <w:r w:rsidR="004073FE">
        <w:rPr>
          <w:rFonts w:ascii="Garamond" w:hAnsi="Garamond" w:cs="Times New Roman"/>
          <w:sz w:val="24"/>
          <w:szCs w:val="24"/>
        </w:rPr>
        <w:t>p</w:t>
      </w:r>
      <w:r w:rsidRPr="00617CCA">
        <w:rPr>
          <w:rFonts w:ascii="Garamond" w:hAnsi="Garamond" w:cs="Times New Roman"/>
          <w:sz w:val="24"/>
          <w:szCs w:val="24"/>
        </w:rPr>
        <w:t xml:space="preserve">. 531-3 and n. 9; Joseph McMinn, </w:t>
      </w:r>
      <w:r w:rsidRPr="00617CCA">
        <w:rPr>
          <w:rFonts w:ascii="Garamond" w:hAnsi="Garamond" w:cs="Times New Roman"/>
          <w:i/>
          <w:iCs/>
          <w:sz w:val="24"/>
          <w:szCs w:val="24"/>
        </w:rPr>
        <w:t xml:space="preserve">Jonathan’s Travels: Swift and Ireland </w:t>
      </w:r>
      <w:r w:rsidRPr="00617CCA">
        <w:rPr>
          <w:rFonts w:ascii="Garamond" w:hAnsi="Garamond" w:cs="Times New Roman"/>
          <w:sz w:val="24"/>
          <w:szCs w:val="24"/>
        </w:rPr>
        <w:t>(Belfast</w:t>
      </w:r>
      <w:r w:rsidR="00B66775">
        <w:rPr>
          <w:rFonts w:ascii="Garamond" w:hAnsi="Garamond" w:cs="Times New Roman"/>
          <w:sz w:val="24"/>
          <w:szCs w:val="24"/>
        </w:rPr>
        <w:t>:</w:t>
      </w:r>
      <w:r w:rsidRPr="00617CCA">
        <w:rPr>
          <w:rFonts w:ascii="Garamond" w:hAnsi="Garamond" w:cs="Times New Roman"/>
          <w:sz w:val="24"/>
          <w:szCs w:val="24"/>
        </w:rPr>
        <w:t xml:space="preserve"> 1994), p. 96.</w:t>
      </w:r>
    </w:p>
  </w:endnote>
  <w:endnote w:id="81">
    <w:p w14:paraId="614FE2CA" w14:textId="201468C2" w:rsidR="00B42326" w:rsidRPr="00617CCA" w:rsidRDefault="006B5A1C" w:rsidP="000A53CA">
      <w:pPr>
        <w:pStyle w:val="EndnoteText"/>
        <w:jc w:val="both"/>
        <w:rPr>
          <w:rFonts w:ascii="Garamond" w:hAnsi="Garamond"/>
          <w:sz w:val="24"/>
          <w:szCs w:val="24"/>
        </w:rPr>
      </w:pPr>
      <w:r w:rsidRPr="00617CCA">
        <w:rPr>
          <w:rStyle w:val="EndnoteReference"/>
          <w:rFonts w:ascii="Garamond" w:hAnsi="Garamond"/>
          <w:sz w:val="24"/>
          <w:szCs w:val="24"/>
        </w:rPr>
        <w:endnoteRef/>
      </w:r>
      <w:r w:rsidRPr="00617CCA">
        <w:rPr>
          <w:rFonts w:ascii="Garamond" w:hAnsi="Garamond"/>
          <w:sz w:val="24"/>
          <w:szCs w:val="24"/>
        </w:rPr>
        <w:t xml:space="preserve"> </w:t>
      </w:r>
      <w:r w:rsidR="00B42326">
        <w:rPr>
          <w:rFonts w:ascii="Garamond" w:hAnsi="Garamond"/>
          <w:iCs/>
          <w:sz w:val="24"/>
          <w:szCs w:val="24"/>
        </w:rPr>
        <w:t xml:space="preserve">This is apparent from </w:t>
      </w:r>
      <w:r w:rsidR="00D83059">
        <w:rPr>
          <w:rFonts w:ascii="Garamond" w:hAnsi="Garamond"/>
          <w:iCs/>
          <w:sz w:val="24"/>
          <w:szCs w:val="24"/>
        </w:rPr>
        <w:t>the</w:t>
      </w:r>
      <w:r w:rsidR="00B42326">
        <w:rPr>
          <w:rFonts w:ascii="Garamond" w:hAnsi="Garamond"/>
          <w:iCs/>
          <w:sz w:val="24"/>
          <w:szCs w:val="24"/>
        </w:rPr>
        <w:t xml:space="preserve"> anonymously written</w:t>
      </w:r>
      <w:r w:rsidR="00D83059">
        <w:rPr>
          <w:rFonts w:ascii="Garamond" w:hAnsi="Garamond"/>
          <w:iCs/>
          <w:sz w:val="24"/>
          <w:szCs w:val="24"/>
        </w:rPr>
        <w:t xml:space="preserve">, </w:t>
      </w:r>
      <w:r w:rsidR="00B42326" w:rsidRPr="006C0E60">
        <w:rPr>
          <w:rFonts w:ascii="Garamond" w:hAnsi="Garamond"/>
          <w:i/>
          <w:sz w:val="24"/>
          <w:szCs w:val="24"/>
        </w:rPr>
        <w:t>The Fifth and Last Letter to the People of Ireland In Reference to Wood and his Brass</w:t>
      </w:r>
      <w:r w:rsidR="00B42326">
        <w:rPr>
          <w:rFonts w:ascii="Garamond" w:hAnsi="Garamond"/>
          <w:i/>
          <w:sz w:val="24"/>
          <w:szCs w:val="24"/>
        </w:rPr>
        <w:t xml:space="preserve"> </w:t>
      </w:r>
      <w:r w:rsidR="0080527F" w:rsidRPr="00617CCA">
        <w:rPr>
          <w:rFonts w:ascii="Garamond" w:hAnsi="Garamond" w:cs="Times New Roman"/>
          <w:iCs/>
          <w:sz w:val="24"/>
          <w:szCs w:val="24"/>
        </w:rPr>
        <w:t xml:space="preserve">(Dublin: 1724). </w:t>
      </w:r>
    </w:p>
  </w:endnote>
  <w:endnote w:id="82">
    <w:p w14:paraId="79D9C9E0" w14:textId="77777777" w:rsidR="00F56AB4" w:rsidRPr="00617CCA" w:rsidRDefault="00F56AB4" w:rsidP="00F56AB4">
      <w:pPr>
        <w:spacing w:after="0" w:line="240" w:lineRule="auto"/>
        <w:jc w:val="both"/>
        <w:rPr>
          <w:rFonts w:ascii="Garamond" w:hAnsi="Garamond"/>
          <w:sz w:val="24"/>
          <w:szCs w:val="24"/>
        </w:rPr>
      </w:pPr>
      <w:r w:rsidRPr="00617CCA">
        <w:rPr>
          <w:rStyle w:val="EndnoteReference"/>
          <w:rFonts w:ascii="Garamond" w:hAnsi="Garamond"/>
          <w:sz w:val="24"/>
          <w:szCs w:val="24"/>
        </w:rPr>
        <w:endnoteRef/>
      </w:r>
      <w:r w:rsidRPr="00617CCA">
        <w:rPr>
          <w:rFonts w:ascii="Garamond" w:hAnsi="Garamond"/>
          <w:sz w:val="24"/>
          <w:szCs w:val="24"/>
        </w:rPr>
        <w:t xml:space="preserve"> </w:t>
      </w:r>
      <w:r w:rsidRPr="00534EA6">
        <w:rPr>
          <w:rFonts w:ascii="Garamond" w:hAnsi="Garamond" w:cs="Times New Roman"/>
          <w:sz w:val="24"/>
          <w:szCs w:val="24"/>
        </w:rPr>
        <w:t xml:space="preserve">David Woolley (ed), </w:t>
      </w:r>
      <w:r w:rsidRPr="00534EA6">
        <w:rPr>
          <w:rFonts w:ascii="Garamond" w:hAnsi="Garamond" w:cs="Times New Roman"/>
          <w:i/>
          <w:iCs/>
          <w:sz w:val="24"/>
          <w:szCs w:val="24"/>
        </w:rPr>
        <w:t>Correspondence</w:t>
      </w:r>
      <w:r w:rsidRPr="00534EA6">
        <w:rPr>
          <w:rFonts w:ascii="Garamond" w:hAnsi="Garamond" w:cs="Times New Roman"/>
          <w:sz w:val="24"/>
          <w:szCs w:val="24"/>
        </w:rPr>
        <w:t xml:space="preserve">, Letter </w:t>
      </w:r>
      <w:r w:rsidRPr="0039185E">
        <w:rPr>
          <w:rFonts w:ascii="Garamond" w:hAnsi="Garamond" w:cs="Times New Roman"/>
          <w:i/>
          <w:iCs/>
          <w:sz w:val="24"/>
          <w:szCs w:val="24"/>
        </w:rPr>
        <w:t>632 bis</w:t>
      </w:r>
      <w:r w:rsidRPr="00534EA6">
        <w:rPr>
          <w:rFonts w:ascii="Garamond" w:hAnsi="Garamond" w:cs="Times New Roman"/>
          <w:sz w:val="24"/>
          <w:szCs w:val="24"/>
        </w:rPr>
        <w:t xml:space="preserve">, ii, p. </w:t>
      </w:r>
      <w:r>
        <w:rPr>
          <w:rFonts w:ascii="Garamond" w:hAnsi="Garamond" w:cs="Times New Roman"/>
          <w:sz w:val="24"/>
          <w:szCs w:val="24"/>
        </w:rPr>
        <w:t>536</w:t>
      </w:r>
      <w:r w:rsidRPr="00534EA6">
        <w:rPr>
          <w:rFonts w:ascii="Garamond" w:hAnsi="Garamond" w:cs="Times New Roman"/>
          <w:sz w:val="24"/>
          <w:szCs w:val="24"/>
        </w:rPr>
        <w:t>.</w:t>
      </w:r>
    </w:p>
  </w:endnote>
  <w:endnote w:id="83">
    <w:p w14:paraId="6B84C990" w14:textId="171B5362" w:rsidR="00624A73" w:rsidRPr="00534EA6" w:rsidRDefault="00624A73" w:rsidP="00624A73">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r w:rsidR="00BC2006">
        <w:rPr>
          <w:rFonts w:ascii="Garamond" w:hAnsi="Garamond" w:cs="Times New Roman"/>
          <w:sz w:val="24"/>
          <w:szCs w:val="24"/>
        </w:rPr>
        <w:t xml:space="preserve">Refer: </w:t>
      </w:r>
      <w:r w:rsidR="00CE30F1">
        <w:rPr>
          <w:rFonts w:ascii="Garamond" w:hAnsi="Garamond" w:cs="Times New Roman"/>
          <w:sz w:val="24"/>
          <w:szCs w:val="24"/>
        </w:rPr>
        <w:t xml:space="preserve">the Postscript in </w:t>
      </w:r>
      <w:r w:rsidRPr="00534EA6">
        <w:rPr>
          <w:rFonts w:ascii="Garamond" w:hAnsi="Garamond" w:cs="Times New Roman"/>
          <w:bCs/>
          <w:i/>
          <w:iCs/>
          <w:sz w:val="24"/>
          <w:szCs w:val="24"/>
        </w:rPr>
        <w:t xml:space="preserve">The Intelligencer, Numb XVIII </w:t>
      </w:r>
      <w:r w:rsidRPr="00534EA6">
        <w:rPr>
          <w:rFonts w:ascii="Garamond" w:hAnsi="Garamond" w:cs="Times New Roman"/>
          <w:bCs/>
          <w:sz w:val="24"/>
          <w:szCs w:val="24"/>
        </w:rPr>
        <w:t xml:space="preserve">(Dublin: Sarah Harding, 1728), </w:t>
      </w:r>
      <w:r w:rsidRPr="00534EA6">
        <w:rPr>
          <w:rFonts w:ascii="Garamond" w:hAnsi="Garamond" w:cs="Times New Roman"/>
          <w:sz w:val="24"/>
          <w:szCs w:val="24"/>
        </w:rPr>
        <w:t>p. 8</w:t>
      </w:r>
      <w:r w:rsidR="00CE30F1">
        <w:rPr>
          <w:rFonts w:ascii="Garamond" w:hAnsi="Garamond" w:cs="Times New Roman"/>
          <w:sz w:val="24"/>
          <w:szCs w:val="24"/>
        </w:rPr>
        <w:t xml:space="preserve">; and Pett, ‘Evidence that Swift’s </w:t>
      </w:r>
      <w:r w:rsidR="00CE30F1" w:rsidRPr="00CE30F1">
        <w:rPr>
          <w:rFonts w:ascii="Garamond" w:hAnsi="Garamond" w:cs="Times New Roman"/>
          <w:i/>
          <w:iCs/>
          <w:sz w:val="24"/>
          <w:szCs w:val="24"/>
        </w:rPr>
        <w:t>Drapier’s Letters</w:t>
      </w:r>
      <w:r w:rsidR="00CE30F1">
        <w:rPr>
          <w:rFonts w:ascii="Garamond" w:hAnsi="Garamond" w:cs="Times New Roman"/>
          <w:sz w:val="24"/>
          <w:szCs w:val="24"/>
        </w:rPr>
        <w:t xml:space="preserve"> were prepared by Sarah Harding, not John Harding’, </w:t>
      </w:r>
      <w:r w:rsidR="00CE30F1" w:rsidRPr="00CE30F1">
        <w:rPr>
          <w:rFonts w:ascii="Garamond" w:hAnsi="Garamond" w:cs="Times New Roman"/>
          <w:i/>
          <w:iCs/>
          <w:sz w:val="24"/>
          <w:szCs w:val="24"/>
        </w:rPr>
        <w:t>Notes &amp; Queries</w:t>
      </w:r>
      <w:r w:rsidR="00CE30F1">
        <w:rPr>
          <w:rFonts w:ascii="Garamond" w:hAnsi="Garamond" w:cs="Times New Roman"/>
          <w:sz w:val="24"/>
          <w:szCs w:val="24"/>
        </w:rPr>
        <w:t>, 2 November 2023, OUP.</w:t>
      </w:r>
    </w:p>
  </w:endnote>
  <w:endnote w:id="84">
    <w:p w14:paraId="79106E27" w14:textId="1AA8C779" w:rsidR="00D334CB" w:rsidRPr="00617CCA" w:rsidRDefault="00D334CB" w:rsidP="00361922">
      <w:pPr>
        <w:pStyle w:val="EndnoteText"/>
        <w:rPr>
          <w:rFonts w:ascii="Garamond" w:hAnsi="Garamond" w:cs="Times New Roman"/>
          <w:sz w:val="24"/>
          <w:szCs w:val="24"/>
        </w:rPr>
      </w:pPr>
      <w:r w:rsidRPr="00617CCA">
        <w:rPr>
          <w:rStyle w:val="EndnoteReference"/>
          <w:rFonts w:ascii="Garamond" w:hAnsi="Garamond" w:cs="Times New Roman"/>
          <w:sz w:val="24"/>
          <w:szCs w:val="24"/>
        </w:rPr>
        <w:endnoteRef/>
      </w:r>
      <w:r w:rsidRPr="00617CCA">
        <w:rPr>
          <w:rFonts w:ascii="Garamond" w:hAnsi="Garamond" w:cs="Times New Roman"/>
          <w:sz w:val="24"/>
          <w:szCs w:val="24"/>
        </w:rPr>
        <w:t xml:space="preserve"> M. B. Drapier, </w:t>
      </w:r>
      <w:r w:rsidRPr="00617CCA">
        <w:rPr>
          <w:rFonts w:ascii="Garamond" w:hAnsi="Garamond" w:cs="Times New Roman"/>
          <w:i/>
          <w:sz w:val="24"/>
          <w:szCs w:val="24"/>
        </w:rPr>
        <w:t>Letter to Molesworth</w:t>
      </w:r>
      <w:r w:rsidRPr="00617CCA">
        <w:rPr>
          <w:rFonts w:ascii="Garamond" w:hAnsi="Garamond" w:cs="Times New Roman"/>
          <w:iCs/>
          <w:sz w:val="24"/>
          <w:szCs w:val="24"/>
        </w:rPr>
        <w:t>, p</w:t>
      </w:r>
      <w:r w:rsidR="004073FE">
        <w:rPr>
          <w:rFonts w:ascii="Garamond" w:hAnsi="Garamond" w:cs="Times New Roman"/>
          <w:iCs/>
          <w:sz w:val="24"/>
          <w:szCs w:val="24"/>
        </w:rPr>
        <w:t>p</w:t>
      </w:r>
      <w:r w:rsidRPr="00617CCA">
        <w:rPr>
          <w:rFonts w:ascii="Garamond" w:hAnsi="Garamond" w:cs="Times New Roman"/>
          <w:iCs/>
          <w:sz w:val="24"/>
          <w:szCs w:val="24"/>
        </w:rPr>
        <w:t xml:space="preserve">. </w:t>
      </w:r>
      <w:r w:rsidRPr="00617CCA">
        <w:rPr>
          <w:rFonts w:ascii="Garamond" w:hAnsi="Garamond" w:cs="Times New Roman"/>
          <w:sz w:val="24"/>
          <w:szCs w:val="24"/>
        </w:rPr>
        <w:t>iii-vii.</w:t>
      </w:r>
      <w:r w:rsidRPr="00617CCA">
        <w:rPr>
          <w:rFonts w:ascii="Garamond" w:eastAsia="Calibri" w:hAnsi="Garamond" w:cs="Times New Roman"/>
          <w:sz w:val="24"/>
          <w:szCs w:val="24"/>
        </w:rPr>
        <w:t xml:space="preserve"> </w:t>
      </w:r>
    </w:p>
  </w:endnote>
  <w:endnote w:id="85">
    <w:p w14:paraId="2FBA90B6" w14:textId="0E5A8343" w:rsidR="00350AF2" w:rsidRPr="00534EA6" w:rsidRDefault="00350AF2" w:rsidP="00350AF2">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This is evidenced, for instance, by two instances of Swift having read and responded to Harding’s newspapers</w:t>
      </w:r>
      <w:r>
        <w:rPr>
          <w:rFonts w:ascii="Garamond" w:hAnsi="Garamond" w:cs="Times New Roman"/>
          <w:sz w:val="24"/>
          <w:szCs w:val="24"/>
        </w:rPr>
        <w:t>, r</w:t>
      </w:r>
      <w:r w:rsidRPr="00534EA6">
        <w:rPr>
          <w:rFonts w:ascii="Garamond" w:hAnsi="Garamond" w:cs="Times New Roman"/>
          <w:sz w:val="24"/>
          <w:szCs w:val="24"/>
        </w:rPr>
        <w:t xml:space="preserve">espectively: </w:t>
      </w:r>
      <w:r w:rsidRPr="00534EA6">
        <w:rPr>
          <w:rFonts w:ascii="Garamond" w:hAnsi="Garamond" w:cs="Times New Roman"/>
          <w:i/>
          <w:sz w:val="24"/>
          <w:szCs w:val="24"/>
        </w:rPr>
        <w:t>Weekly Impartial News-Letter</w:t>
      </w:r>
      <w:r w:rsidRPr="00534EA6">
        <w:rPr>
          <w:rFonts w:ascii="Garamond" w:hAnsi="Garamond" w:cs="Times New Roman"/>
          <w:sz w:val="24"/>
          <w:szCs w:val="24"/>
        </w:rPr>
        <w:t xml:space="preserve"> (5 March 1723) and </w:t>
      </w:r>
      <w:r w:rsidRPr="00534EA6">
        <w:rPr>
          <w:rFonts w:ascii="Garamond" w:hAnsi="Garamond" w:cs="Times New Roman"/>
          <w:i/>
          <w:sz w:val="24"/>
          <w:szCs w:val="24"/>
        </w:rPr>
        <w:t>Dublin Impartial News-Letter</w:t>
      </w:r>
      <w:r w:rsidRPr="00534EA6">
        <w:rPr>
          <w:rFonts w:ascii="Garamond" w:hAnsi="Garamond" w:cs="Times New Roman"/>
          <w:sz w:val="24"/>
          <w:szCs w:val="24"/>
        </w:rPr>
        <w:t xml:space="preserve"> (1 August 1724). The first instance is discussed in</w:t>
      </w:r>
      <w:r w:rsidR="00BC2006">
        <w:rPr>
          <w:rFonts w:ascii="Garamond" w:hAnsi="Garamond" w:cs="Times New Roman"/>
          <w:sz w:val="24"/>
          <w:szCs w:val="24"/>
        </w:rPr>
        <w:t>:</w:t>
      </w:r>
      <w:r w:rsidRPr="00534EA6">
        <w:rPr>
          <w:rFonts w:ascii="Garamond" w:hAnsi="Garamond" w:cs="Times New Roman"/>
          <w:sz w:val="24"/>
          <w:szCs w:val="24"/>
        </w:rPr>
        <w:t xml:space="preserve"> Pett, </w:t>
      </w:r>
      <w:r w:rsidRPr="00534EA6">
        <w:rPr>
          <w:rFonts w:ascii="Garamond" w:hAnsi="Garamond" w:cs="Times New Roman"/>
          <w:i/>
          <w:iCs/>
          <w:sz w:val="24"/>
          <w:szCs w:val="24"/>
        </w:rPr>
        <w:t>I am no inconsiderable Shop-Keeper in this Town</w:t>
      </w:r>
      <w:r w:rsidRPr="00534EA6">
        <w:rPr>
          <w:rFonts w:ascii="Garamond" w:hAnsi="Garamond" w:cs="Times New Roman"/>
          <w:sz w:val="24"/>
          <w:szCs w:val="24"/>
        </w:rPr>
        <w:t xml:space="preserve">, p. 190-1. The second newspaper report provided the cue for the second </w:t>
      </w:r>
      <w:r w:rsidRPr="00534EA6">
        <w:rPr>
          <w:rFonts w:ascii="Garamond" w:hAnsi="Garamond" w:cs="Times New Roman"/>
          <w:i/>
          <w:iCs/>
          <w:sz w:val="24"/>
          <w:szCs w:val="24"/>
        </w:rPr>
        <w:t>Letter</w:t>
      </w:r>
      <w:r w:rsidRPr="00534EA6">
        <w:rPr>
          <w:rFonts w:ascii="Garamond" w:hAnsi="Garamond" w:cs="Times New Roman"/>
          <w:sz w:val="24"/>
          <w:szCs w:val="24"/>
        </w:rPr>
        <w:t xml:space="preserve"> of the Drapier, </w:t>
      </w:r>
      <w:r w:rsidRPr="00534EA6">
        <w:rPr>
          <w:rFonts w:ascii="Garamond" w:eastAsia="Times New Roman" w:hAnsi="Garamond" w:cs="Times New Roman"/>
          <w:i/>
          <w:iCs/>
          <w:color w:val="000000"/>
          <w:sz w:val="24"/>
          <w:szCs w:val="24"/>
          <w:lang w:eastAsia="en-AU"/>
        </w:rPr>
        <w:t>A Letter to Mr. Harding the Printer</w:t>
      </w:r>
      <w:r w:rsidRPr="00534EA6">
        <w:rPr>
          <w:rFonts w:ascii="Garamond" w:eastAsia="Times New Roman" w:hAnsi="Garamond" w:cs="Times New Roman"/>
          <w:color w:val="000000"/>
          <w:sz w:val="24"/>
          <w:szCs w:val="24"/>
          <w:lang w:eastAsia="en-AU"/>
        </w:rPr>
        <w:t>.</w:t>
      </w:r>
      <w:r w:rsidRPr="00534EA6">
        <w:rPr>
          <w:rFonts w:ascii="Garamond" w:hAnsi="Garamond" w:cs="Times New Roman"/>
          <w:sz w:val="24"/>
          <w:szCs w:val="24"/>
        </w:rPr>
        <w:t xml:space="preserve"> </w:t>
      </w:r>
    </w:p>
  </w:endnote>
  <w:endnote w:id="86">
    <w:p w14:paraId="234E676B" w14:textId="77777777" w:rsidR="00350AF2" w:rsidRPr="00534EA6" w:rsidRDefault="00350AF2" w:rsidP="00350AF2">
      <w:pPr>
        <w:pStyle w:val="EndnoteText"/>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Known instances: </w:t>
      </w:r>
      <w:r w:rsidRPr="00534EA6">
        <w:rPr>
          <w:rFonts w:ascii="Garamond" w:hAnsi="Garamond" w:cs="Times New Roman"/>
          <w:i/>
          <w:sz w:val="24"/>
          <w:szCs w:val="24"/>
        </w:rPr>
        <w:t xml:space="preserve">Weekly Impartial News-Letter </w:t>
      </w:r>
      <w:r w:rsidRPr="00534EA6">
        <w:rPr>
          <w:rFonts w:ascii="Garamond" w:hAnsi="Garamond" w:cs="Times New Roman"/>
          <w:iCs/>
          <w:sz w:val="24"/>
          <w:szCs w:val="24"/>
        </w:rPr>
        <w:t>(</w:t>
      </w:r>
      <w:r w:rsidRPr="00534EA6">
        <w:rPr>
          <w:rFonts w:ascii="Garamond" w:hAnsi="Garamond" w:cs="Times New Roman"/>
          <w:sz w:val="24"/>
          <w:szCs w:val="24"/>
        </w:rPr>
        <w:t xml:space="preserve">18 February 1724); </w:t>
      </w:r>
      <w:r w:rsidRPr="00534EA6">
        <w:rPr>
          <w:rFonts w:ascii="Garamond" w:hAnsi="Garamond" w:cs="Times New Roman"/>
          <w:i/>
          <w:sz w:val="24"/>
          <w:szCs w:val="24"/>
        </w:rPr>
        <w:t>Weekly Impartial News-Letter</w:t>
      </w:r>
      <w:r w:rsidRPr="00534EA6">
        <w:rPr>
          <w:rFonts w:ascii="Garamond" w:hAnsi="Garamond" w:cs="Times New Roman"/>
          <w:sz w:val="24"/>
          <w:szCs w:val="24"/>
        </w:rPr>
        <w:t xml:space="preserve"> (21 April 1724); </w:t>
      </w:r>
      <w:r w:rsidRPr="00534EA6">
        <w:rPr>
          <w:rFonts w:ascii="Garamond" w:hAnsi="Garamond" w:cs="Times New Roman"/>
          <w:i/>
          <w:sz w:val="24"/>
          <w:szCs w:val="24"/>
        </w:rPr>
        <w:t xml:space="preserve">Dublin Journal </w:t>
      </w:r>
      <w:r w:rsidRPr="00534EA6">
        <w:rPr>
          <w:rFonts w:ascii="Garamond" w:hAnsi="Garamond" w:cs="Times New Roman"/>
          <w:iCs/>
          <w:sz w:val="24"/>
          <w:szCs w:val="24"/>
        </w:rPr>
        <w:t>(</w:t>
      </w:r>
      <w:r w:rsidRPr="00534EA6">
        <w:rPr>
          <w:rFonts w:ascii="Garamond" w:hAnsi="Garamond" w:cs="Times New Roman"/>
          <w:sz w:val="24"/>
          <w:szCs w:val="24"/>
        </w:rPr>
        <w:t xml:space="preserve">11 May 1724). There are also these two short pieces from 1724 that are generally believed to have been written by Swift: ‘Advertisement of the Church Wardens’ which appeared in Harding’s </w:t>
      </w:r>
      <w:r w:rsidRPr="00534EA6">
        <w:rPr>
          <w:rFonts w:ascii="Garamond" w:hAnsi="Garamond" w:cs="Times New Roman"/>
          <w:i/>
          <w:sz w:val="24"/>
          <w:szCs w:val="24"/>
        </w:rPr>
        <w:t xml:space="preserve">Dublin Impartial News-Letter </w:t>
      </w:r>
      <w:r w:rsidRPr="00534EA6">
        <w:rPr>
          <w:rFonts w:ascii="Garamond" w:hAnsi="Garamond" w:cs="Times New Roman"/>
          <w:iCs/>
          <w:sz w:val="24"/>
          <w:szCs w:val="24"/>
        </w:rPr>
        <w:t>(</w:t>
      </w:r>
      <w:r w:rsidRPr="00534EA6">
        <w:rPr>
          <w:rFonts w:ascii="Garamond" w:hAnsi="Garamond" w:cs="Times New Roman"/>
          <w:sz w:val="24"/>
          <w:szCs w:val="24"/>
        </w:rPr>
        <w:t xml:space="preserve">5 September 1724); and ‘The Declaration of the Beggars’ in Harding’s </w:t>
      </w:r>
      <w:r w:rsidRPr="00534EA6">
        <w:rPr>
          <w:rFonts w:ascii="Garamond" w:hAnsi="Garamond" w:cs="Times New Roman"/>
          <w:i/>
          <w:sz w:val="24"/>
          <w:szCs w:val="24"/>
        </w:rPr>
        <w:t xml:space="preserve">Dublin Impartial News-Letter </w:t>
      </w:r>
      <w:r w:rsidRPr="00534EA6">
        <w:rPr>
          <w:rFonts w:ascii="Garamond" w:hAnsi="Garamond" w:cs="Times New Roman"/>
          <w:iCs/>
          <w:sz w:val="24"/>
          <w:szCs w:val="24"/>
        </w:rPr>
        <w:t>(</w:t>
      </w:r>
      <w:r w:rsidRPr="00534EA6">
        <w:rPr>
          <w:rFonts w:ascii="Garamond" w:hAnsi="Garamond" w:cs="Times New Roman"/>
          <w:sz w:val="24"/>
          <w:szCs w:val="24"/>
        </w:rPr>
        <w:t xml:space="preserve">12 September 1724). </w:t>
      </w:r>
    </w:p>
  </w:endnote>
  <w:endnote w:id="87">
    <w:p w14:paraId="7CFBB309" w14:textId="77777777" w:rsidR="00F3789E" w:rsidRPr="00534EA6" w:rsidRDefault="00F3789E" w:rsidP="00F3789E">
      <w:pPr>
        <w:pStyle w:val="EndnoteText"/>
        <w:jc w:val="both"/>
        <w:rPr>
          <w:rFonts w:ascii="Garamond" w:hAnsi="Garamond"/>
          <w:sz w:val="24"/>
          <w:szCs w:val="24"/>
        </w:rPr>
      </w:pPr>
      <w:r w:rsidRPr="00534EA6">
        <w:rPr>
          <w:rStyle w:val="EndnoteReference"/>
          <w:rFonts w:ascii="Garamond" w:hAnsi="Garamond"/>
          <w:sz w:val="24"/>
          <w:szCs w:val="24"/>
        </w:rPr>
        <w:endnoteRef/>
      </w:r>
      <w:r w:rsidRPr="00534EA6">
        <w:rPr>
          <w:rFonts w:ascii="Garamond" w:hAnsi="Garamond"/>
          <w:sz w:val="24"/>
          <w:szCs w:val="24"/>
        </w:rPr>
        <w:t xml:space="preserve"> </w:t>
      </w:r>
      <w:r w:rsidRPr="00534EA6">
        <w:rPr>
          <w:rFonts w:ascii="Garamond" w:hAnsi="Garamond" w:cs="Times New Roman"/>
          <w:i/>
          <w:iCs/>
          <w:sz w:val="24"/>
          <w:szCs w:val="24"/>
        </w:rPr>
        <w:t xml:space="preserve">Dublin Journal </w:t>
      </w:r>
      <w:r w:rsidRPr="00534EA6">
        <w:rPr>
          <w:rFonts w:ascii="Garamond" w:hAnsi="Garamond" w:cs="Times New Roman"/>
          <w:sz w:val="24"/>
          <w:szCs w:val="24"/>
        </w:rPr>
        <w:t xml:space="preserve">(11 May 1724). </w:t>
      </w:r>
    </w:p>
  </w:endnote>
  <w:endnote w:id="88">
    <w:p w14:paraId="7FE960A6" w14:textId="77777777" w:rsidR="00350AF2" w:rsidRPr="00534EA6" w:rsidRDefault="00350AF2" w:rsidP="00350AF2">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Davis (ed), </w:t>
      </w:r>
      <w:r w:rsidRPr="00534EA6">
        <w:rPr>
          <w:rFonts w:ascii="Garamond" w:hAnsi="Garamond" w:cs="Times New Roman"/>
          <w:i/>
          <w:iCs/>
          <w:sz w:val="24"/>
          <w:szCs w:val="24"/>
        </w:rPr>
        <w:t>The Drapier’s Letters to the people of Ireland against receiving Wood’s halfpence</w:t>
      </w:r>
      <w:r w:rsidRPr="00534EA6">
        <w:rPr>
          <w:rFonts w:ascii="Garamond" w:hAnsi="Garamond" w:cs="Times New Roman"/>
          <w:sz w:val="24"/>
          <w:szCs w:val="24"/>
        </w:rPr>
        <w:t>, p</w:t>
      </w:r>
      <w:r>
        <w:rPr>
          <w:rFonts w:ascii="Garamond" w:hAnsi="Garamond" w:cs="Times New Roman"/>
          <w:sz w:val="24"/>
          <w:szCs w:val="24"/>
        </w:rPr>
        <w:t>p</w:t>
      </w:r>
      <w:r w:rsidRPr="00534EA6">
        <w:rPr>
          <w:rFonts w:ascii="Garamond" w:hAnsi="Garamond" w:cs="Times New Roman"/>
          <w:sz w:val="24"/>
          <w:szCs w:val="24"/>
        </w:rPr>
        <w:t xml:space="preserve">. lxxxiv−lxxxv. Refer also Ehrenpreis, </w:t>
      </w:r>
      <w:r w:rsidRPr="00534EA6">
        <w:rPr>
          <w:rFonts w:ascii="Garamond" w:hAnsi="Garamond" w:cs="Times New Roman"/>
          <w:i/>
          <w:iCs/>
          <w:sz w:val="24"/>
          <w:szCs w:val="24"/>
        </w:rPr>
        <w:t>Swift: The Man, His Works and the Age</w:t>
      </w:r>
      <w:r w:rsidRPr="00534EA6">
        <w:rPr>
          <w:rFonts w:ascii="Garamond" w:hAnsi="Garamond" w:cs="Times New Roman"/>
          <w:sz w:val="24"/>
          <w:szCs w:val="24"/>
        </w:rPr>
        <w:t xml:space="preserve">, iii, p. 238. n.1. </w:t>
      </w:r>
    </w:p>
  </w:endnote>
  <w:endnote w:id="89">
    <w:p w14:paraId="372DBB7D" w14:textId="532FD504" w:rsidR="00350AF2" w:rsidRPr="00534EA6" w:rsidRDefault="00350AF2" w:rsidP="00350AF2">
      <w:pPr>
        <w:pStyle w:val="EndnoteText"/>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This is revealed by Swift: </w:t>
      </w:r>
      <w:r w:rsidRPr="00534EA6">
        <w:rPr>
          <w:rFonts w:ascii="Garamond" w:hAnsi="Garamond" w:cs="Times New Roman"/>
          <w:i/>
          <w:sz w:val="24"/>
          <w:szCs w:val="24"/>
        </w:rPr>
        <w:t>An Humble Address to Both Houses of Parliament</w:t>
      </w:r>
      <w:r w:rsidRPr="00534EA6">
        <w:rPr>
          <w:rFonts w:ascii="Garamond" w:hAnsi="Garamond" w:cs="Times New Roman"/>
          <w:iCs/>
          <w:sz w:val="24"/>
          <w:szCs w:val="24"/>
        </w:rPr>
        <w:t xml:space="preserve">, in </w:t>
      </w:r>
      <w:r>
        <w:rPr>
          <w:rFonts w:ascii="Garamond" w:hAnsi="Garamond" w:cs="Times New Roman"/>
          <w:i/>
          <w:iCs/>
          <w:sz w:val="24"/>
          <w:szCs w:val="24"/>
        </w:rPr>
        <w:t xml:space="preserve">Faulkner 1735, </w:t>
      </w:r>
      <w:r w:rsidRPr="00534EA6">
        <w:rPr>
          <w:rFonts w:ascii="Garamond" w:hAnsi="Garamond" w:cs="Times New Roman"/>
          <w:sz w:val="24"/>
          <w:szCs w:val="24"/>
        </w:rPr>
        <w:t>iv, 207.</w:t>
      </w:r>
      <w:r w:rsidR="00E17B84">
        <w:rPr>
          <w:rFonts w:ascii="Garamond" w:hAnsi="Garamond" w:cs="Times New Roman"/>
          <w:sz w:val="24"/>
          <w:szCs w:val="24"/>
        </w:rPr>
        <w:t xml:space="preserve"> This gift </w:t>
      </w:r>
      <w:r w:rsidR="00E17B84" w:rsidRPr="00534EA6">
        <w:rPr>
          <w:rFonts w:ascii="Garamond" w:hAnsi="Garamond" w:cs="Times New Roman"/>
          <w:sz w:val="24"/>
          <w:szCs w:val="24"/>
        </w:rPr>
        <w:t>was a clever gesture on Harding’s part, suggesting that the Drapier needed to do some trimming of his cloth.</w:t>
      </w:r>
    </w:p>
  </w:endnote>
  <w:endnote w:id="90">
    <w:p w14:paraId="1CED7277" w14:textId="77777777" w:rsidR="006809CD" w:rsidRPr="00830281" w:rsidRDefault="006809CD" w:rsidP="006809CD">
      <w:pPr>
        <w:pStyle w:val="EndnoteText"/>
        <w:jc w:val="both"/>
        <w:rPr>
          <w:rFonts w:ascii="Garamond" w:hAnsi="Garamond" w:cs="Times New Roman"/>
          <w:sz w:val="24"/>
          <w:szCs w:val="24"/>
        </w:rPr>
      </w:pPr>
      <w:r w:rsidRPr="00830281">
        <w:rPr>
          <w:rStyle w:val="EndnoteReference"/>
          <w:rFonts w:ascii="Garamond" w:hAnsi="Garamond" w:cs="Times New Roman"/>
          <w:sz w:val="24"/>
          <w:szCs w:val="24"/>
        </w:rPr>
        <w:endnoteRef/>
      </w:r>
      <w:r w:rsidRPr="00830281">
        <w:rPr>
          <w:rFonts w:ascii="Garamond" w:eastAsia="Times New Roman" w:hAnsi="Garamond" w:cs="Times New Roman"/>
          <w:i/>
          <w:iCs/>
          <w:sz w:val="24"/>
          <w:szCs w:val="24"/>
          <w:lang w:eastAsia="en-AU"/>
        </w:rPr>
        <w:t xml:space="preserve">A POEM to the Whole People of IRELAND, Relating to M. B. DRAPIER </w:t>
      </w:r>
      <w:r w:rsidRPr="00830281">
        <w:rPr>
          <w:rFonts w:ascii="Garamond" w:eastAsia="Times New Roman" w:hAnsi="Garamond" w:cs="Times New Roman"/>
          <w:sz w:val="24"/>
          <w:szCs w:val="24"/>
          <w:lang w:eastAsia="en-AU"/>
        </w:rPr>
        <w:t>(Dublin: Elizabeth Sadlier, 1726).</w:t>
      </w:r>
      <w:r w:rsidRPr="00830281">
        <w:rPr>
          <w:rFonts w:ascii="Garamond" w:hAnsi="Garamond" w:cs="Times New Roman"/>
          <w:sz w:val="24"/>
          <w:szCs w:val="24"/>
        </w:rPr>
        <w:t xml:space="preserve">   </w:t>
      </w:r>
    </w:p>
  </w:endnote>
  <w:endnote w:id="91">
    <w:p w14:paraId="5A42DF0F" w14:textId="77777777" w:rsidR="008B5B16" w:rsidRPr="00534EA6" w:rsidRDefault="008B5B16" w:rsidP="008B5B16">
      <w:pPr>
        <w:widowControl w:val="0"/>
        <w:autoSpaceDE w:val="0"/>
        <w:autoSpaceDN w:val="0"/>
        <w:adjustRightInd w:val="0"/>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Oliver Ferguson</w:t>
      </w:r>
      <w:r>
        <w:rPr>
          <w:rFonts w:ascii="Garamond" w:hAnsi="Garamond" w:cs="Times New Roman"/>
          <w:sz w:val="24"/>
          <w:szCs w:val="24"/>
        </w:rPr>
        <w:t xml:space="preserve">, </w:t>
      </w:r>
      <w:r w:rsidRPr="00534EA6">
        <w:rPr>
          <w:rFonts w:ascii="Garamond" w:hAnsi="Garamond" w:cs="Times New Roman"/>
          <w:i/>
          <w:iCs/>
          <w:sz w:val="24"/>
          <w:szCs w:val="24"/>
        </w:rPr>
        <w:t>Jonathan</w:t>
      </w:r>
      <w:r w:rsidRPr="00534EA6">
        <w:rPr>
          <w:rFonts w:ascii="Garamond" w:hAnsi="Garamond" w:cs="Times New Roman"/>
          <w:sz w:val="24"/>
          <w:szCs w:val="24"/>
        </w:rPr>
        <w:t xml:space="preserve"> </w:t>
      </w:r>
      <w:r w:rsidRPr="00534EA6">
        <w:rPr>
          <w:rFonts w:ascii="Garamond" w:eastAsia="Times New Roman" w:hAnsi="Garamond" w:cs="Times New Roman"/>
          <w:i/>
          <w:iCs/>
          <w:sz w:val="24"/>
          <w:szCs w:val="24"/>
        </w:rPr>
        <w:t>Swift and Ireland</w:t>
      </w:r>
      <w:r w:rsidRPr="00534EA6">
        <w:rPr>
          <w:rFonts w:ascii="Garamond" w:eastAsia="Times New Roman" w:hAnsi="Garamond" w:cs="Times New Roman"/>
          <w:sz w:val="24"/>
          <w:szCs w:val="24"/>
        </w:rPr>
        <w:t xml:space="preserve">, p. </w:t>
      </w:r>
      <w:r w:rsidRPr="00534EA6">
        <w:rPr>
          <w:rFonts w:ascii="Garamond" w:hAnsi="Garamond" w:cs="Times New Roman"/>
          <w:sz w:val="24"/>
          <w:szCs w:val="24"/>
        </w:rPr>
        <w:t xml:space="preserve">76 and n. 68; Paul Baines, ‘Swift’s </w:t>
      </w:r>
      <w:r w:rsidRPr="00534EA6">
        <w:rPr>
          <w:rFonts w:ascii="Garamond" w:hAnsi="Garamond" w:cs="Times New Roman"/>
          <w:i/>
          <w:sz w:val="24"/>
          <w:szCs w:val="24"/>
        </w:rPr>
        <w:t>Last Speech and Dying Words of Ebenezor Elliston</w:t>
      </w:r>
      <w:r w:rsidRPr="00534EA6">
        <w:rPr>
          <w:rFonts w:ascii="Garamond" w:hAnsi="Garamond" w:cs="Times New Roman"/>
          <w:sz w:val="24"/>
          <w:szCs w:val="24"/>
        </w:rPr>
        <w:t xml:space="preserve">: Reading the Ephemeral Text’, </w:t>
      </w:r>
      <w:r w:rsidRPr="00534EA6">
        <w:rPr>
          <w:rFonts w:ascii="Garamond" w:hAnsi="Garamond" w:cs="Times New Roman"/>
          <w:i/>
          <w:sz w:val="24"/>
          <w:szCs w:val="24"/>
        </w:rPr>
        <w:t xml:space="preserve">Swift Studies </w:t>
      </w:r>
      <w:r w:rsidRPr="00534EA6">
        <w:rPr>
          <w:rFonts w:ascii="Garamond" w:hAnsi="Garamond" w:cs="Times New Roman"/>
          <w:sz w:val="24"/>
          <w:szCs w:val="24"/>
        </w:rPr>
        <w:t xml:space="preserve">28 (2013), </w:t>
      </w:r>
      <w:r>
        <w:rPr>
          <w:rFonts w:ascii="Garamond" w:hAnsi="Garamond" w:cs="Times New Roman"/>
          <w:sz w:val="24"/>
          <w:szCs w:val="24"/>
        </w:rPr>
        <w:t xml:space="preserve">pp. </w:t>
      </w:r>
      <w:r w:rsidRPr="00534EA6">
        <w:rPr>
          <w:rFonts w:ascii="Garamond" w:hAnsi="Garamond" w:cs="Times New Roman"/>
          <w:sz w:val="24"/>
          <w:szCs w:val="24"/>
        </w:rPr>
        <w:t>78–95, at p</w:t>
      </w:r>
      <w:r>
        <w:rPr>
          <w:rFonts w:ascii="Garamond" w:hAnsi="Garamond" w:cs="Times New Roman"/>
          <w:sz w:val="24"/>
          <w:szCs w:val="24"/>
        </w:rPr>
        <w:t>p</w:t>
      </w:r>
      <w:r w:rsidRPr="00534EA6">
        <w:rPr>
          <w:rFonts w:ascii="Garamond" w:hAnsi="Garamond" w:cs="Times New Roman"/>
          <w:sz w:val="24"/>
          <w:szCs w:val="24"/>
        </w:rPr>
        <w:t>. 78, 84, 85</w:t>
      </w:r>
      <w:r>
        <w:rPr>
          <w:rFonts w:ascii="Garamond" w:hAnsi="Garamond" w:cs="Times New Roman"/>
          <w:sz w:val="24"/>
          <w:szCs w:val="24"/>
        </w:rPr>
        <w:t xml:space="preserve">; </w:t>
      </w:r>
      <w:r w:rsidRPr="00534EA6">
        <w:rPr>
          <w:rFonts w:ascii="Garamond" w:eastAsia="Times New Roman" w:hAnsi="Garamond"/>
          <w:sz w:val="24"/>
          <w:szCs w:val="24"/>
        </w:rPr>
        <w:t xml:space="preserve">James Woolley, ‘Poor John Harding and Mad Tom: ‘Harding’s Resurrection’ (1724)’, in </w:t>
      </w:r>
      <w:r w:rsidRPr="00534EA6">
        <w:rPr>
          <w:rFonts w:ascii="Garamond" w:eastAsia="Times New Roman" w:hAnsi="Garamond"/>
          <w:i/>
          <w:iCs/>
          <w:sz w:val="24"/>
          <w:szCs w:val="24"/>
        </w:rPr>
        <w:t xml:space="preserve">That Woman! Studies in Irish Bibliography: A Festschrift for Mary ‘Paul’ Pollard </w:t>
      </w:r>
      <w:r w:rsidRPr="00534EA6">
        <w:rPr>
          <w:rFonts w:ascii="Garamond" w:eastAsia="Times New Roman" w:hAnsi="Garamond"/>
          <w:sz w:val="24"/>
          <w:szCs w:val="24"/>
        </w:rPr>
        <w:t>(Dublin, 2005), p</w:t>
      </w:r>
      <w:r>
        <w:rPr>
          <w:rFonts w:ascii="Garamond" w:eastAsia="Times New Roman" w:hAnsi="Garamond"/>
          <w:sz w:val="24"/>
          <w:szCs w:val="24"/>
        </w:rPr>
        <w:t>p</w:t>
      </w:r>
      <w:r w:rsidRPr="00534EA6">
        <w:rPr>
          <w:rFonts w:ascii="Garamond" w:eastAsia="Times New Roman" w:hAnsi="Garamond"/>
          <w:sz w:val="24"/>
          <w:szCs w:val="24"/>
        </w:rPr>
        <w:t xml:space="preserve">. </w:t>
      </w:r>
      <w:r w:rsidRPr="00534EA6">
        <w:rPr>
          <w:rFonts w:ascii="Garamond" w:eastAsia="Times New Roman" w:hAnsi="Garamond" w:cs="Times New Roman"/>
          <w:sz w:val="24"/>
          <w:szCs w:val="24"/>
        </w:rPr>
        <w:t xml:space="preserve">109-110. </w:t>
      </w:r>
    </w:p>
  </w:endnote>
  <w:endnote w:id="92">
    <w:p w14:paraId="707E7590" w14:textId="77777777" w:rsidR="00350AF2" w:rsidRPr="00534EA6" w:rsidRDefault="00350AF2" w:rsidP="00350AF2">
      <w:pPr>
        <w:pStyle w:val="EndnoteText"/>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r w:rsidRPr="00534EA6">
        <w:rPr>
          <w:rFonts w:ascii="Garamond" w:hAnsi="Garamond" w:cs="Times New Roman"/>
          <w:i/>
          <w:sz w:val="24"/>
          <w:szCs w:val="24"/>
        </w:rPr>
        <w:t>Letter to Molesworth</w:t>
      </w:r>
      <w:r w:rsidRPr="00534EA6">
        <w:rPr>
          <w:rFonts w:ascii="Garamond" w:hAnsi="Garamond" w:cs="Times New Roman"/>
          <w:iCs/>
          <w:sz w:val="24"/>
          <w:szCs w:val="24"/>
        </w:rPr>
        <w:t>,</w:t>
      </w:r>
      <w:r w:rsidRPr="00534EA6">
        <w:rPr>
          <w:rFonts w:ascii="Garamond" w:hAnsi="Garamond" w:cs="Times New Roman"/>
          <w:sz w:val="24"/>
          <w:szCs w:val="24"/>
        </w:rPr>
        <w:t xml:space="preserve"> p. 14. </w:t>
      </w:r>
    </w:p>
  </w:endnote>
  <w:endnote w:id="93">
    <w:p w14:paraId="6F4E05C0" w14:textId="77777777" w:rsidR="00110FC1" w:rsidRPr="00534EA6" w:rsidRDefault="00110FC1" w:rsidP="00110FC1">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r w:rsidRPr="004073FE">
        <w:rPr>
          <w:rFonts w:ascii="Garamond" w:hAnsi="Garamond" w:cs="Times New Roman"/>
          <w:i/>
          <w:iCs/>
          <w:sz w:val="24"/>
          <w:szCs w:val="24"/>
        </w:rPr>
        <w:t>Faulkner 1735</w:t>
      </w:r>
      <w:r w:rsidRPr="00534EA6">
        <w:rPr>
          <w:rFonts w:ascii="Garamond" w:hAnsi="Garamond" w:cs="Times New Roman"/>
          <w:sz w:val="24"/>
          <w:szCs w:val="24"/>
        </w:rPr>
        <w:t>, iv, p</w:t>
      </w:r>
      <w:r>
        <w:rPr>
          <w:rFonts w:ascii="Garamond" w:hAnsi="Garamond" w:cs="Times New Roman"/>
          <w:sz w:val="24"/>
          <w:szCs w:val="24"/>
        </w:rPr>
        <w:t>p</w:t>
      </w:r>
      <w:r w:rsidRPr="00534EA6">
        <w:rPr>
          <w:rFonts w:ascii="Garamond" w:hAnsi="Garamond" w:cs="Times New Roman"/>
          <w:sz w:val="24"/>
          <w:szCs w:val="24"/>
        </w:rPr>
        <w:t xml:space="preserve">. iii-iv.    </w:t>
      </w:r>
    </w:p>
  </w:endnote>
  <w:endnote w:id="94">
    <w:p w14:paraId="48102721" w14:textId="3FA9B43D" w:rsidR="00AC7205" w:rsidRPr="00534EA6" w:rsidRDefault="00AC7205" w:rsidP="00AC7205">
      <w:pPr>
        <w:pStyle w:val="EndnoteText"/>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r>
        <w:rPr>
          <w:rFonts w:ascii="Garamond" w:hAnsi="Garamond" w:cs="Times New Roman"/>
          <w:sz w:val="24"/>
          <w:szCs w:val="24"/>
        </w:rPr>
        <w:t xml:space="preserve">See </w:t>
      </w:r>
      <w:r w:rsidRPr="002225EC">
        <w:rPr>
          <w:rFonts w:ascii="Garamond" w:hAnsi="Garamond" w:cs="Times New Roman"/>
          <w:i/>
          <w:iCs/>
          <w:sz w:val="24"/>
          <w:szCs w:val="24"/>
        </w:rPr>
        <w:t>Faulkner 1735</w:t>
      </w:r>
      <w:r>
        <w:rPr>
          <w:rFonts w:ascii="Garamond" w:hAnsi="Garamond" w:cs="Times New Roman"/>
          <w:sz w:val="24"/>
          <w:szCs w:val="24"/>
        </w:rPr>
        <w:t xml:space="preserve">, iv, p. 175. </w:t>
      </w:r>
      <w:r w:rsidRPr="00534EA6">
        <w:rPr>
          <w:rFonts w:ascii="Garamond" w:eastAsia="Times New Roman" w:hAnsi="Garamond" w:cs="Calibri"/>
          <w:color w:val="000000"/>
          <w:sz w:val="24"/>
          <w:szCs w:val="24"/>
          <w:lang w:eastAsia="en-AU"/>
        </w:rPr>
        <w:t>The omission is observed by Herbert Davis</w:t>
      </w:r>
      <w:r>
        <w:rPr>
          <w:rFonts w:ascii="Garamond" w:eastAsia="Times New Roman" w:hAnsi="Garamond" w:cs="Calibri"/>
          <w:color w:val="000000"/>
          <w:sz w:val="24"/>
          <w:szCs w:val="24"/>
          <w:lang w:eastAsia="en-AU"/>
        </w:rPr>
        <w:t xml:space="preserve"> </w:t>
      </w:r>
      <w:r w:rsidRPr="00534EA6">
        <w:rPr>
          <w:rFonts w:ascii="Garamond" w:hAnsi="Garamond" w:cs="Times New Roman"/>
          <w:sz w:val="24"/>
          <w:szCs w:val="24"/>
        </w:rPr>
        <w:t xml:space="preserve">(ed), </w:t>
      </w:r>
      <w:r w:rsidRPr="00534EA6">
        <w:rPr>
          <w:rFonts w:ascii="Garamond" w:hAnsi="Garamond"/>
          <w:i/>
          <w:sz w:val="24"/>
          <w:szCs w:val="24"/>
        </w:rPr>
        <w:t>The Prose Works of Jonathan Swift</w:t>
      </w:r>
      <w:r w:rsidRPr="00534EA6">
        <w:rPr>
          <w:rFonts w:ascii="Garamond" w:hAnsi="Garamond"/>
          <w:iCs/>
          <w:sz w:val="24"/>
          <w:szCs w:val="24"/>
        </w:rPr>
        <w:t xml:space="preserve">, </w:t>
      </w:r>
      <w:r w:rsidRPr="00534EA6">
        <w:rPr>
          <w:rFonts w:ascii="Garamond" w:hAnsi="Garamond" w:cs="Times New Roman"/>
          <w:sz w:val="24"/>
          <w:szCs w:val="24"/>
        </w:rPr>
        <w:t xml:space="preserve">x, </w:t>
      </w:r>
      <w:r>
        <w:rPr>
          <w:rFonts w:ascii="Garamond" w:hAnsi="Garamond" w:cs="Times New Roman"/>
          <w:sz w:val="24"/>
          <w:szCs w:val="24"/>
        </w:rPr>
        <w:t xml:space="preserve">pp. </w:t>
      </w:r>
      <w:r w:rsidRPr="00534EA6">
        <w:rPr>
          <w:rFonts w:ascii="Garamond" w:hAnsi="Garamond" w:cs="Times New Roman"/>
          <w:color w:val="000000" w:themeColor="text1"/>
          <w:sz w:val="24"/>
          <w:szCs w:val="24"/>
        </w:rPr>
        <w:t xml:space="preserve">89, 213. </w:t>
      </w:r>
      <w:r w:rsidRPr="00534EA6">
        <w:rPr>
          <w:rFonts w:ascii="Garamond" w:hAnsi="Garamond"/>
          <w:iCs/>
          <w:sz w:val="24"/>
          <w:szCs w:val="24"/>
        </w:rPr>
        <w:t xml:space="preserve"> </w:t>
      </w:r>
    </w:p>
  </w:endnote>
  <w:endnote w:id="95">
    <w:p w14:paraId="106C9983" w14:textId="77777777" w:rsidR="003F4440" w:rsidRPr="00534EA6" w:rsidRDefault="003F4440" w:rsidP="003F4440">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‘New Songs Sung at Mr. Taplin’s The Sign of the Drapier’s Head in Truck-Street’, in </w:t>
      </w:r>
      <w:r w:rsidRPr="00534EA6">
        <w:rPr>
          <w:rFonts w:ascii="Garamond" w:hAnsi="Garamond" w:cs="Times New Roman"/>
          <w:i/>
          <w:sz w:val="24"/>
          <w:szCs w:val="24"/>
        </w:rPr>
        <w:t>Fraud Detected</w:t>
      </w:r>
      <w:r w:rsidRPr="00534EA6">
        <w:rPr>
          <w:rFonts w:ascii="Garamond" w:hAnsi="Garamond" w:cs="Times New Roman"/>
          <w:iCs/>
          <w:sz w:val="24"/>
          <w:szCs w:val="24"/>
        </w:rPr>
        <w:t>, p</w:t>
      </w:r>
      <w:r w:rsidRPr="00534EA6">
        <w:rPr>
          <w:rFonts w:ascii="Garamond" w:eastAsia="Times New Roman" w:hAnsi="Garamond" w:cs="Calibri"/>
          <w:color w:val="000000"/>
          <w:sz w:val="24"/>
          <w:szCs w:val="24"/>
          <w:lang w:eastAsia="en-AU"/>
        </w:rPr>
        <w:t xml:space="preserve">. </w:t>
      </w:r>
      <w:r w:rsidRPr="00534EA6">
        <w:rPr>
          <w:rFonts w:ascii="Garamond" w:hAnsi="Garamond" w:cs="Times New Roman"/>
          <w:sz w:val="24"/>
          <w:szCs w:val="24"/>
        </w:rPr>
        <w:t xml:space="preserve">217–224. </w:t>
      </w:r>
    </w:p>
  </w:endnote>
  <w:endnote w:id="96">
    <w:p w14:paraId="4F1E180F" w14:textId="77777777" w:rsidR="00740E92" w:rsidRPr="00534EA6" w:rsidRDefault="00740E92" w:rsidP="00740E92">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Ballantyne, </w:t>
      </w:r>
      <w:r w:rsidRPr="00534EA6">
        <w:rPr>
          <w:rFonts w:ascii="Garamond" w:eastAsia="Times New Roman" w:hAnsi="Garamond" w:cs="Times New Roman"/>
          <w:i/>
          <w:iCs/>
          <w:color w:val="000000"/>
          <w:sz w:val="24"/>
          <w:szCs w:val="24"/>
          <w:lang w:eastAsia="en-AU"/>
        </w:rPr>
        <w:t>Lord Carteret: a political biography, 1690-1763</w:t>
      </w:r>
      <w:r w:rsidRPr="00534EA6">
        <w:rPr>
          <w:rFonts w:ascii="Garamond" w:eastAsia="Times New Roman" w:hAnsi="Garamond" w:cs="Times New Roman"/>
          <w:color w:val="000000"/>
          <w:sz w:val="24"/>
          <w:szCs w:val="24"/>
          <w:lang w:eastAsia="en-AU"/>
        </w:rPr>
        <w:t>, p. 123</w:t>
      </w:r>
      <w:r>
        <w:rPr>
          <w:rFonts w:ascii="Garamond" w:eastAsia="Times New Roman" w:hAnsi="Garamond" w:cs="Times New Roman"/>
          <w:color w:val="000000"/>
          <w:sz w:val="24"/>
          <w:szCs w:val="24"/>
          <w:lang w:eastAsia="en-AU"/>
        </w:rPr>
        <w:t>.</w:t>
      </w:r>
    </w:p>
  </w:endnote>
  <w:endnote w:id="97">
    <w:p w14:paraId="4EB79499" w14:textId="218F26A6" w:rsidR="00D334CB" w:rsidRPr="00534EA6" w:rsidRDefault="00D334CB" w:rsidP="00361922">
      <w:pPr>
        <w:keepLines/>
        <w:widowControl w:val="0"/>
        <w:autoSpaceDE w:val="0"/>
        <w:autoSpaceDN w:val="0"/>
        <w:adjustRightInd w:val="0"/>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r w:rsidR="00D96564" w:rsidRPr="00534EA6">
        <w:rPr>
          <w:rFonts w:ascii="Garamond" w:eastAsia="Times New Roman" w:hAnsi="Garamond" w:cs="Times New Roman"/>
          <w:bCs/>
          <w:sz w:val="24"/>
          <w:szCs w:val="24"/>
        </w:rPr>
        <w:t xml:space="preserve">Robert Edward Burns, </w:t>
      </w:r>
      <w:r w:rsidR="00D96564" w:rsidRPr="00534EA6">
        <w:rPr>
          <w:rFonts w:ascii="Garamond" w:eastAsia="Times New Roman" w:hAnsi="Garamond" w:cs="Times New Roman"/>
          <w:i/>
          <w:iCs/>
          <w:sz w:val="24"/>
          <w:szCs w:val="24"/>
        </w:rPr>
        <w:t xml:space="preserve">Irish Parliamentary Politics in the Eighteenth Century: Volume I, 1714–1730 </w:t>
      </w:r>
      <w:r w:rsidR="00D96564" w:rsidRPr="00534EA6">
        <w:rPr>
          <w:rFonts w:ascii="Garamond" w:eastAsia="Times New Roman" w:hAnsi="Garamond" w:cs="Times New Roman"/>
          <w:sz w:val="24"/>
          <w:szCs w:val="24"/>
        </w:rPr>
        <w:t>(Washington, 1989), p</w:t>
      </w:r>
      <w:r w:rsidR="00A631C9">
        <w:rPr>
          <w:rFonts w:ascii="Garamond" w:eastAsia="Times New Roman" w:hAnsi="Garamond" w:cs="Times New Roman"/>
          <w:sz w:val="24"/>
          <w:szCs w:val="24"/>
        </w:rPr>
        <w:t>p</w:t>
      </w:r>
      <w:r w:rsidR="00D96564" w:rsidRPr="00534EA6">
        <w:rPr>
          <w:rFonts w:ascii="Garamond" w:eastAsia="Times New Roman" w:hAnsi="Garamond" w:cs="Times New Roman"/>
          <w:sz w:val="24"/>
          <w:szCs w:val="24"/>
        </w:rPr>
        <w:t xml:space="preserve">. </w:t>
      </w:r>
      <w:r w:rsidRPr="00534EA6">
        <w:rPr>
          <w:rFonts w:ascii="Garamond" w:hAnsi="Garamond" w:cs="Times New Roman"/>
          <w:sz w:val="24"/>
          <w:szCs w:val="24"/>
        </w:rPr>
        <w:t>188–9.</w:t>
      </w:r>
    </w:p>
  </w:endnote>
  <w:endnote w:id="98">
    <w:p w14:paraId="282845DF" w14:textId="3AB69AF0" w:rsidR="00D334CB" w:rsidRPr="00534EA6" w:rsidRDefault="00D334CB" w:rsidP="00361922">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r w:rsidR="00D96564" w:rsidRPr="00534EA6">
        <w:rPr>
          <w:rFonts w:ascii="Garamond" w:hAnsi="Garamond" w:cs="Times New Roman"/>
          <w:i/>
          <w:sz w:val="24"/>
          <w:szCs w:val="24"/>
        </w:rPr>
        <w:t>Letter to Molesworth</w:t>
      </w:r>
      <w:r w:rsidR="00D96564" w:rsidRPr="00534EA6">
        <w:rPr>
          <w:rFonts w:ascii="Garamond" w:hAnsi="Garamond" w:cs="Times New Roman"/>
          <w:iCs/>
          <w:sz w:val="24"/>
          <w:szCs w:val="24"/>
        </w:rPr>
        <w:t>,</w:t>
      </w:r>
      <w:r w:rsidR="00D96564" w:rsidRPr="00534EA6">
        <w:rPr>
          <w:rFonts w:ascii="Garamond" w:hAnsi="Garamond" w:cs="Times New Roman"/>
          <w:sz w:val="24"/>
          <w:szCs w:val="24"/>
        </w:rPr>
        <w:t xml:space="preserve"> p. </w:t>
      </w:r>
      <w:r w:rsidRPr="00534EA6">
        <w:rPr>
          <w:rFonts w:ascii="Garamond" w:hAnsi="Garamond" w:cs="Times New Roman"/>
          <w:sz w:val="24"/>
          <w:szCs w:val="24"/>
        </w:rPr>
        <w:t>21-2</w:t>
      </w:r>
      <w:r w:rsidR="00D96564" w:rsidRPr="00534EA6">
        <w:rPr>
          <w:rFonts w:ascii="Garamond" w:hAnsi="Garamond" w:cs="Times New Roman"/>
          <w:sz w:val="24"/>
          <w:szCs w:val="24"/>
        </w:rPr>
        <w:t>.</w:t>
      </w:r>
      <w:r w:rsidRPr="00534EA6">
        <w:rPr>
          <w:rFonts w:ascii="Garamond" w:hAnsi="Garamond" w:cs="Times New Roman"/>
          <w:sz w:val="24"/>
          <w:szCs w:val="24"/>
        </w:rPr>
        <w:t xml:space="preserve"> </w:t>
      </w:r>
      <w:r w:rsidRPr="00534EA6">
        <w:rPr>
          <w:rFonts w:ascii="Garamond" w:eastAsia="Calibri" w:hAnsi="Garamond" w:cs="Times New Roman"/>
          <w:sz w:val="24"/>
          <w:szCs w:val="24"/>
        </w:rPr>
        <w:t xml:space="preserve"> </w:t>
      </w:r>
    </w:p>
  </w:endnote>
  <w:endnote w:id="99">
    <w:p w14:paraId="58311445" w14:textId="0A62B445" w:rsidR="00D07587" w:rsidRPr="00534EA6" w:rsidRDefault="00D07587" w:rsidP="00D07587">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Swift to Charles Ford, 11 March 1724-5, in David Woolley (ed), </w:t>
      </w:r>
      <w:r w:rsidRPr="00534EA6">
        <w:rPr>
          <w:rFonts w:ascii="Garamond" w:hAnsi="Garamond" w:cs="Times New Roman"/>
          <w:i/>
          <w:iCs/>
          <w:sz w:val="24"/>
          <w:szCs w:val="24"/>
        </w:rPr>
        <w:t>Correspondence</w:t>
      </w:r>
      <w:r w:rsidRPr="00534EA6">
        <w:rPr>
          <w:rFonts w:ascii="Garamond" w:hAnsi="Garamond" w:cs="Times New Roman"/>
          <w:sz w:val="24"/>
          <w:szCs w:val="24"/>
        </w:rPr>
        <w:t>, Letter 641, ii, p</w:t>
      </w:r>
      <w:r w:rsidR="00B66775">
        <w:rPr>
          <w:rFonts w:ascii="Garamond" w:hAnsi="Garamond" w:cs="Times New Roman"/>
          <w:sz w:val="24"/>
          <w:szCs w:val="24"/>
        </w:rPr>
        <w:t>p</w:t>
      </w:r>
      <w:r w:rsidRPr="00534EA6">
        <w:rPr>
          <w:rFonts w:ascii="Garamond" w:hAnsi="Garamond" w:cs="Times New Roman"/>
          <w:sz w:val="24"/>
          <w:szCs w:val="24"/>
        </w:rPr>
        <w:t>. 547-8.</w:t>
      </w:r>
    </w:p>
  </w:endnote>
  <w:endnote w:id="100">
    <w:p w14:paraId="4679B2F0" w14:textId="78A034F1" w:rsidR="00FF3B72" w:rsidRPr="00534EA6" w:rsidRDefault="00D334CB" w:rsidP="00361922">
      <w:pPr>
        <w:spacing w:after="0" w:line="240" w:lineRule="auto"/>
        <w:jc w:val="both"/>
        <w:rPr>
          <w:rFonts w:ascii="Garamond" w:hAnsi="Garamond" w:cs="Times New Roman"/>
          <w:sz w:val="24"/>
          <w:szCs w:val="24"/>
        </w:rPr>
      </w:pPr>
      <w:r w:rsidRPr="00534EA6">
        <w:rPr>
          <w:rStyle w:val="EndnoteReference"/>
          <w:rFonts w:ascii="Garamond" w:hAnsi="Garamond" w:cs="Times New Roman"/>
          <w:sz w:val="24"/>
          <w:szCs w:val="24"/>
        </w:rPr>
        <w:endnoteRef/>
      </w:r>
      <w:r w:rsidRPr="00534EA6">
        <w:rPr>
          <w:rFonts w:ascii="Garamond" w:hAnsi="Garamond" w:cs="Times New Roman"/>
          <w:sz w:val="24"/>
          <w:szCs w:val="24"/>
        </w:rPr>
        <w:t xml:space="preserve"> </w:t>
      </w:r>
      <w:r w:rsidR="00BC2006">
        <w:rPr>
          <w:rFonts w:ascii="Garamond" w:hAnsi="Garamond" w:cs="Times New Roman"/>
          <w:sz w:val="24"/>
          <w:szCs w:val="24"/>
        </w:rPr>
        <w:t xml:space="preserve">For Harding’s date of death: </w:t>
      </w:r>
      <w:r w:rsidR="007D4E6C" w:rsidRPr="00534EA6">
        <w:rPr>
          <w:rFonts w:ascii="Garamond" w:hAnsi="Garamond"/>
          <w:i/>
          <w:sz w:val="24"/>
          <w:szCs w:val="24"/>
          <w:lang w:val="en-US"/>
        </w:rPr>
        <w:t>Elegy on The Much-Lamented Death of John Harding Printer, who departed this Transitory Life, this present Monday being the 19</w:t>
      </w:r>
      <w:r w:rsidR="007D4E6C" w:rsidRPr="00534EA6">
        <w:rPr>
          <w:rFonts w:ascii="Garamond" w:hAnsi="Garamond"/>
          <w:i/>
          <w:sz w:val="24"/>
          <w:szCs w:val="24"/>
          <w:vertAlign w:val="superscript"/>
          <w:lang w:val="en-US"/>
        </w:rPr>
        <w:t>th</w:t>
      </w:r>
      <w:r w:rsidR="007D4E6C" w:rsidRPr="00534EA6">
        <w:rPr>
          <w:rFonts w:ascii="Garamond" w:hAnsi="Garamond"/>
          <w:i/>
          <w:sz w:val="24"/>
          <w:szCs w:val="24"/>
          <w:lang w:val="en-US"/>
        </w:rPr>
        <w:t xml:space="preserve"> of this Instant April 1725</w:t>
      </w:r>
      <w:r w:rsidR="00B66775">
        <w:rPr>
          <w:rFonts w:ascii="Garamond" w:hAnsi="Garamond"/>
          <w:i/>
          <w:sz w:val="24"/>
          <w:szCs w:val="24"/>
          <w:lang w:val="en-US"/>
        </w:rPr>
        <w:t xml:space="preserve"> </w:t>
      </w:r>
      <w:r w:rsidR="00B66775">
        <w:rPr>
          <w:rFonts w:ascii="Garamond" w:hAnsi="Garamond"/>
          <w:iCs/>
          <w:sz w:val="24"/>
          <w:szCs w:val="24"/>
          <w:lang w:val="en-US"/>
        </w:rPr>
        <w:t xml:space="preserve">[no imprint]. </w:t>
      </w:r>
      <w:r w:rsidR="007D4E6C" w:rsidRPr="00534EA6">
        <w:rPr>
          <w:rFonts w:ascii="Garamond" w:hAnsi="Garamond"/>
          <w:iCs/>
          <w:sz w:val="24"/>
          <w:szCs w:val="24"/>
          <w:lang w:val="en-US"/>
        </w:rPr>
        <w:t xml:space="preserve">For the date of his burial: </w:t>
      </w:r>
      <w:r w:rsidR="001A12C9" w:rsidRPr="00534EA6">
        <w:rPr>
          <w:rFonts w:ascii="Garamond" w:hAnsi="Garamond"/>
          <w:iCs/>
          <w:sz w:val="24"/>
          <w:szCs w:val="24"/>
          <w:lang w:val="en-US"/>
        </w:rPr>
        <w:t xml:space="preserve">RCBL P 273.01.2, </w:t>
      </w:r>
      <w:r w:rsidRPr="00534EA6">
        <w:rPr>
          <w:rFonts w:ascii="Garamond" w:hAnsi="Garamond" w:cs="Times New Roman"/>
          <w:i/>
          <w:sz w:val="24"/>
          <w:szCs w:val="24"/>
        </w:rPr>
        <w:t>St. Paul’s, Dublin, Parish Registry Book</w:t>
      </w:r>
      <w:r w:rsidRPr="00534EA6">
        <w:rPr>
          <w:rFonts w:ascii="Garamond" w:hAnsi="Garamond" w:cs="Times New Roman"/>
          <w:sz w:val="24"/>
          <w:szCs w:val="24"/>
        </w:rPr>
        <w:t xml:space="preserve">, Burials.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14CFA" w14:textId="77777777" w:rsidR="00D334CB" w:rsidRDefault="00D33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71702" w14:textId="77777777" w:rsidR="00E35278" w:rsidRDefault="00E35278" w:rsidP="00C87072">
      <w:pPr>
        <w:spacing w:after="0" w:line="240" w:lineRule="auto"/>
      </w:pPr>
      <w:r>
        <w:separator/>
      </w:r>
    </w:p>
  </w:footnote>
  <w:footnote w:type="continuationSeparator" w:id="0">
    <w:p w14:paraId="77EED3F7" w14:textId="77777777" w:rsidR="00E35278" w:rsidRDefault="00E35278" w:rsidP="00C870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4429318"/>
      <w:docPartObj>
        <w:docPartGallery w:val="Page Numbers (Top of Page)"/>
        <w:docPartUnique/>
      </w:docPartObj>
    </w:sdtPr>
    <w:sdtEndPr>
      <w:rPr>
        <w:noProof/>
      </w:rPr>
    </w:sdtEndPr>
    <w:sdtContent>
      <w:p w14:paraId="0F4696D3" w14:textId="4DEC98DE" w:rsidR="00301794" w:rsidRDefault="0030179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1D42800" w14:textId="77777777" w:rsidR="00D334CB" w:rsidRPr="00C87072" w:rsidRDefault="00D334CB">
    <w:pPr>
      <w:pStyle w:val="Header"/>
      <w:rPr>
        <w:rFonts w:ascii="Garamond" w:hAnsi="Garamond"/>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5E29F8"/>
    <w:multiLevelType w:val="hybridMultilevel"/>
    <w:tmpl w:val="4A343C7E"/>
    <w:lvl w:ilvl="0" w:tplc="4E66088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737C1C29"/>
    <w:multiLevelType w:val="hybridMultilevel"/>
    <w:tmpl w:val="2982BF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DBB406D"/>
    <w:multiLevelType w:val="hybridMultilevel"/>
    <w:tmpl w:val="0FC2D4B0"/>
    <w:lvl w:ilvl="0" w:tplc="12FEF070">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279878">
    <w:abstractNumId w:val="2"/>
  </w:num>
  <w:num w:numId="2" w16cid:durableId="1390182311">
    <w:abstractNumId w:val="0"/>
  </w:num>
  <w:num w:numId="3" w16cid:durableId="724835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565072"/>
    <w:rsid w:val="000003C9"/>
    <w:rsid w:val="0000107F"/>
    <w:rsid w:val="00001252"/>
    <w:rsid w:val="00001700"/>
    <w:rsid w:val="0000186B"/>
    <w:rsid w:val="000020EB"/>
    <w:rsid w:val="00002476"/>
    <w:rsid w:val="00002799"/>
    <w:rsid w:val="00002F80"/>
    <w:rsid w:val="000030F2"/>
    <w:rsid w:val="00003AE9"/>
    <w:rsid w:val="00003B99"/>
    <w:rsid w:val="00004CE5"/>
    <w:rsid w:val="00004EF1"/>
    <w:rsid w:val="000053F1"/>
    <w:rsid w:val="00005AE0"/>
    <w:rsid w:val="00006B88"/>
    <w:rsid w:val="00006C4E"/>
    <w:rsid w:val="00007F68"/>
    <w:rsid w:val="00010559"/>
    <w:rsid w:val="00010A7F"/>
    <w:rsid w:val="0001140C"/>
    <w:rsid w:val="00011819"/>
    <w:rsid w:val="000118FF"/>
    <w:rsid w:val="00011C10"/>
    <w:rsid w:val="000127F5"/>
    <w:rsid w:val="00012B1B"/>
    <w:rsid w:val="00012E6C"/>
    <w:rsid w:val="0001320C"/>
    <w:rsid w:val="0001324F"/>
    <w:rsid w:val="0001325E"/>
    <w:rsid w:val="000132CE"/>
    <w:rsid w:val="00013487"/>
    <w:rsid w:val="0001449F"/>
    <w:rsid w:val="00014629"/>
    <w:rsid w:val="000146B7"/>
    <w:rsid w:val="00015358"/>
    <w:rsid w:val="000166C5"/>
    <w:rsid w:val="00016A82"/>
    <w:rsid w:val="00016F31"/>
    <w:rsid w:val="00017BD8"/>
    <w:rsid w:val="00020850"/>
    <w:rsid w:val="00020D30"/>
    <w:rsid w:val="00020DE8"/>
    <w:rsid w:val="00021C7D"/>
    <w:rsid w:val="00021D0C"/>
    <w:rsid w:val="0002299F"/>
    <w:rsid w:val="00022EC0"/>
    <w:rsid w:val="000233F4"/>
    <w:rsid w:val="00023486"/>
    <w:rsid w:val="0002349E"/>
    <w:rsid w:val="00023599"/>
    <w:rsid w:val="00024500"/>
    <w:rsid w:val="00024550"/>
    <w:rsid w:val="00025171"/>
    <w:rsid w:val="00025B40"/>
    <w:rsid w:val="000260EB"/>
    <w:rsid w:val="000262B4"/>
    <w:rsid w:val="0002666B"/>
    <w:rsid w:val="00026781"/>
    <w:rsid w:val="00026FC2"/>
    <w:rsid w:val="000271AB"/>
    <w:rsid w:val="00027850"/>
    <w:rsid w:val="00027AFC"/>
    <w:rsid w:val="00030ADF"/>
    <w:rsid w:val="00031434"/>
    <w:rsid w:val="000315F0"/>
    <w:rsid w:val="00031E93"/>
    <w:rsid w:val="000321E4"/>
    <w:rsid w:val="000325F9"/>
    <w:rsid w:val="00032B09"/>
    <w:rsid w:val="00032BDE"/>
    <w:rsid w:val="00032DAE"/>
    <w:rsid w:val="00033C36"/>
    <w:rsid w:val="000347C8"/>
    <w:rsid w:val="0003482B"/>
    <w:rsid w:val="00034A44"/>
    <w:rsid w:val="00034F0E"/>
    <w:rsid w:val="000353EC"/>
    <w:rsid w:val="00035B47"/>
    <w:rsid w:val="00035D11"/>
    <w:rsid w:val="00036943"/>
    <w:rsid w:val="00036D87"/>
    <w:rsid w:val="00037E6B"/>
    <w:rsid w:val="00037FA8"/>
    <w:rsid w:val="00040D41"/>
    <w:rsid w:val="00041517"/>
    <w:rsid w:val="00041A21"/>
    <w:rsid w:val="00041D4C"/>
    <w:rsid w:val="00041F7F"/>
    <w:rsid w:val="000426D1"/>
    <w:rsid w:val="000434BB"/>
    <w:rsid w:val="00043851"/>
    <w:rsid w:val="00045973"/>
    <w:rsid w:val="00045C1C"/>
    <w:rsid w:val="000505AC"/>
    <w:rsid w:val="00051392"/>
    <w:rsid w:val="0005172E"/>
    <w:rsid w:val="000519C6"/>
    <w:rsid w:val="00051B24"/>
    <w:rsid w:val="000529B8"/>
    <w:rsid w:val="000532A7"/>
    <w:rsid w:val="00053444"/>
    <w:rsid w:val="000543D3"/>
    <w:rsid w:val="000545DC"/>
    <w:rsid w:val="000547C6"/>
    <w:rsid w:val="000550BE"/>
    <w:rsid w:val="00055159"/>
    <w:rsid w:val="00055CB8"/>
    <w:rsid w:val="00055F41"/>
    <w:rsid w:val="00057C32"/>
    <w:rsid w:val="00057C35"/>
    <w:rsid w:val="00057EA9"/>
    <w:rsid w:val="00057F18"/>
    <w:rsid w:val="0006022A"/>
    <w:rsid w:val="000615C0"/>
    <w:rsid w:val="00061793"/>
    <w:rsid w:val="00061DED"/>
    <w:rsid w:val="00062CFA"/>
    <w:rsid w:val="00062E9D"/>
    <w:rsid w:val="00062EB3"/>
    <w:rsid w:val="00062F13"/>
    <w:rsid w:val="00063093"/>
    <w:rsid w:val="000635F7"/>
    <w:rsid w:val="0006361F"/>
    <w:rsid w:val="000639D4"/>
    <w:rsid w:val="00064257"/>
    <w:rsid w:val="000652BE"/>
    <w:rsid w:val="00065959"/>
    <w:rsid w:val="0006597B"/>
    <w:rsid w:val="00066499"/>
    <w:rsid w:val="000666FC"/>
    <w:rsid w:val="000668B0"/>
    <w:rsid w:val="00066F2C"/>
    <w:rsid w:val="000673E9"/>
    <w:rsid w:val="0006755C"/>
    <w:rsid w:val="000675E4"/>
    <w:rsid w:val="00067918"/>
    <w:rsid w:val="000703FA"/>
    <w:rsid w:val="0007056D"/>
    <w:rsid w:val="000705B9"/>
    <w:rsid w:val="0007064E"/>
    <w:rsid w:val="00070827"/>
    <w:rsid w:val="00070A8B"/>
    <w:rsid w:val="0007105A"/>
    <w:rsid w:val="000717C7"/>
    <w:rsid w:val="00071F91"/>
    <w:rsid w:val="000722C0"/>
    <w:rsid w:val="00072341"/>
    <w:rsid w:val="00072346"/>
    <w:rsid w:val="000724C3"/>
    <w:rsid w:val="00072DDA"/>
    <w:rsid w:val="00073D5A"/>
    <w:rsid w:val="00074EB7"/>
    <w:rsid w:val="0007533F"/>
    <w:rsid w:val="00076AE8"/>
    <w:rsid w:val="00076E53"/>
    <w:rsid w:val="00076F55"/>
    <w:rsid w:val="000773C2"/>
    <w:rsid w:val="0007758A"/>
    <w:rsid w:val="00077B3C"/>
    <w:rsid w:val="00080147"/>
    <w:rsid w:val="000803BA"/>
    <w:rsid w:val="000808FE"/>
    <w:rsid w:val="00081A62"/>
    <w:rsid w:val="00081C5A"/>
    <w:rsid w:val="00081C61"/>
    <w:rsid w:val="00082736"/>
    <w:rsid w:val="000828E9"/>
    <w:rsid w:val="00082DA0"/>
    <w:rsid w:val="000832C2"/>
    <w:rsid w:val="000833F3"/>
    <w:rsid w:val="00083431"/>
    <w:rsid w:val="0008351D"/>
    <w:rsid w:val="000838F9"/>
    <w:rsid w:val="0008485E"/>
    <w:rsid w:val="00085D49"/>
    <w:rsid w:val="00085F77"/>
    <w:rsid w:val="00085F8E"/>
    <w:rsid w:val="00085FC2"/>
    <w:rsid w:val="00086379"/>
    <w:rsid w:val="00086B65"/>
    <w:rsid w:val="0009096D"/>
    <w:rsid w:val="00090E0A"/>
    <w:rsid w:val="00091063"/>
    <w:rsid w:val="0009113F"/>
    <w:rsid w:val="000911F9"/>
    <w:rsid w:val="00091427"/>
    <w:rsid w:val="00091935"/>
    <w:rsid w:val="00092DEA"/>
    <w:rsid w:val="00093232"/>
    <w:rsid w:val="000933E6"/>
    <w:rsid w:val="00093CDA"/>
    <w:rsid w:val="00093D3E"/>
    <w:rsid w:val="000945CA"/>
    <w:rsid w:val="00094912"/>
    <w:rsid w:val="00095339"/>
    <w:rsid w:val="000968AB"/>
    <w:rsid w:val="00096E0A"/>
    <w:rsid w:val="000972CF"/>
    <w:rsid w:val="00097C05"/>
    <w:rsid w:val="000A0A3A"/>
    <w:rsid w:val="000A0E84"/>
    <w:rsid w:val="000A0EF4"/>
    <w:rsid w:val="000A0F65"/>
    <w:rsid w:val="000A1096"/>
    <w:rsid w:val="000A129A"/>
    <w:rsid w:val="000A1BAE"/>
    <w:rsid w:val="000A2764"/>
    <w:rsid w:val="000A2C39"/>
    <w:rsid w:val="000A2CCC"/>
    <w:rsid w:val="000A2D12"/>
    <w:rsid w:val="000A2D27"/>
    <w:rsid w:val="000A3672"/>
    <w:rsid w:val="000A3907"/>
    <w:rsid w:val="000A3B19"/>
    <w:rsid w:val="000A4B5B"/>
    <w:rsid w:val="000A53CA"/>
    <w:rsid w:val="000A58BE"/>
    <w:rsid w:val="000A618F"/>
    <w:rsid w:val="000A648E"/>
    <w:rsid w:val="000A6CBC"/>
    <w:rsid w:val="000A6E9E"/>
    <w:rsid w:val="000A77AA"/>
    <w:rsid w:val="000A796A"/>
    <w:rsid w:val="000B00B5"/>
    <w:rsid w:val="000B08C9"/>
    <w:rsid w:val="000B0CD1"/>
    <w:rsid w:val="000B1714"/>
    <w:rsid w:val="000B2806"/>
    <w:rsid w:val="000B2B48"/>
    <w:rsid w:val="000B347B"/>
    <w:rsid w:val="000B3C71"/>
    <w:rsid w:val="000B3F7B"/>
    <w:rsid w:val="000B4189"/>
    <w:rsid w:val="000B59D1"/>
    <w:rsid w:val="000B6115"/>
    <w:rsid w:val="000B6676"/>
    <w:rsid w:val="000B6BD4"/>
    <w:rsid w:val="000B7196"/>
    <w:rsid w:val="000B7B6A"/>
    <w:rsid w:val="000C07A0"/>
    <w:rsid w:val="000C08F2"/>
    <w:rsid w:val="000C0B6C"/>
    <w:rsid w:val="000C15DE"/>
    <w:rsid w:val="000C171C"/>
    <w:rsid w:val="000C21E2"/>
    <w:rsid w:val="000C2649"/>
    <w:rsid w:val="000C2A36"/>
    <w:rsid w:val="000C2F02"/>
    <w:rsid w:val="000C3607"/>
    <w:rsid w:val="000C41BA"/>
    <w:rsid w:val="000C4DAF"/>
    <w:rsid w:val="000C51CE"/>
    <w:rsid w:val="000C63D5"/>
    <w:rsid w:val="000C6786"/>
    <w:rsid w:val="000C6ACB"/>
    <w:rsid w:val="000C7C99"/>
    <w:rsid w:val="000D03BF"/>
    <w:rsid w:val="000D08A1"/>
    <w:rsid w:val="000D0E91"/>
    <w:rsid w:val="000D1040"/>
    <w:rsid w:val="000D1AE1"/>
    <w:rsid w:val="000D1DA8"/>
    <w:rsid w:val="000D2048"/>
    <w:rsid w:val="000D26FC"/>
    <w:rsid w:val="000D2D06"/>
    <w:rsid w:val="000D3CA6"/>
    <w:rsid w:val="000D5995"/>
    <w:rsid w:val="000D59E1"/>
    <w:rsid w:val="000D7D6B"/>
    <w:rsid w:val="000D7DA6"/>
    <w:rsid w:val="000E061C"/>
    <w:rsid w:val="000E0FE5"/>
    <w:rsid w:val="000E13E1"/>
    <w:rsid w:val="000E2092"/>
    <w:rsid w:val="000E23E6"/>
    <w:rsid w:val="000E254D"/>
    <w:rsid w:val="000E26EF"/>
    <w:rsid w:val="000E33C3"/>
    <w:rsid w:val="000E3FA4"/>
    <w:rsid w:val="000E4169"/>
    <w:rsid w:val="000E428F"/>
    <w:rsid w:val="000E42D9"/>
    <w:rsid w:val="000E556D"/>
    <w:rsid w:val="000E6585"/>
    <w:rsid w:val="000E6681"/>
    <w:rsid w:val="000E7A2C"/>
    <w:rsid w:val="000F05C3"/>
    <w:rsid w:val="000F0844"/>
    <w:rsid w:val="000F19B5"/>
    <w:rsid w:val="000F2F44"/>
    <w:rsid w:val="000F3260"/>
    <w:rsid w:val="000F3457"/>
    <w:rsid w:val="000F39EA"/>
    <w:rsid w:val="000F4DE3"/>
    <w:rsid w:val="000F5230"/>
    <w:rsid w:val="000F532E"/>
    <w:rsid w:val="000F562C"/>
    <w:rsid w:val="000F6469"/>
    <w:rsid w:val="000F6753"/>
    <w:rsid w:val="000F6973"/>
    <w:rsid w:val="000F6D8B"/>
    <w:rsid w:val="000F7149"/>
    <w:rsid w:val="000F7D42"/>
    <w:rsid w:val="00100D72"/>
    <w:rsid w:val="001013CF"/>
    <w:rsid w:val="00101552"/>
    <w:rsid w:val="00101814"/>
    <w:rsid w:val="00101F72"/>
    <w:rsid w:val="001020EE"/>
    <w:rsid w:val="00102FFC"/>
    <w:rsid w:val="0010333D"/>
    <w:rsid w:val="00103894"/>
    <w:rsid w:val="00103C9B"/>
    <w:rsid w:val="00103F42"/>
    <w:rsid w:val="00104182"/>
    <w:rsid w:val="00104377"/>
    <w:rsid w:val="00104445"/>
    <w:rsid w:val="00104463"/>
    <w:rsid w:val="00104DC1"/>
    <w:rsid w:val="0010587E"/>
    <w:rsid w:val="00105B23"/>
    <w:rsid w:val="0010610A"/>
    <w:rsid w:val="00106C38"/>
    <w:rsid w:val="00107C7E"/>
    <w:rsid w:val="001104FA"/>
    <w:rsid w:val="00110709"/>
    <w:rsid w:val="001109F9"/>
    <w:rsid w:val="00110E6F"/>
    <w:rsid w:val="00110EDB"/>
    <w:rsid w:val="00110FC1"/>
    <w:rsid w:val="00111862"/>
    <w:rsid w:val="00111BDE"/>
    <w:rsid w:val="00112207"/>
    <w:rsid w:val="0011249A"/>
    <w:rsid w:val="0011308A"/>
    <w:rsid w:val="001134AA"/>
    <w:rsid w:val="0011390D"/>
    <w:rsid w:val="0011558C"/>
    <w:rsid w:val="001155E9"/>
    <w:rsid w:val="00116096"/>
    <w:rsid w:val="00116175"/>
    <w:rsid w:val="00116324"/>
    <w:rsid w:val="001169FA"/>
    <w:rsid w:val="001177B3"/>
    <w:rsid w:val="00117E20"/>
    <w:rsid w:val="00117EF0"/>
    <w:rsid w:val="0012092E"/>
    <w:rsid w:val="00120FD3"/>
    <w:rsid w:val="00121328"/>
    <w:rsid w:val="001219F1"/>
    <w:rsid w:val="00121DC8"/>
    <w:rsid w:val="00121F5D"/>
    <w:rsid w:val="0012216E"/>
    <w:rsid w:val="00122D60"/>
    <w:rsid w:val="00122EA9"/>
    <w:rsid w:val="00123275"/>
    <w:rsid w:val="0012366F"/>
    <w:rsid w:val="0012415F"/>
    <w:rsid w:val="0012450B"/>
    <w:rsid w:val="00125087"/>
    <w:rsid w:val="0012537B"/>
    <w:rsid w:val="00125D6B"/>
    <w:rsid w:val="00125DC8"/>
    <w:rsid w:val="00125EFF"/>
    <w:rsid w:val="001260F3"/>
    <w:rsid w:val="0012712F"/>
    <w:rsid w:val="001274A5"/>
    <w:rsid w:val="00127C20"/>
    <w:rsid w:val="001306D2"/>
    <w:rsid w:val="001321D1"/>
    <w:rsid w:val="00133CD5"/>
    <w:rsid w:val="00134813"/>
    <w:rsid w:val="0013490E"/>
    <w:rsid w:val="00134FB1"/>
    <w:rsid w:val="00137E30"/>
    <w:rsid w:val="001402AF"/>
    <w:rsid w:val="00140C68"/>
    <w:rsid w:val="00141C3F"/>
    <w:rsid w:val="00142759"/>
    <w:rsid w:val="00142DFE"/>
    <w:rsid w:val="00143811"/>
    <w:rsid w:val="0014472D"/>
    <w:rsid w:val="00144737"/>
    <w:rsid w:val="00144A1C"/>
    <w:rsid w:val="00144FDE"/>
    <w:rsid w:val="0014512F"/>
    <w:rsid w:val="00145836"/>
    <w:rsid w:val="001465A6"/>
    <w:rsid w:val="00146764"/>
    <w:rsid w:val="00146AA0"/>
    <w:rsid w:val="001479C8"/>
    <w:rsid w:val="00150321"/>
    <w:rsid w:val="0015066B"/>
    <w:rsid w:val="00150DBB"/>
    <w:rsid w:val="001511D3"/>
    <w:rsid w:val="00151E1E"/>
    <w:rsid w:val="0015224E"/>
    <w:rsid w:val="00153F9E"/>
    <w:rsid w:val="00154530"/>
    <w:rsid w:val="0015462E"/>
    <w:rsid w:val="001546B1"/>
    <w:rsid w:val="001553D2"/>
    <w:rsid w:val="00155442"/>
    <w:rsid w:val="00155668"/>
    <w:rsid w:val="00155702"/>
    <w:rsid w:val="00155D28"/>
    <w:rsid w:val="00155F5E"/>
    <w:rsid w:val="00156A92"/>
    <w:rsid w:val="00156BB6"/>
    <w:rsid w:val="00156D30"/>
    <w:rsid w:val="00157211"/>
    <w:rsid w:val="001576B8"/>
    <w:rsid w:val="00157920"/>
    <w:rsid w:val="00157E7C"/>
    <w:rsid w:val="0016067F"/>
    <w:rsid w:val="00160F2A"/>
    <w:rsid w:val="0016124C"/>
    <w:rsid w:val="001617C6"/>
    <w:rsid w:val="001617F1"/>
    <w:rsid w:val="00162292"/>
    <w:rsid w:val="00162295"/>
    <w:rsid w:val="00162720"/>
    <w:rsid w:val="00162FDA"/>
    <w:rsid w:val="001631F0"/>
    <w:rsid w:val="0016363B"/>
    <w:rsid w:val="001640C1"/>
    <w:rsid w:val="001645D4"/>
    <w:rsid w:val="00164788"/>
    <w:rsid w:val="00164B60"/>
    <w:rsid w:val="001650B9"/>
    <w:rsid w:val="00165C95"/>
    <w:rsid w:val="00166904"/>
    <w:rsid w:val="001705A5"/>
    <w:rsid w:val="0017171C"/>
    <w:rsid w:val="00172848"/>
    <w:rsid w:val="0017297F"/>
    <w:rsid w:val="00172CEA"/>
    <w:rsid w:val="00173676"/>
    <w:rsid w:val="00173F9E"/>
    <w:rsid w:val="00173FCE"/>
    <w:rsid w:val="001744A4"/>
    <w:rsid w:val="0017489B"/>
    <w:rsid w:val="001748E5"/>
    <w:rsid w:val="0017548F"/>
    <w:rsid w:val="00175CD0"/>
    <w:rsid w:val="001764A3"/>
    <w:rsid w:val="00176B67"/>
    <w:rsid w:val="001775A4"/>
    <w:rsid w:val="001803EE"/>
    <w:rsid w:val="0018060D"/>
    <w:rsid w:val="0018093A"/>
    <w:rsid w:val="00181378"/>
    <w:rsid w:val="001818D2"/>
    <w:rsid w:val="001818D8"/>
    <w:rsid w:val="00182119"/>
    <w:rsid w:val="00182530"/>
    <w:rsid w:val="00183019"/>
    <w:rsid w:val="001836E8"/>
    <w:rsid w:val="001837BD"/>
    <w:rsid w:val="00183FD9"/>
    <w:rsid w:val="0018442D"/>
    <w:rsid w:val="00184E83"/>
    <w:rsid w:val="00184F2E"/>
    <w:rsid w:val="001864E7"/>
    <w:rsid w:val="00186A21"/>
    <w:rsid w:val="00186EB1"/>
    <w:rsid w:val="00187F6C"/>
    <w:rsid w:val="0019024A"/>
    <w:rsid w:val="001904FC"/>
    <w:rsid w:val="00190D0D"/>
    <w:rsid w:val="00190D55"/>
    <w:rsid w:val="001911A1"/>
    <w:rsid w:val="0019124E"/>
    <w:rsid w:val="0019215E"/>
    <w:rsid w:val="001923CD"/>
    <w:rsid w:val="0019241A"/>
    <w:rsid w:val="00192856"/>
    <w:rsid w:val="0019305D"/>
    <w:rsid w:val="001933E4"/>
    <w:rsid w:val="001939C4"/>
    <w:rsid w:val="00194E11"/>
    <w:rsid w:val="001967E0"/>
    <w:rsid w:val="00197728"/>
    <w:rsid w:val="001A0A24"/>
    <w:rsid w:val="001A106C"/>
    <w:rsid w:val="001A12C9"/>
    <w:rsid w:val="001A1338"/>
    <w:rsid w:val="001A14E8"/>
    <w:rsid w:val="001A1550"/>
    <w:rsid w:val="001A22A4"/>
    <w:rsid w:val="001A2A14"/>
    <w:rsid w:val="001A2C62"/>
    <w:rsid w:val="001A3255"/>
    <w:rsid w:val="001A3766"/>
    <w:rsid w:val="001A3B50"/>
    <w:rsid w:val="001A3BE2"/>
    <w:rsid w:val="001A3E24"/>
    <w:rsid w:val="001A406B"/>
    <w:rsid w:val="001A451F"/>
    <w:rsid w:val="001A6777"/>
    <w:rsid w:val="001A69B4"/>
    <w:rsid w:val="001A7114"/>
    <w:rsid w:val="001B02CD"/>
    <w:rsid w:val="001B0E00"/>
    <w:rsid w:val="001B1170"/>
    <w:rsid w:val="001B146C"/>
    <w:rsid w:val="001B1E1F"/>
    <w:rsid w:val="001B29C0"/>
    <w:rsid w:val="001B2A09"/>
    <w:rsid w:val="001B2B51"/>
    <w:rsid w:val="001B2E54"/>
    <w:rsid w:val="001B36AD"/>
    <w:rsid w:val="001B38D9"/>
    <w:rsid w:val="001B3EE4"/>
    <w:rsid w:val="001B4468"/>
    <w:rsid w:val="001B4579"/>
    <w:rsid w:val="001B4AE6"/>
    <w:rsid w:val="001B4C12"/>
    <w:rsid w:val="001B524B"/>
    <w:rsid w:val="001B61ED"/>
    <w:rsid w:val="001B6F89"/>
    <w:rsid w:val="001B751D"/>
    <w:rsid w:val="001B7720"/>
    <w:rsid w:val="001C041E"/>
    <w:rsid w:val="001C112E"/>
    <w:rsid w:val="001C198E"/>
    <w:rsid w:val="001C20A6"/>
    <w:rsid w:val="001C25A0"/>
    <w:rsid w:val="001C328B"/>
    <w:rsid w:val="001C3851"/>
    <w:rsid w:val="001C4663"/>
    <w:rsid w:val="001C4C9A"/>
    <w:rsid w:val="001C4D40"/>
    <w:rsid w:val="001C5180"/>
    <w:rsid w:val="001C5398"/>
    <w:rsid w:val="001C6230"/>
    <w:rsid w:val="001C699E"/>
    <w:rsid w:val="001C6FDD"/>
    <w:rsid w:val="001C7523"/>
    <w:rsid w:val="001C7FE2"/>
    <w:rsid w:val="001D0B9E"/>
    <w:rsid w:val="001D1011"/>
    <w:rsid w:val="001D1222"/>
    <w:rsid w:val="001D199B"/>
    <w:rsid w:val="001D1D76"/>
    <w:rsid w:val="001D30FD"/>
    <w:rsid w:val="001D347F"/>
    <w:rsid w:val="001D3B98"/>
    <w:rsid w:val="001D3E4F"/>
    <w:rsid w:val="001D416A"/>
    <w:rsid w:val="001D451A"/>
    <w:rsid w:val="001D5216"/>
    <w:rsid w:val="001D5422"/>
    <w:rsid w:val="001D5625"/>
    <w:rsid w:val="001D5824"/>
    <w:rsid w:val="001D5B33"/>
    <w:rsid w:val="001E053A"/>
    <w:rsid w:val="001E0EEC"/>
    <w:rsid w:val="001E0FB6"/>
    <w:rsid w:val="001E11C1"/>
    <w:rsid w:val="001E15B7"/>
    <w:rsid w:val="001E1B45"/>
    <w:rsid w:val="001E20ED"/>
    <w:rsid w:val="001E286A"/>
    <w:rsid w:val="001E2A76"/>
    <w:rsid w:val="001E2BB5"/>
    <w:rsid w:val="001E2F8A"/>
    <w:rsid w:val="001E30E5"/>
    <w:rsid w:val="001E3294"/>
    <w:rsid w:val="001E34CD"/>
    <w:rsid w:val="001E366B"/>
    <w:rsid w:val="001E39A0"/>
    <w:rsid w:val="001E4388"/>
    <w:rsid w:val="001E4F43"/>
    <w:rsid w:val="001E50C9"/>
    <w:rsid w:val="001E551D"/>
    <w:rsid w:val="001E5F3F"/>
    <w:rsid w:val="001E66C8"/>
    <w:rsid w:val="001E7086"/>
    <w:rsid w:val="001E738B"/>
    <w:rsid w:val="001E7838"/>
    <w:rsid w:val="001E7B70"/>
    <w:rsid w:val="001E7C26"/>
    <w:rsid w:val="001E7CBC"/>
    <w:rsid w:val="001F02BA"/>
    <w:rsid w:val="001F067C"/>
    <w:rsid w:val="001F0C21"/>
    <w:rsid w:val="001F0C2F"/>
    <w:rsid w:val="001F0DBE"/>
    <w:rsid w:val="001F141A"/>
    <w:rsid w:val="001F1F7A"/>
    <w:rsid w:val="001F2318"/>
    <w:rsid w:val="001F2AF0"/>
    <w:rsid w:val="001F2D35"/>
    <w:rsid w:val="001F3914"/>
    <w:rsid w:val="001F4149"/>
    <w:rsid w:val="001F4E35"/>
    <w:rsid w:val="001F5062"/>
    <w:rsid w:val="001F545B"/>
    <w:rsid w:val="001F5DB0"/>
    <w:rsid w:val="001F602A"/>
    <w:rsid w:val="001F7465"/>
    <w:rsid w:val="002009AE"/>
    <w:rsid w:val="00200AC3"/>
    <w:rsid w:val="00201027"/>
    <w:rsid w:val="002010C6"/>
    <w:rsid w:val="002018AC"/>
    <w:rsid w:val="0020209B"/>
    <w:rsid w:val="00202211"/>
    <w:rsid w:val="002024BF"/>
    <w:rsid w:val="002025FC"/>
    <w:rsid w:val="00202A3A"/>
    <w:rsid w:val="002032F5"/>
    <w:rsid w:val="00203836"/>
    <w:rsid w:val="00203EB7"/>
    <w:rsid w:val="00203F6C"/>
    <w:rsid w:val="002044B3"/>
    <w:rsid w:val="0020470B"/>
    <w:rsid w:val="00204F35"/>
    <w:rsid w:val="00205992"/>
    <w:rsid w:val="00205D62"/>
    <w:rsid w:val="00205FE2"/>
    <w:rsid w:val="00205FEA"/>
    <w:rsid w:val="002063C8"/>
    <w:rsid w:val="00206AA7"/>
    <w:rsid w:val="00206B89"/>
    <w:rsid w:val="002074A7"/>
    <w:rsid w:val="00210991"/>
    <w:rsid w:val="002113B4"/>
    <w:rsid w:val="00211CB7"/>
    <w:rsid w:val="00211CDA"/>
    <w:rsid w:val="002121AF"/>
    <w:rsid w:val="00212C14"/>
    <w:rsid w:val="00213324"/>
    <w:rsid w:val="00213A45"/>
    <w:rsid w:val="00213A76"/>
    <w:rsid w:val="00213D37"/>
    <w:rsid w:val="00213FC3"/>
    <w:rsid w:val="00214090"/>
    <w:rsid w:val="002143CB"/>
    <w:rsid w:val="0021455D"/>
    <w:rsid w:val="00214649"/>
    <w:rsid w:val="002164A9"/>
    <w:rsid w:val="00216811"/>
    <w:rsid w:val="002168EF"/>
    <w:rsid w:val="00216B89"/>
    <w:rsid w:val="00216E3C"/>
    <w:rsid w:val="00216E54"/>
    <w:rsid w:val="002173A4"/>
    <w:rsid w:val="002175DC"/>
    <w:rsid w:val="002175E6"/>
    <w:rsid w:val="00217A16"/>
    <w:rsid w:val="00217BB4"/>
    <w:rsid w:val="002206FD"/>
    <w:rsid w:val="0022075F"/>
    <w:rsid w:val="0022102B"/>
    <w:rsid w:val="0022116E"/>
    <w:rsid w:val="00221F88"/>
    <w:rsid w:val="00221FBD"/>
    <w:rsid w:val="00222282"/>
    <w:rsid w:val="002225D2"/>
    <w:rsid w:val="002225EC"/>
    <w:rsid w:val="00223174"/>
    <w:rsid w:val="00223184"/>
    <w:rsid w:val="00223455"/>
    <w:rsid w:val="00223C01"/>
    <w:rsid w:val="002241CF"/>
    <w:rsid w:val="0022483D"/>
    <w:rsid w:val="002249F4"/>
    <w:rsid w:val="00224ED4"/>
    <w:rsid w:val="00225189"/>
    <w:rsid w:val="00225232"/>
    <w:rsid w:val="00225F98"/>
    <w:rsid w:val="002268D0"/>
    <w:rsid w:val="00226C8F"/>
    <w:rsid w:val="00226E2F"/>
    <w:rsid w:val="002300E9"/>
    <w:rsid w:val="00230448"/>
    <w:rsid w:val="00230450"/>
    <w:rsid w:val="00230572"/>
    <w:rsid w:val="002311A7"/>
    <w:rsid w:val="00231D05"/>
    <w:rsid w:val="0023247E"/>
    <w:rsid w:val="00232DCE"/>
    <w:rsid w:val="002332A9"/>
    <w:rsid w:val="0023339E"/>
    <w:rsid w:val="00233819"/>
    <w:rsid w:val="002343B3"/>
    <w:rsid w:val="00234D22"/>
    <w:rsid w:val="00234DB7"/>
    <w:rsid w:val="0023515A"/>
    <w:rsid w:val="002352AF"/>
    <w:rsid w:val="00235B19"/>
    <w:rsid w:val="00235B36"/>
    <w:rsid w:val="00236181"/>
    <w:rsid w:val="00236247"/>
    <w:rsid w:val="00237174"/>
    <w:rsid w:val="002378A2"/>
    <w:rsid w:val="0023793F"/>
    <w:rsid w:val="002379FB"/>
    <w:rsid w:val="00237B1F"/>
    <w:rsid w:val="00237D80"/>
    <w:rsid w:val="00237DBC"/>
    <w:rsid w:val="002400CF"/>
    <w:rsid w:val="00240491"/>
    <w:rsid w:val="00241A67"/>
    <w:rsid w:val="00241BB6"/>
    <w:rsid w:val="00241F54"/>
    <w:rsid w:val="00243310"/>
    <w:rsid w:val="00243A4F"/>
    <w:rsid w:val="00244D55"/>
    <w:rsid w:val="00245767"/>
    <w:rsid w:val="002462DC"/>
    <w:rsid w:val="00246878"/>
    <w:rsid w:val="002468B4"/>
    <w:rsid w:val="00246A05"/>
    <w:rsid w:val="00246FAE"/>
    <w:rsid w:val="00247F3D"/>
    <w:rsid w:val="0025034B"/>
    <w:rsid w:val="00250586"/>
    <w:rsid w:val="00250D48"/>
    <w:rsid w:val="0025182D"/>
    <w:rsid w:val="00251C04"/>
    <w:rsid w:val="00251F7D"/>
    <w:rsid w:val="00252292"/>
    <w:rsid w:val="00252BB3"/>
    <w:rsid w:val="00252D5B"/>
    <w:rsid w:val="00252FE0"/>
    <w:rsid w:val="00253716"/>
    <w:rsid w:val="00253DB3"/>
    <w:rsid w:val="002542C3"/>
    <w:rsid w:val="00254533"/>
    <w:rsid w:val="00254C4A"/>
    <w:rsid w:val="00254D9F"/>
    <w:rsid w:val="00254ECF"/>
    <w:rsid w:val="00255149"/>
    <w:rsid w:val="00256351"/>
    <w:rsid w:val="002566FB"/>
    <w:rsid w:val="00257202"/>
    <w:rsid w:val="002578E5"/>
    <w:rsid w:val="002602BC"/>
    <w:rsid w:val="00260877"/>
    <w:rsid w:val="002625C2"/>
    <w:rsid w:val="0026266D"/>
    <w:rsid w:val="0026287B"/>
    <w:rsid w:val="00262CDA"/>
    <w:rsid w:val="00262F4A"/>
    <w:rsid w:val="00263272"/>
    <w:rsid w:val="002637BA"/>
    <w:rsid w:val="002637DA"/>
    <w:rsid w:val="0026414F"/>
    <w:rsid w:val="00264D4F"/>
    <w:rsid w:val="00264F98"/>
    <w:rsid w:val="00265376"/>
    <w:rsid w:val="002658F4"/>
    <w:rsid w:val="00266106"/>
    <w:rsid w:val="0026647D"/>
    <w:rsid w:val="002669E6"/>
    <w:rsid w:val="00266A29"/>
    <w:rsid w:val="00266BE6"/>
    <w:rsid w:val="0026709C"/>
    <w:rsid w:val="002674F4"/>
    <w:rsid w:val="00267751"/>
    <w:rsid w:val="00267992"/>
    <w:rsid w:val="00267FB8"/>
    <w:rsid w:val="00270082"/>
    <w:rsid w:val="00270177"/>
    <w:rsid w:val="0027046A"/>
    <w:rsid w:val="00270F33"/>
    <w:rsid w:val="00271354"/>
    <w:rsid w:val="00271DD6"/>
    <w:rsid w:val="0027341B"/>
    <w:rsid w:val="00273585"/>
    <w:rsid w:val="002735C9"/>
    <w:rsid w:val="002752CC"/>
    <w:rsid w:val="002756A3"/>
    <w:rsid w:val="00275EB9"/>
    <w:rsid w:val="00276A00"/>
    <w:rsid w:val="00277424"/>
    <w:rsid w:val="002774C1"/>
    <w:rsid w:val="002778AC"/>
    <w:rsid w:val="00280067"/>
    <w:rsid w:val="00280B39"/>
    <w:rsid w:val="00280C32"/>
    <w:rsid w:val="00280FC3"/>
    <w:rsid w:val="002811C3"/>
    <w:rsid w:val="00281FB3"/>
    <w:rsid w:val="00282895"/>
    <w:rsid w:val="00283001"/>
    <w:rsid w:val="00283365"/>
    <w:rsid w:val="00283616"/>
    <w:rsid w:val="00283F89"/>
    <w:rsid w:val="0028423F"/>
    <w:rsid w:val="002846A8"/>
    <w:rsid w:val="00284812"/>
    <w:rsid w:val="0028488B"/>
    <w:rsid w:val="00284955"/>
    <w:rsid w:val="00285460"/>
    <w:rsid w:val="00285A71"/>
    <w:rsid w:val="00285F98"/>
    <w:rsid w:val="00286301"/>
    <w:rsid w:val="00286407"/>
    <w:rsid w:val="00286B45"/>
    <w:rsid w:val="00286ED4"/>
    <w:rsid w:val="00287D49"/>
    <w:rsid w:val="00287EE4"/>
    <w:rsid w:val="00290272"/>
    <w:rsid w:val="002902C7"/>
    <w:rsid w:val="00291259"/>
    <w:rsid w:val="00292736"/>
    <w:rsid w:val="002927AA"/>
    <w:rsid w:val="00292BE2"/>
    <w:rsid w:val="00292CE6"/>
    <w:rsid w:val="0029303F"/>
    <w:rsid w:val="0029407E"/>
    <w:rsid w:val="002949B3"/>
    <w:rsid w:val="00295DB8"/>
    <w:rsid w:val="00296856"/>
    <w:rsid w:val="0029722C"/>
    <w:rsid w:val="00297261"/>
    <w:rsid w:val="00297644"/>
    <w:rsid w:val="0029788A"/>
    <w:rsid w:val="00297D6F"/>
    <w:rsid w:val="00297F6D"/>
    <w:rsid w:val="002A055F"/>
    <w:rsid w:val="002A0988"/>
    <w:rsid w:val="002A1DFC"/>
    <w:rsid w:val="002A2BE8"/>
    <w:rsid w:val="002A4017"/>
    <w:rsid w:val="002A4EDE"/>
    <w:rsid w:val="002A5B28"/>
    <w:rsid w:val="002A5CE1"/>
    <w:rsid w:val="002A6040"/>
    <w:rsid w:val="002A69B8"/>
    <w:rsid w:val="002A6B67"/>
    <w:rsid w:val="002A6F61"/>
    <w:rsid w:val="002A7056"/>
    <w:rsid w:val="002A7B2C"/>
    <w:rsid w:val="002B0466"/>
    <w:rsid w:val="002B1624"/>
    <w:rsid w:val="002B16A3"/>
    <w:rsid w:val="002B21CF"/>
    <w:rsid w:val="002B29BD"/>
    <w:rsid w:val="002B2B98"/>
    <w:rsid w:val="002B3135"/>
    <w:rsid w:val="002B34E2"/>
    <w:rsid w:val="002B3E73"/>
    <w:rsid w:val="002B4750"/>
    <w:rsid w:val="002B5261"/>
    <w:rsid w:val="002B6D6B"/>
    <w:rsid w:val="002B6DB6"/>
    <w:rsid w:val="002B7E73"/>
    <w:rsid w:val="002C00AE"/>
    <w:rsid w:val="002C0853"/>
    <w:rsid w:val="002C0B2F"/>
    <w:rsid w:val="002C18A5"/>
    <w:rsid w:val="002C20AD"/>
    <w:rsid w:val="002C282D"/>
    <w:rsid w:val="002C2AB4"/>
    <w:rsid w:val="002C2D2E"/>
    <w:rsid w:val="002C2D92"/>
    <w:rsid w:val="002C3498"/>
    <w:rsid w:val="002C350D"/>
    <w:rsid w:val="002C3617"/>
    <w:rsid w:val="002C3AD4"/>
    <w:rsid w:val="002C3CA6"/>
    <w:rsid w:val="002C48BE"/>
    <w:rsid w:val="002C5BA0"/>
    <w:rsid w:val="002C5BBC"/>
    <w:rsid w:val="002C6029"/>
    <w:rsid w:val="002C615F"/>
    <w:rsid w:val="002C6280"/>
    <w:rsid w:val="002C63D2"/>
    <w:rsid w:val="002C656B"/>
    <w:rsid w:val="002C6576"/>
    <w:rsid w:val="002C6BBC"/>
    <w:rsid w:val="002C7BAC"/>
    <w:rsid w:val="002C7C13"/>
    <w:rsid w:val="002D074F"/>
    <w:rsid w:val="002D1891"/>
    <w:rsid w:val="002D1997"/>
    <w:rsid w:val="002D1F93"/>
    <w:rsid w:val="002D243B"/>
    <w:rsid w:val="002D290A"/>
    <w:rsid w:val="002D2A0D"/>
    <w:rsid w:val="002D355E"/>
    <w:rsid w:val="002D3BBB"/>
    <w:rsid w:val="002D4785"/>
    <w:rsid w:val="002D4B7D"/>
    <w:rsid w:val="002D5259"/>
    <w:rsid w:val="002D5A5E"/>
    <w:rsid w:val="002D6381"/>
    <w:rsid w:val="002D67F7"/>
    <w:rsid w:val="002D6807"/>
    <w:rsid w:val="002D6AD6"/>
    <w:rsid w:val="002D6BC8"/>
    <w:rsid w:val="002D75E8"/>
    <w:rsid w:val="002D75F1"/>
    <w:rsid w:val="002E0953"/>
    <w:rsid w:val="002E1127"/>
    <w:rsid w:val="002E1988"/>
    <w:rsid w:val="002E1A00"/>
    <w:rsid w:val="002E1D01"/>
    <w:rsid w:val="002E1E86"/>
    <w:rsid w:val="002E2DEC"/>
    <w:rsid w:val="002E3262"/>
    <w:rsid w:val="002E333A"/>
    <w:rsid w:val="002E4B67"/>
    <w:rsid w:val="002E4C83"/>
    <w:rsid w:val="002E56DE"/>
    <w:rsid w:val="002E68E5"/>
    <w:rsid w:val="002E7868"/>
    <w:rsid w:val="002E7AA8"/>
    <w:rsid w:val="002F16E2"/>
    <w:rsid w:val="002F221C"/>
    <w:rsid w:val="002F225E"/>
    <w:rsid w:val="002F24DF"/>
    <w:rsid w:val="002F3336"/>
    <w:rsid w:val="002F4014"/>
    <w:rsid w:val="002F49A2"/>
    <w:rsid w:val="002F6593"/>
    <w:rsid w:val="002F6743"/>
    <w:rsid w:val="002F69BD"/>
    <w:rsid w:val="002F6C73"/>
    <w:rsid w:val="002F722A"/>
    <w:rsid w:val="002F796D"/>
    <w:rsid w:val="00300046"/>
    <w:rsid w:val="00300065"/>
    <w:rsid w:val="00300BB2"/>
    <w:rsid w:val="00301309"/>
    <w:rsid w:val="00301794"/>
    <w:rsid w:val="0030194C"/>
    <w:rsid w:val="00301CAC"/>
    <w:rsid w:val="00301D40"/>
    <w:rsid w:val="003025E7"/>
    <w:rsid w:val="00303039"/>
    <w:rsid w:val="00303CF8"/>
    <w:rsid w:val="00303EF2"/>
    <w:rsid w:val="00304091"/>
    <w:rsid w:val="00305087"/>
    <w:rsid w:val="00305252"/>
    <w:rsid w:val="00305968"/>
    <w:rsid w:val="0030631B"/>
    <w:rsid w:val="0030698C"/>
    <w:rsid w:val="00306DB6"/>
    <w:rsid w:val="00306E32"/>
    <w:rsid w:val="0030703D"/>
    <w:rsid w:val="003074EE"/>
    <w:rsid w:val="00307765"/>
    <w:rsid w:val="003103CB"/>
    <w:rsid w:val="003109DD"/>
    <w:rsid w:val="003111BF"/>
    <w:rsid w:val="00311464"/>
    <w:rsid w:val="003115F7"/>
    <w:rsid w:val="003117FF"/>
    <w:rsid w:val="00311F5D"/>
    <w:rsid w:val="003129E4"/>
    <w:rsid w:val="003130CA"/>
    <w:rsid w:val="00313369"/>
    <w:rsid w:val="003134E8"/>
    <w:rsid w:val="003139F5"/>
    <w:rsid w:val="00315709"/>
    <w:rsid w:val="003157CE"/>
    <w:rsid w:val="00316436"/>
    <w:rsid w:val="00316589"/>
    <w:rsid w:val="00316F2C"/>
    <w:rsid w:val="003171FC"/>
    <w:rsid w:val="00317FD2"/>
    <w:rsid w:val="0032052A"/>
    <w:rsid w:val="003207AF"/>
    <w:rsid w:val="00320A0E"/>
    <w:rsid w:val="003215A9"/>
    <w:rsid w:val="003215CF"/>
    <w:rsid w:val="00321AC2"/>
    <w:rsid w:val="003221BA"/>
    <w:rsid w:val="003222DD"/>
    <w:rsid w:val="003223C6"/>
    <w:rsid w:val="00322BF8"/>
    <w:rsid w:val="00322F52"/>
    <w:rsid w:val="00323518"/>
    <w:rsid w:val="003246FE"/>
    <w:rsid w:val="00324A2D"/>
    <w:rsid w:val="00324D4F"/>
    <w:rsid w:val="00324FE6"/>
    <w:rsid w:val="0032505C"/>
    <w:rsid w:val="003252FE"/>
    <w:rsid w:val="00325AF6"/>
    <w:rsid w:val="00327B15"/>
    <w:rsid w:val="00327D83"/>
    <w:rsid w:val="003301CF"/>
    <w:rsid w:val="003304B8"/>
    <w:rsid w:val="0033138A"/>
    <w:rsid w:val="003315F2"/>
    <w:rsid w:val="003317A0"/>
    <w:rsid w:val="0033197E"/>
    <w:rsid w:val="00331B98"/>
    <w:rsid w:val="003327EB"/>
    <w:rsid w:val="00333229"/>
    <w:rsid w:val="00333342"/>
    <w:rsid w:val="00333A51"/>
    <w:rsid w:val="003343E7"/>
    <w:rsid w:val="00334836"/>
    <w:rsid w:val="00334B92"/>
    <w:rsid w:val="00336022"/>
    <w:rsid w:val="00336070"/>
    <w:rsid w:val="0033646E"/>
    <w:rsid w:val="0033650E"/>
    <w:rsid w:val="003375FE"/>
    <w:rsid w:val="00337803"/>
    <w:rsid w:val="00340176"/>
    <w:rsid w:val="00340751"/>
    <w:rsid w:val="003407B1"/>
    <w:rsid w:val="00341166"/>
    <w:rsid w:val="0034214B"/>
    <w:rsid w:val="00343FAD"/>
    <w:rsid w:val="00345002"/>
    <w:rsid w:val="003451A2"/>
    <w:rsid w:val="00345B34"/>
    <w:rsid w:val="003463EC"/>
    <w:rsid w:val="00347C0D"/>
    <w:rsid w:val="00350AF2"/>
    <w:rsid w:val="00350C80"/>
    <w:rsid w:val="003510C9"/>
    <w:rsid w:val="0035232C"/>
    <w:rsid w:val="003523A0"/>
    <w:rsid w:val="00353073"/>
    <w:rsid w:val="0035344B"/>
    <w:rsid w:val="0035433D"/>
    <w:rsid w:val="00354981"/>
    <w:rsid w:val="00355501"/>
    <w:rsid w:val="0035582D"/>
    <w:rsid w:val="00355DAD"/>
    <w:rsid w:val="0035668D"/>
    <w:rsid w:val="00357190"/>
    <w:rsid w:val="003578D7"/>
    <w:rsid w:val="00357B6F"/>
    <w:rsid w:val="00357F08"/>
    <w:rsid w:val="003600C0"/>
    <w:rsid w:val="00360BCC"/>
    <w:rsid w:val="00361922"/>
    <w:rsid w:val="00361FDE"/>
    <w:rsid w:val="003626ED"/>
    <w:rsid w:val="00362ECF"/>
    <w:rsid w:val="0036304E"/>
    <w:rsid w:val="003634D1"/>
    <w:rsid w:val="00363C54"/>
    <w:rsid w:val="003643BD"/>
    <w:rsid w:val="0036490E"/>
    <w:rsid w:val="00364B80"/>
    <w:rsid w:val="00364E7C"/>
    <w:rsid w:val="003657ED"/>
    <w:rsid w:val="00365CBB"/>
    <w:rsid w:val="00365D98"/>
    <w:rsid w:val="00366F2F"/>
    <w:rsid w:val="00367244"/>
    <w:rsid w:val="00370309"/>
    <w:rsid w:val="003703C6"/>
    <w:rsid w:val="00370735"/>
    <w:rsid w:val="00370FEC"/>
    <w:rsid w:val="00373DE6"/>
    <w:rsid w:val="00374184"/>
    <w:rsid w:val="0037470C"/>
    <w:rsid w:val="00374FE5"/>
    <w:rsid w:val="00375828"/>
    <w:rsid w:val="003764EF"/>
    <w:rsid w:val="00376CA5"/>
    <w:rsid w:val="00376D76"/>
    <w:rsid w:val="003778BB"/>
    <w:rsid w:val="00377991"/>
    <w:rsid w:val="00380605"/>
    <w:rsid w:val="00380683"/>
    <w:rsid w:val="00380A4D"/>
    <w:rsid w:val="00381A74"/>
    <w:rsid w:val="00381E26"/>
    <w:rsid w:val="003825D6"/>
    <w:rsid w:val="003826EA"/>
    <w:rsid w:val="0038325D"/>
    <w:rsid w:val="00384466"/>
    <w:rsid w:val="00384737"/>
    <w:rsid w:val="00385BA3"/>
    <w:rsid w:val="00386973"/>
    <w:rsid w:val="0038789D"/>
    <w:rsid w:val="00390EF1"/>
    <w:rsid w:val="0039185E"/>
    <w:rsid w:val="00391917"/>
    <w:rsid w:val="00392B4E"/>
    <w:rsid w:val="0039362B"/>
    <w:rsid w:val="003938A8"/>
    <w:rsid w:val="0039393A"/>
    <w:rsid w:val="003940FA"/>
    <w:rsid w:val="00394295"/>
    <w:rsid w:val="003942BB"/>
    <w:rsid w:val="0039467E"/>
    <w:rsid w:val="0039485F"/>
    <w:rsid w:val="003958B2"/>
    <w:rsid w:val="00395AC8"/>
    <w:rsid w:val="0039785E"/>
    <w:rsid w:val="00397C75"/>
    <w:rsid w:val="00397F1D"/>
    <w:rsid w:val="00397FD6"/>
    <w:rsid w:val="003A0534"/>
    <w:rsid w:val="003A1A3A"/>
    <w:rsid w:val="003A1BE9"/>
    <w:rsid w:val="003A1D00"/>
    <w:rsid w:val="003A2C97"/>
    <w:rsid w:val="003A3375"/>
    <w:rsid w:val="003A351A"/>
    <w:rsid w:val="003A353A"/>
    <w:rsid w:val="003A54CF"/>
    <w:rsid w:val="003A647F"/>
    <w:rsid w:val="003A6CE3"/>
    <w:rsid w:val="003A70C1"/>
    <w:rsid w:val="003A7320"/>
    <w:rsid w:val="003B044B"/>
    <w:rsid w:val="003B0685"/>
    <w:rsid w:val="003B0E3E"/>
    <w:rsid w:val="003B10DE"/>
    <w:rsid w:val="003B17E7"/>
    <w:rsid w:val="003B18AD"/>
    <w:rsid w:val="003B1C05"/>
    <w:rsid w:val="003B1FF0"/>
    <w:rsid w:val="003B25CE"/>
    <w:rsid w:val="003B32C3"/>
    <w:rsid w:val="003B338D"/>
    <w:rsid w:val="003B3851"/>
    <w:rsid w:val="003B464C"/>
    <w:rsid w:val="003B4922"/>
    <w:rsid w:val="003B51ED"/>
    <w:rsid w:val="003B5819"/>
    <w:rsid w:val="003B5F5D"/>
    <w:rsid w:val="003B613B"/>
    <w:rsid w:val="003B6801"/>
    <w:rsid w:val="003B6CAF"/>
    <w:rsid w:val="003B796A"/>
    <w:rsid w:val="003B7A44"/>
    <w:rsid w:val="003C0EB6"/>
    <w:rsid w:val="003C161A"/>
    <w:rsid w:val="003C1C07"/>
    <w:rsid w:val="003C200E"/>
    <w:rsid w:val="003C2527"/>
    <w:rsid w:val="003C2747"/>
    <w:rsid w:val="003C2B81"/>
    <w:rsid w:val="003C35B0"/>
    <w:rsid w:val="003C52AC"/>
    <w:rsid w:val="003C69ED"/>
    <w:rsid w:val="003C6C39"/>
    <w:rsid w:val="003C7695"/>
    <w:rsid w:val="003C7A35"/>
    <w:rsid w:val="003D120C"/>
    <w:rsid w:val="003D1313"/>
    <w:rsid w:val="003D155D"/>
    <w:rsid w:val="003D1B90"/>
    <w:rsid w:val="003D1D34"/>
    <w:rsid w:val="003D2CB1"/>
    <w:rsid w:val="003D2D56"/>
    <w:rsid w:val="003D4162"/>
    <w:rsid w:val="003D419B"/>
    <w:rsid w:val="003D4833"/>
    <w:rsid w:val="003D4E00"/>
    <w:rsid w:val="003D5F3B"/>
    <w:rsid w:val="003D6271"/>
    <w:rsid w:val="003D6CD6"/>
    <w:rsid w:val="003D6CE4"/>
    <w:rsid w:val="003D74B8"/>
    <w:rsid w:val="003D7685"/>
    <w:rsid w:val="003D78F3"/>
    <w:rsid w:val="003E0153"/>
    <w:rsid w:val="003E0686"/>
    <w:rsid w:val="003E09EC"/>
    <w:rsid w:val="003E0BA3"/>
    <w:rsid w:val="003E15F3"/>
    <w:rsid w:val="003E1647"/>
    <w:rsid w:val="003E2718"/>
    <w:rsid w:val="003E28C1"/>
    <w:rsid w:val="003E2A8B"/>
    <w:rsid w:val="003E2F88"/>
    <w:rsid w:val="003E309F"/>
    <w:rsid w:val="003E3733"/>
    <w:rsid w:val="003E3976"/>
    <w:rsid w:val="003E3F37"/>
    <w:rsid w:val="003E4164"/>
    <w:rsid w:val="003E449F"/>
    <w:rsid w:val="003E48EB"/>
    <w:rsid w:val="003E49D7"/>
    <w:rsid w:val="003E4FC7"/>
    <w:rsid w:val="003E55D3"/>
    <w:rsid w:val="003E5A63"/>
    <w:rsid w:val="003E6404"/>
    <w:rsid w:val="003E7114"/>
    <w:rsid w:val="003E7606"/>
    <w:rsid w:val="003E7841"/>
    <w:rsid w:val="003E7B8F"/>
    <w:rsid w:val="003E7F7E"/>
    <w:rsid w:val="003F02DC"/>
    <w:rsid w:val="003F1561"/>
    <w:rsid w:val="003F2376"/>
    <w:rsid w:val="003F2840"/>
    <w:rsid w:val="003F2EB2"/>
    <w:rsid w:val="003F2F1C"/>
    <w:rsid w:val="003F32CA"/>
    <w:rsid w:val="003F3A4B"/>
    <w:rsid w:val="003F3E11"/>
    <w:rsid w:val="003F4098"/>
    <w:rsid w:val="003F4440"/>
    <w:rsid w:val="003F50D0"/>
    <w:rsid w:val="003F5212"/>
    <w:rsid w:val="003F59D6"/>
    <w:rsid w:val="003F5F74"/>
    <w:rsid w:val="003F6189"/>
    <w:rsid w:val="003F6667"/>
    <w:rsid w:val="003F75F7"/>
    <w:rsid w:val="003F7796"/>
    <w:rsid w:val="0040016A"/>
    <w:rsid w:val="004004DC"/>
    <w:rsid w:val="004006E0"/>
    <w:rsid w:val="00400CA5"/>
    <w:rsid w:val="004011DE"/>
    <w:rsid w:val="00401BE4"/>
    <w:rsid w:val="004022F3"/>
    <w:rsid w:val="004029E7"/>
    <w:rsid w:val="0040322F"/>
    <w:rsid w:val="00403394"/>
    <w:rsid w:val="0040342F"/>
    <w:rsid w:val="00403ABD"/>
    <w:rsid w:val="00404192"/>
    <w:rsid w:val="004053FE"/>
    <w:rsid w:val="00405F35"/>
    <w:rsid w:val="004060B9"/>
    <w:rsid w:val="00406175"/>
    <w:rsid w:val="00406ECE"/>
    <w:rsid w:val="004073FE"/>
    <w:rsid w:val="004074F9"/>
    <w:rsid w:val="00407539"/>
    <w:rsid w:val="004075F1"/>
    <w:rsid w:val="004078B2"/>
    <w:rsid w:val="004078BF"/>
    <w:rsid w:val="00407D46"/>
    <w:rsid w:val="00407D7B"/>
    <w:rsid w:val="00410444"/>
    <w:rsid w:val="00410726"/>
    <w:rsid w:val="00410A16"/>
    <w:rsid w:val="004123FB"/>
    <w:rsid w:val="00412CE4"/>
    <w:rsid w:val="0041344B"/>
    <w:rsid w:val="004135A7"/>
    <w:rsid w:val="0041370F"/>
    <w:rsid w:val="004137DC"/>
    <w:rsid w:val="004139D3"/>
    <w:rsid w:val="00413DCE"/>
    <w:rsid w:val="00414645"/>
    <w:rsid w:val="00415D79"/>
    <w:rsid w:val="00415E27"/>
    <w:rsid w:val="0041632C"/>
    <w:rsid w:val="00417346"/>
    <w:rsid w:val="0042050B"/>
    <w:rsid w:val="00420527"/>
    <w:rsid w:val="0042136E"/>
    <w:rsid w:val="00421560"/>
    <w:rsid w:val="0042227A"/>
    <w:rsid w:val="004223DD"/>
    <w:rsid w:val="0042246D"/>
    <w:rsid w:val="004234E4"/>
    <w:rsid w:val="00423A90"/>
    <w:rsid w:val="00424113"/>
    <w:rsid w:val="004241A7"/>
    <w:rsid w:val="00424234"/>
    <w:rsid w:val="004247CE"/>
    <w:rsid w:val="004247E1"/>
    <w:rsid w:val="00424D38"/>
    <w:rsid w:val="0042526F"/>
    <w:rsid w:val="00425290"/>
    <w:rsid w:val="00425D7C"/>
    <w:rsid w:val="004262FE"/>
    <w:rsid w:val="00426664"/>
    <w:rsid w:val="004274C5"/>
    <w:rsid w:val="00427A78"/>
    <w:rsid w:val="00427BEB"/>
    <w:rsid w:val="00427D14"/>
    <w:rsid w:val="0043159C"/>
    <w:rsid w:val="004325C6"/>
    <w:rsid w:val="00432A6D"/>
    <w:rsid w:val="00432C3B"/>
    <w:rsid w:val="0043330E"/>
    <w:rsid w:val="0043345B"/>
    <w:rsid w:val="0043381B"/>
    <w:rsid w:val="00433E08"/>
    <w:rsid w:val="0043437E"/>
    <w:rsid w:val="00434B0B"/>
    <w:rsid w:val="00434B84"/>
    <w:rsid w:val="004352B6"/>
    <w:rsid w:val="00435D41"/>
    <w:rsid w:val="0043624C"/>
    <w:rsid w:val="0043759B"/>
    <w:rsid w:val="0044044F"/>
    <w:rsid w:val="00441037"/>
    <w:rsid w:val="00441A76"/>
    <w:rsid w:val="00441BE9"/>
    <w:rsid w:val="00442684"/>
    <w:rsid w:val="00442DBF"/>
    <w:rsid w:val="004439AA"/>
    <w:rsid w:val="00443BAE"/>
    <w:rsid w:val="00443C48"/>
    <w:rsid w:val="00443E6B"/>
    <w:rsid w:val="004447BD"/>
    <w:rsid w:val="00444A55"/>
    <w:rsid w:val="004458E2"/>
    <w:rsid w:val="00445EF2"/>
    <w:rsid w:val="00446314"/>
    <w:rsid w:val="00446339"/>
    <w:rsid w:val="00446351"/>
    <w:rsid w:val="00446417"/>
    <w:rsid w:val="00447109"/>
    <w:rsid w:val="00447858"/>
    <w:rsid w:val="00447A5F"/>
    <w:rsid w:val="00447EF7"/>
    <w:rsid w:val="00450A07"/>
    <w:rsid w:val="00450BCE"/>
    <w:rsid w:val="0045108C"/>
    <w:rsid w:val="00451625"/>
    <w:rsid w:val="0045192E"/>
    <w:rsid w:val="004527BE"/>
    <w:rsid w:val="004527EB"/>
    <w:rsid w:val="0045307B"/>
    <w:rsid w:val="00453147"/>
    <w:rsid w:val="00453AF6"/>
    <w:rsid w:val="004550EE"/>
    <w:rsid w:val="00455DA9"/>
    <w:rsid w:val="00455F7D"/>
    <w:rsid w:val="004563FD"/>
    <w:rsid w:val="0045643F"/>
    <w:rsid w:val="00456EFD"/>
    <w:rsid w:val="004571BE"/>
    <w:rsid w:val="0045760A"/>
    <w:rsid w:val="00460330"/>
    <w:rsid w:val="0046052E"/>
    <w:rsid w:val="0046079C"/>
    <w:rsid w:val="004616F7"/>
    <w:rsid w:val="00462C1F"/>
    <w:rsid w:val="004633AF"/>
    <w:rsid w:val="00463698"/>
    <w:rsid w:val="00463DAD"/>
    <w:rsid w:val="00464DFE"/>
    <w:rsid w:val="00464FF4"/>
    <w:rsid w:val="004659BD"/>
    <w:rsid w:val="00465BB6"/>
    <w:rsid w:val="00466AA0"/>
    <w:rsid w:val="00467131"/>
    <w:rsid w:val="004675A2"/>
    <w:rsid w:val="00467E9B"/>
    <w:rsid w:val="004702DC"/>
    <w:rsid w:val="00470866"/>
    <w:rsid w:val="0047099B"/>
    <w:rsid w:val="00470BC2"/>
    <w:rsid w:val="0047110C"/>
    <w:rsid w:val="00472AE5"/>
    <w:rsid w:val="0047369D"/>
    <w:rsid w:val="00473E91"/>
    <w:rsid w:val="00474149"/>
    <w:rsid w:val="0047441E"/>
    <w:rsid w:val="004757C3"/>
    <w:rsid w:val="00475CC0"/>
    <w:rsid w:val="0047726F"/>
    <w:rsid w:val="00477272"/>
    <w:rsid w:val="004778D5"/>
    <w:rsid w:val="004779CF"/>
    <w:rsid w:val="00477E3A"/>
    <w:rsid w:val="0048185F"/>
    <w:rsid w:val="004828A1"/>
    <w:rsid w:val="00482959"/>
    <w:rsid w:val="0048382A"/>
    <w:rsid w:val="00483AA2"/>
    <w:rsid w:val="00483B5D"/>
    <w:rsid w:val="00484C1C"/>
    <w:rsid w:val="004853AD"/>
    <w:rsid w:val="00485894"/>
    <w:rsid w:val="00485B31"/>
    <w:rsid w:val="00485BC1"/>
    <w:rsid w:val="00485C52"/>
    <w:rsid w:val="004860C8"/>
    <w:rsid w:val="004865B9"/>
    <w:rsid w:val="00486989"/>
    <w:rsid w:val="004873BF"/>
    <w:rsid w:val="004874DD"/>
    <w:rsid w:val="00487978"/>
    <w:rsid w:val="00487D84"/>
    <w:rsid w:val="004909D5"/>
    <w:rsid w:val="004915FF"/>
    <w:rsid w:val="004916B5"/>
    <w:rsid w:val="004917B6"/>
    <w:rsid w:val="004917FA"/>
    <w:rsid w:val="0049259C"/>
    <w:rsid w:val="004926EE"/>
    <w:rsid w:val="0049283C"/>
    <w:rsid w:val="00492C0B"/>
    <w:rsid w:val="00492EEE"/>
    <w:rsid w:val="0049368D"/>
    <w:rsid w:val="00493E2C"/>
    <w:rsid w:val="00493F22"/>
    <w:rsid w:val="00493F89"/>
    <w:rsid w:val="00494FC1"/>
    <w:rsid w:val="004958DA"/>
    <w:rsid w:val="00495DAA"/>
    <w:rsid w:val="0049675B"/>
    <w:rsid w:val="004970D8"/>
    <w:rsid w:val="004A0BCC"/>
    <w:rsid w:val="004A1024"/>
    <w:rsid w:val="004A1471"/>
    <w:rsid w:val="004A15B0"/>
    <w:rsid w:val="004A192E"/>
    <w:rsid w:val="004A1A5C"/>
    <w:rsid w:val="004A1FA5"/>
    <w:rsid w:val="004A212E"/>
    <w:rsid w:val="004A253C"/>
    <w:rsid w:val="004A2C73"/>
    <w:rsid w:val="004A2EFE"/>
    <w:rsid w:val="004A36DA"/>
    <w:rsid w:val="004A3FC6"/>
    <w:rsid w:val="004A45A9"/>
    <w:rsid w:val="004A486B"/>
    <w:rsid w:val="004A5BD9"/>
    <w:rsid w:val="004A5D32"/>
    <w:rsid w:val="004A61FF"/>
    <w:rsid w:val="004A664D"/>
    <w:rsid w:val="004A7026"/>
    <w:rsid w:val="004A721D"/>
    <w:rsid w:val="004A74C9"/>
    <w:rsid w:val="004B0499"/>
    <w:rsid w:val="004B0654"/>
    <w:rsid w:val="004B06C4"/>
    <w:rsid w:val="004B0F3B"/>
    <w:rsid w:val="004B116F"/>
    <w:rsid w:val="004B13AC"/>
    <w:rsid w:val="004B2870"/>
    <w:rsid w:val="004B2D19"/>
    <w:rsid w:val="004B3095"/>
    <w:rsid w:val="004B3181"/>
    <w:rsid w:val="004B3542"/>
    <w:rsid w:val="004B354A"/>
    <w:rsid w:val="004B3B9C"/>
    <w:rsid w:val="004B44CA"/>
    <w:rsid w:val="004B5913"/>
    <w:rsid w:val="004B5E67"/>
    <w:rsid w:val="004B5FB3"/>
    <w:rsid w:val="004B6025"/>
    <w:rsid w:val="004B676C"/>
    <w:rsid w:val="004B7A6D"/>
    <w:rsid w:val="004C0174"/>
    <w:rsid w:val="004C08BC"/>
    <w:rsid w:val="004C0A03"/>
    <w:rsid w:val="004C0E07"/>
    <w:rsid w:val="004C134A"/>
    <w:rsid w:val="004C2920"/>
    <w:rsid w:val="004C346B"/>
    <w:rsid w:val="004C3BCF"/>
    <w:rsid w:val="004C40E7"/>
    <w:rsid w:val="004C5122"/>
    <w:rsid w:val="004C567A"/>
    <w:rsid w:val="004C5F03"/>
    <w:rsid w:val="004C63A6"/>
    <w:rsid w:val="004C692B"/>
    <w:rsid w:val="004C6A00"/>
    <w:rsid w:val="004C7CE7"/>
    <w:rsid w:val="004D05A6"/>
    <w:rsid w:val="004D0D15"/>
    <w:rsid w:val="004D0ECE"/>
    <w:rsid w:val="004D0FE9"/>
    <w:rsid w:val="004D144E"/>
    <w:rsid w:val="004D1655"/>
    <w:rsid w:val="004D1E66"/>
    <w:rsid w:val="004D2111"/>
    <w:rsid w:val="004D2379"/>
    <w:rsid w:val="004D28A6"/>
    <w:rsid w:val="004D3647"/>
    <w:rsid w:val="004D3E13"/>
    <w:rsid w:val="004D4CF5"/>
    <w:rsid w:val="004D4ED3"/>
    <w:rsid w:val="004D5199"/>
    <w:rsid w:val="004D52C8"/>
    <w:rsid w:val="004D57D7"/>
    <w:rsid w:val="004D5DC3"/>
    <w:rsid w:val="004D660E"/>
    <w:rsid w:val="004D6AE2"/>
    <w:rsid w:val="004D6D4B"/>
    <w:rsid w:val="004D6EEE"/>
    <w:rsid w:val="004D7494"/>
    <w:rsid w:val="004E2D68"/>
    <w:rsid w:val="004E316E"/>
    <w:rsid w:val="004E3BEE"/>
    <w:rsid w:val="004E48A3"/>
    <w:rsid w:val="004E48D1"/>
    <w:rsid w:val="004E4DAF"/>
    <w:rsid w:val="004E4DEF"/>
    <w:rsid w:val="004E4F2E"/>
    <w:rsid w:val="004E5181"/>
    <w:rsid w:val="004E71D2"/>
    <w:rsid w:val="004E752A"/>
    <w:rsid w:val="004E76C8"/>
    <w:rsid w:val="004F0228"/>
    <w:rsid w:val="004F026E"/>
    <w:rsid w:val="004F02A2"/>
    <w:rsid w:val="004F02D0"/>
    <w:rsid w:val="004F157C"/>
    <w:rsid w:val="004F16BF"/>
    <w:rsid w:val="004F185D"/>
    <w:rsid w:val="004F1D8A"/>
    <w:rsid w:val="004F22A9"/>
    <w:rsid w:val="004F2312"/>
    <w:rsid w:val="004F2556"/>
    <w:rsid w:val="004F28D8"/>
    <w:rsid w:val="004F3814"/>
    <w:rsid w:val="004F43E3"/>
    <w:rsid w:val="004F4AA5"/>
    <w:rsid w:val="004F5424"/>
    <w:rsid w:val="004F6616"/>
    <w:rsid w:val="004F67BA"/>
    <w:rsid w:val="004F6B49"/>
    <w:rsid w:val="004F6BB5"/>
    <w:rsid w:val="004F7707"/>
    <w:rsid w:val="004F77EA"/>
    <w:rsid w:val="004F78EF"/>
    <w:rsid w:val="004F7F6F"/>
    <w:rsid w:val="005003FD"/>
    <w:rsid w:val="00500D85"/>
    <w:rsid w:val="00501C1C"/>
    <w:rsid w:val="00501DFD"/>
    <w:rsid w:val="00501F17"/>
    <w:rsid w:val="0050213A"/>
    <w:rsid w:val="00502286"/>
    <w:rsid w:val="0050233E"/>
    <w:rsid w:val="005025E8"/>
    <w:rsid w:val="00502E9B"/>
    <w:rsid w:val="00503AA6"/>
    <w:rsid w:val="00503F84"/>
    <w:rsid w:val="005043C9"/>
    <w:rsid w:val="005049EC"/>
    <w:rsid w:val="00505C98"/>
    <w:rsid w:val="00506692"/>
    <w:rsid w:val="00506B1A"/>
    <w:rsid w:val="00506EDE"/>
    <w:rsid w:val="00506FC7"/>
    <w:rsid w:val="005072C0"/>
    <w:rsid w:val="00507C07"/>
    <w:rsid w:val="00507C4E"/>
    <w:rsid w:val="00507F79"/>
    <w:rsid w:val="00510A9A"/>
    <w:rsid w:val="00511684"/>
    <w:rsid w:val="00511841"/>
    <w:rsid w:val="00511AEF"/>
    <w:rsid w:val="00512764"/>
    <w:rsid w:val="00512801"/>
    <w:rsid w:val="00512B5B"/>
    <w:rsid w:val="00513CB4"/>
    <w:rsid w:val="00513D32"/>
    <w:rsid w:val="00513E08"/>
    <w:rsid w:val="00514F0B"/>
    <w:rsid w:val="005150D5"/>
    <w:rsid w:val="00515809"/>
    <w:rsid w:val="00515A2B"/>
    <w:rsid w:val="005162E5"/>
    <w:rsid w:val="005165FF"/>
    <w:rsid w:val="00516610"/>
    <w:rsid w:val="00517936"/>
    <w:rsid w:val="00517A9B"/>
    <w:rsid w:val="00517C38"/>
    <w:rsid w:val="00517E41"/>
    <w:rsid w:val="00517EE2"/>
    <w:rsid w:val="005201EF"/>
    <w:rsid w:val="00520DA9"/>
    <w:rsid w:val="00520E37"/>
    <w:rsid w:val="00520F8C"/>
    <w:rsid w:val="005221D8"/>
    <w:rsid w:val="00523110"/>
    <w:rsid w:val="00523312"/>
    <w:rsid w:val="0052331D"/>
    <w:rsid w:val="00523B2F"/>
    <w:rsid w:val="00524942"/>
    <w:rsid w:val="00524F3A"/>
    <w:rsid w:val="005257C3"/>
    <w:rsid w:val="005261C6"/>
    <w:rsid w:val="00526223"/>
    <w:rsid w:val="00527B97"/>
    <w:rsid w:val="00527C01"/>
    <w:rsid w:val="00527ECB"/>
    <w:rsid w:val="00530878"/>
    <w:rsid w:val="00530932"/>
    <w:rsid w:val="00530CDA"/>
    <w:rsid w:val="00530E3D"/>
    <w:rsid w:val="00531AFB"/>
    <w:rsid w:val="00531D8E"/>
    <w:rsid w:val="00531F2A"/>
    <w:rsid w:val="005320AD"/>
    <w:rsid w:val="0053222A"/>
    <w:rsid w:val="00532339"/>
    <w:rsid w:val="005338C4"/>
    <w:rsid w:val="00534960"/>
    <w:rsid w:val="00534EA6"/>
    <w:rsid w:val="00535ADD"/>
    <w:rsid w:val="00535F92"/>
    <w:rsid w:val="005364F3"/>
    <w:rsid w:val="00536910"/>
    <w:rsid w:val="00536A69"/>
    <w:rsid w:val="00536EC1"/>
    <w:rsid w:val="00536FE3"/>
    <w:rsid w:val="0053783F"/>
    <w:rsid w:val="005379E2"/>
    <w:rsid w:val="0054142A"/>
    <w:rsid w:val="00541A24"/>
    <w:rsid w:val="00541E86"/>
    <w:rsid w:val="0054322E"/>
    <w:rsid w:val="00543399"/>
    <w:rsid w:val="00543CD8"/>
    <w:rsid w:val="00543DB5"/>
    <w:rsid w:val="00544256"/>
    <w:rsid w:val="00545D4C"/>
    <w:rsid w:val="0054613D"/>
    <w:rsid w:val="005502C4"/>
    <w:rsid w:val="00550357"/>
    <w:rsid w:val="00550E7C"/>
    <w:rsid w:val="00550ECF"/>
    <w:rsid w:val="005512AD"/>
    <w:rsid w:val="005543EC"/>
    <w:rsid w:val="00554A5F"/>
    <w:rsid w:val="00554B00"/>
    <w:rsid w:val="00554B72"/>
    <w:rsid w:val="00554DB3"/>
    <w:rsid w:val="00555036"/>
    <w:rsid w:val="00555273"/>
    <w:rsid w:val="005558C2"/>
    <w:rsid w:val="00556576"/>
    <w:rsid w:val="005565BE"/>
    <w:rsid w:val="00556612"/>
    <w:rsid w:val="005566D4"/>
    <w:rsid w:val="00557989"/>
    <w:rsid w:val="00557B8F"/>
    <w:rsid w:val="00557E79"/>
    <w:rsid w:val="005602B6"/>
    <w:rsid w:val="00560912"/>
    <w:rsid w:val="00560992"/>
    <w:rsid w:val="00561223"/>
    <w:rsid w:val="005616C6"/>
    <w:rsid w:val="005618C4"/>
    <w:rsid w:val="00561928"/>
    <w:rsid w:val="00561C3A"/>
    <w:rsid w:val="00562599"/>
    <w:rsid w:val="00562F0B"/>
    <w:rsid w:val="005637A9"/>
    <w:rsid w:val="00563836"/>
    <w:rsid w:val="005639BA"/>
    <w:rsid w:val="00563B09"/>
    <w:rsid w:val="00563BD5"/>
    <w:rsid w:val="0056449E"/>
    <w:rsid w:val="00564537"/>
    <w:rsid w:val="005647B7"/>
    <w:rsid w:val="00564D9D"/>
    <w:rsid w:val="00565072"/>
    <w:rsid w:val="005658F9"/>
    <w:rsid w:val="00565D32"/>
    <w:rsid w:val="005661D3"/>
    <w:rsid w:val="005668E1"/>
    <w:rsid w:val="00566A2B"/>
    <w:rsid w:val="00567118"/>
    <w:rsid w:val="00567189"/>
    <w:rsid w:val="005701FA"/>
    <w:rsid w:val="00570387"/>
    <w:rsid w:val="00570D5A"/>
    <w:rsid w:val="00571A1F"/>
    <w:rsid w:val="00572326"/>
    <w:rsid w:val="0057256E"/>
    <w:rsid w:val="00572B14"/>
    <w:rsid w:val="00573103"/>
    <w:rsid w:val="0057316D"/>
    <w:rsid w:val="005735E3"/>
    <w:rsid w:val="0057378D"/>
    <w:rsid w:val="0057400F"/>
    <w:rsid w:val="00575AE3"/>
    <w:rsid w:val="00575B5A"/>
    <w:rsid w:val="00577241"/>
    <w:rsid w:val="00577CE9"/>
    <w:rsid w:val="005803FE"/>
    <w:rsid w:val="00580C76"/>
    <w:rsid w:val="00580C8E"/>
    <w:rsid w:val="005811C8"/>
    <w:rsid w:val="0058121A"/>
    <w:rsid w:val="00581E8B"/>
    <w:rsid w:val="005821AD"/>
    <w:rsid w:val="00582462"/>
    <w:rsid w:val="00582806"/>
    <w:rsid w:val="00583E8C"/>
    <w:rsid w:val="005841C9"/>
    <w:rsid w:val="005841E6"/>
    <w:rsid w:val="00584277"/>
    <w:rsid w:val="005842F3"/>
    <w:rsid w:val="0058488E"/>
    <w:rsid w:val="00585485"/>
    <w:rsid w:val="00585965"/>
    <w:rsid w:val="0058599D"/>
    <w:rsid w:val="00585A38"/>
    <w:rsid w:val="0058659D"/>
    <w:rsid w:val="0058798D"/>
    <w:rsid w:val="005902D5"/>
    <w:rsid w:val="00590EF5"/>
    <w:rsid w:val="005913BB"/>
    <w:rsid w:val="0059164E"/>
    <w:rsid w:val="005918B7"/>
    <w:rsid w:val="0059236E"/>
    <w:rsid w:val="005925D8"/>
    <w:rsid w:val="005937DE"/>
    <w:rsid w:val="005949E2"/>
    <w:rsid w:val="00594A8B"/>
    <w:rsid w:val="00595615"/>
    <w:rsid w:val="00595845"/>
    <w:rsid w:val="00595B7A"/>
    <w:rsid w:val="00595C42"/>
    <w:rsid w:val="00595EB9"/>
    <w:rsid w:val="00596A79"/>
    <w:rsid w:val="00597960"/>
    <w:rsid w:val="005A0733"/>
    <w:rsid w:val="005A1FFD"/>
    <w:rsid w:val="005A21F0"/>
    <w:rsid w:val="005A2BA0"/>
    <w:rsid w:val="005A30DA"/>
    <w:rsid w:val="005A34E1"/>
    <w:rsid w:val="005A37A5"/>
    <w:rsid w:val="005A3E2F"/>
    <w:rsid w:val="005A44E6"/>
    <w:rsid w:val="005A4955"/>
    <w:rsid w:val="005A5296"/>
    <w:rsid w:val="005A5680"/>
    <w:rsid w:val="005A5A21"/>
    <w:rsid w:val="005A5ED8"/>
    <w:rsid w:val="005A63CB"/>
    <w:rsid w:val="005A692B"/>
    <w:rsid w:val="005A6C6D"/>
    <w:rsid w:val="005A7585"/>
    <w:rsid w:val="005A7D65"/>
    <w:rsid w:val="005B1032"/>
    <w:rsid w:val="005B1059"/>
    <w:rsid w:val="005B118E"/>
    <w:rsid w:val="005B13DA"/>
    <w:rsid w:val="005B1942"/>
    <w:rsid w:val="005B19BA"/>
    <w:rsid w:val="005B2569"/>
    <w:rsid w:val="005B295C"/>
    <w:rsid w:val="005B32D5"/>
    <w:rsid w:val="005B34F7"/>
    <w:rsid w:val="005B3A02"/>
    <w:rsid w:val="005B4B29"/>
    <w:rsid w:val="005B5230"/>
    <w:rsid w:val="005B54BB"/>
    <w:rsid w:val="005B58BC"/>
    <w:rsid w:val="005B5AAC"/>
    <w:rsid w:val="005B5B2A"/>
    <w:rsid w:val="005B6056"/>
    <w:rsid w:val="005B6281"/>
    <w:rsid w:val="005B6345"/>
    <w:rsid w:val="005B6B25"/>
    <w:rsid w:val="005B7CDD"/>
    <w:rsid w:val="005B7EAD"/>
    <w:rsid w:val="005C000E"/>
    <w:rsid w:val="005C037A"/>
    <w:rsid w:val="005C04CF"/>
    <w:rsid w:val="005C25C5"/>
    <w:rsid w:val="005C31B1"/>
    <w:rsid w:val="005C34AA"/>
    <w:rsid w:val="005C3BA2"/>
    <w:rsid w:val="005C3CE8"/>
    <w:rsid w:val="005C3D15"/>
    <w:rsid w:val="005C4207"/>
    <w:rsid w:val="005C4360"/>
    <w:rsid w:val="005C4D98"/>
    <w:rsid w:val="005C4F92"/>
    <w:rsid w:val="005C534D"/>
    <w:rsid w:val="005C58D2"/>
    <w:rsid w:val="005C5BEC"/>
    <w:rsid w:val="005C5ED6"/>
    <w:rsid w:val="005C6529"/>
    <w:rsid w:val="005C719D"/>
    <w:rsid w:val="005C798D"/>
    <w:rsid w:val="005D0911"/>
    <w:rsid w:val="005D0D4D"/>
    <w:rsid w:val="005D0DF7"/>
    <w:rsid w:val="005D10B4"/>
    <w:rsid w:val="005D188E"/>
    <w:rsid w:val="005D18C4"/>
    <w:rsid w:val="005D1A3A"/>
    <w:rsid w:val="005D29C1"/>
    <w:rsid w:val="005D2BBC"/>
    <w:rsid w:val="005D2CA0"/>
    <w:rsid w:val="005D314B"/>
    <w:rsid w:val="005D3247"/>
    <w:rsid w:val="005D33CC"/>
    <w:rsid w:val="005D44DF"/>
    <w:rsid w:val="005D4C42"/>
    <w:rsid w:val="005D4F37"/>
    <w:rsid w:val="005D56A0"/>
    <w:rsid w:val="005D5B20"/>
    <w:rsid w:val="005D6610"/>
    <w:rsid w:val="005D6B68"/>
    <w:rsid w:val="005D726E"/>
    <w:rsid w:val="005D75D4"/>
    <w:rsid w:val="005D7DE3"/>
    <w:rsid w:val="005D7F8A"/>
    <w:rsid w:val="005D7FC7"/>
    <w:rsid w:val="005E0FAF"/>
    <w:rsid w:val="005E1054"/>
    <w:rsid w:val="005E134D"/>
    <w:rsid w:val="005E1722"/>
    <w:rsid w:val="005E1AF7"/>
    <w:rsid w:val="005E20D6"/>
    <w:rsid w:val="005E23F1"/>
    <w:rsid w:val="005E2ABB"/>
    <w:rsid w:val="005E3C16"/>
    <w:rsid w:val="005E3E75"/>
    <w:rsid w:val="005E3FAB"/>
    <w:rsid w:val="005E4506"/>
    <w:rsid w:val="005E4856"/>
    <w:rsid w:val="005E4922"/>
    <w:rsid w:val="005E49A7"/>
    <w:rsid w:val="005E4EFC"/>
    <w:rsid w:val="005E5173"/>
    <w:rsid w:val="005E71A1"/>
    <w:rsid w:val="005F0193"/>
    <w:rsid w:val="005F05CD"/>
    <w:rsid w:val="005F102D"/>
    <w:rsid w:val="005F122B"/>
    <w:rsid w:val="005F1A4F"/>
    <w:rsid w:val="005F1C50"/>
    <w:rsid w:val="005F2EC4"/>
    <w:rsid w:val="005F335C"/>
    <w:rsid w:val="005F3A08"/>
    <w:rsid w:val="005F3BC6"/>
    <w:rsid w:val="005F3CC1"/>
    <w:rsid w:val="005F44C9"/>
    <w:rsid w:val="005F4966"/>
    <w:rsid w:val="005F4AF4"/>
    <w:rsid w:val="005F4FAC"/>
    <w:rsid w:val="005F6156"/>
    <w:rsid w:val="005F6A28"/>
    <w:rsid w:val="005F736A"/>
    <w:rsid w:val="00600089"/>
    <w:rsid w:val="006002CC"/>
    <w:rsid w:val="0060034C"/>
    <w:rsid w:val="00600BBE"/>
    <w:rsid w:val="00600C86"/>
    <w:rsid w:val="00601DBC"/>
    <w:rsid w:val="006022CC"/>
    <w:rsid w:val="00602896"/>
    <w:rsid w:val="00603142"/>
    <w:rsid w:val="0060370F"/>
    <w:rsid w:val="006039DB"/>
    <w:rsid w:val="006039EA"/>
    <w:rsid w:val="0060421E"/>
    <w:rsid w:val="006042B0"/>
    <w:rsid w:val="00604587"/>
    <w:rsid w:val="00604854"/>
    <w:rsid w:val="006048F2"/>
    <w:rsid w:val="00604F11"/>
    <w:rsid w:val="006054C6"/>
    <w:rsid w:val="00605C03"/>
    <w:rsid w:val="00605C77"/>
    <w:rsid w:val="00605DD9"/>
    <w:rsid w:val="00606324"/>
    <w:rsid w:val="00606623"/>
    <w:rsid w:val="00607B84"/>
    <w:rsid w:val="006108E5"/>
    <w:rsid w:val="00610FB0"/>
    <w:rsid w:val="006110BD"/>
    <w:rsid w:val="006116AA"/>
    <w:rsid w:val="006119AE"/>
    <w:rsid w:val="00613B93"/>
    <w:rsid w:val="00613CAF"/>
    <w:rsid w:val="00617983"/>
    <w:rsid w:val="00617A4B"/>
    <w:rsid w:val="00617CCA"/>
    <w:rsid w:val="0062018E"/>
    <w:rsid w:val="006201E7"/>
    <w:rsid w:val="0062093F"/>
    <w:rsid w:val="00621294"/>
    <w:rsid w:val="00621A19"/>
    <w:rsid w:val="00621BEB"/>
    <w:rsid w:val="00621C5A"/>
    <w:rsid w:val="00622325"/>
    <w:rsid w:val="006228E5"/>
    <w:rsid w:val="0062378A"/>
    <w:rsid w:val="0062437B"/>
    <w:rsid w:val="00624970"/>
    <w:rsid w:val="00624A43"/>
    <w:rsid w:val="00624A5F"/>
    <w:rsid w:val="00624A73"/>
    <w:rsid w:val="00627282"/>
    <w:rsid w:val="00627B72"/>
    <w:rsid w:val="0063128F"/>
    <w:rsid w:val="00631311"/>
    <w:rsid w:val="006314BD"/>
    <w:rsid w:val="00631520"/>
    <w:rsid w:val="00631D93"/>
    <w:rsid w:val="0063202B"/>
    <w:rsid w:val="00632434"/>
    <w:rsid w:val="006332E6"/>
    <w:rsid w:val="006333A6"/>
    <w:rsid w:val="00633D82"/>
    <w:rsid w:val="0063457C"/>
    <w:rsid w:val="00634994"/>
    <w:rsid w:val="00634B67"/>
    <w:rsid w:val="006351D5"/>
    <w:rsid w:val="00635904"/>
    <w:rsid w:val="006363BC"/>
    <w:rsid w:val="00636E21"/>
    <w:rsid w:val="0063726A"/>
    <w:rsid w:val="00637D9D"/>
    <w:rsid w:val="00637E52"/>
    <w:rsid w:val="006406D6"/>
    <w:rsid w:val="00640790"/>
    <w:rsid w:val="0064085F"/>
    <w:rsid w:val="00640C8B"/>
    <w:rsid w:val="0064132E"/>
    <w:rsid w:val="0064209A"/>
    <w:rsid w:val="006420A3"/>
    <w:rsid w:val="00642421"/>
    <w:rsid w:val="00642EC4"/>
    <w:rsid w:val="00643DD0"/>
    <w:rsid w:val="00643E79"/>
    <w:rsid w:val="00644155"/>
    <w:rsid w:val="006442EC"/>
    <w:rsid w:val="006443F1"/>
    <w:rsid w:val="00644972"/>
    <w:rsid w:val="00644B58"/>
    <w:rsid w:val="00644C17"/>
    <w:rsid w:val="00644FCC"/>
    <w:rsid w:val="00645B10"/>
    <w:rsid w:val="00646524"/>
    <w:rsid w:val="006469A5"/>
    <w:rsid w:val="00646D98"/>
    <w:rsid w:val="00646E2B"/>
    <w:rsid w:val="00647298"/>
    <w:rsid w:val="00647751"/>
    <w:rsid w:val="006502C1"/>
    <w:rsid w:val="006506BD"/>
    <w:rsid w:val="00650880"/>
    <w:rsid w:val="00650BCB"/>
    <w:rsid w:val="00650CFA"/>
    <w:rsid w:val="00650DDD"/>
    <w:rsid w:val="00651205"/>
    <w:rsid w:val="00651444"/>
    <w:rsid w:val="0065149E"/>
    <w:rsid w:val="006515F0"/>
    <w:rsid w:val="00652511"/>
    <w:rsid w:val="0065297A"/>
    <w:rsid w:val="00652A58"/>
    <w:rsid w:val="00653484"/>
    <w:rsid w:val="006541E0"/>
    <w:rsid w:val="0065533C"/>
    <w:rsid w:val="00655458"/>
    <w:rsid w:val="00655808"/>
    <w:rsid w:val="00656511"/>
    <w:rsid w:val="006568A1"/>
    <w:rsid w:val="00656900"/>
    <w:rsid w:val="00656A8E"/>
    <w:rsid w:val="00656E08"/>
    <w:rsid w:val="00657740"/>
    <w:rsid w:val="00657D26"/>
    <w:rsid w:val="00657E23"/>
    <w:rsid w:val="00661135"/>
    <w:rsid w:val="00661528"/>
    <w:rsid w:val="00661741"/>
    <w:rsid w:val="0066262C"/>
    <w:rsid w:val="006626AA"/>
    <w:rsid w:val="00662D0F"/>
    <w:rsid w:val="006634D2"/>
    <w:rsid w:val="00663DA7"/>
    <w:rsid w:val="00664331"/>
    <w:rsid w:val="006643A3"/>
    <w:rsid w:val="00664D59"/>
    <w:rsid w:val="006657F8"/>
    <w:rsid w:val="00666495"/>
    <w:rsid w:val="00666796"/>
    <w:rsid w:val="00666FB4"/>
    <w:rsid w:val="006672A8"/>
    <w:rsid w:val="006678B7"/>
    <w:rsid w:val="00670176"/>
    <w:rsid w:val="006704FD"/>
    <w:rsid w:val="00670B28"/>
    <w:rsid w:val="00670E4C"/>
    <w:rsid w:val="00670FAB"/>
    <w:rsid w:val="0067166F"/>
    <w:rsid w:val="006725F4"/>
    <w:rsid w:val="00672887"/>
    <w:rsid w:val="0067420C"/>
    <w:rsid w:val="006745F0"/>
    <w:rsid w:val="00674DC2"/>
    <w:rsid w:val="0067577E"/>
    <w:rsid w:val="00676BC3"/>
    <w:rsid w:val="006771C9"/>
    <w:rsid w:val="00677524"/>
    <w:rsid w:val="006779AB"/>
    <w:rsid w:val="0068021A"/>
    <w:rsid w:val="00680281"/>
    <w:rsid w:val="006802AF"/>
    <w:rsid w:val="0068096E"/>
    <w:rsid w:val="006809CD"/>
    <w:rsid w:val="00681301"/>
    <w:rsid w:val="00681B37"/>
    <w:rsid w:val="00682AA9"/>
    <w:rsid w:val="006835FF"/>
    <w:rsid w:val="00683C92"/>
    <w:rsid w:val="00684151"/>
    <w:rsid w:val="00684A1B"/>
    <w:rsid w:val="00684F88"/>
    <w:rsid w:val="00685372"/>
    <w:rsid w:val="00685390"/>
    <w:rsid w:val="006853C2"/>
    <w:rsid w:val="0068557C"/>
    <w:rsid w:val="00685619"/>
    <w:rsid w:val="00686031"/>
    <w:rsid w:val="0068719B"/>
    <w:rsid w:val="00690075"/>
    <w:rsid w:val="00690322"/>
    <w:rsid w:val="00692084"/>
    <w:rsid w:val="00692C2A"/>
    <w:rsid w:val="00692C78"/>
    <w:rsid w:val="0069309C"/>
    <w:rsid w:val="00693524"/>
    <w:rsid w:val="00693E24"/>
    <w:rsid w:val="006947C6"/>
    <w:rsid w:val="006947F1"/>
    <w:rsid w:val="00694856"/>
    <w:rsid w:val="00695086"/>
    <w:rsid w:val="00695848"/>
    <w:rsid w:val="00696661"/>
    <w:rsid w:val="00696E86"/>
    <w:rsid w:val="006971B6"/>
    <w:rsid w:val="00697260"/>
    <w:rsid w:val="00697CC8"/>
    <w:rsid w:val="006A009A"/>
    <w:rsid w:val="006A012D"/>
    <w:rsid w:val="006A03B5"/>
    <w:rsid w:val="006A0A0E"/>
    <w:rsid w:val="006A0BC3"/>
    <w:rsid w:val="006A0CB5"/>
    <w:rsid w:val="006A0EE3"/>
    <w:rsid w:val="006A0FC4"/>
    <w:rsid w:val="006A1471"/>
    <w:rsid w:val="006A22E6"/>
    <w:rsid w:val="006A26B0"/>
    <w:rsid w:val="006A3594"/>
    <w:rsid w:val="006A370C"/>
    <w:rsid w:val="006A4DAC"/>
    <w:rsid w:val="006A4F46"/>
    <w:rsid w:val="006A524A"/>
    <w:rsid w:val="006A52A9"/>
    <w:rsid w:val="006A532F"/>
    <w:rsid w:val="006A6E88"/>
    <w:rsid w:val="006A6F89"/>
    <w:rsid w:val="006A7B6F"/>
    <w:rsid w:val="006B0331"/>
    <w:rsid w:val="006B0765"/>
    <w:rsid w:val="006B11C5"/>
    <w:rsid w:val="006B194B"/>
    <w:rsid w:val="006B1E5B"/>
    <w:rsid w:val="006B1EC8"/>
    <w:rsid w:val="006B26D1"/>
    <w:rsid w:val="006B279B"/>
    <w:rsid w:val="006B29D1"/>
    <w:rsid w:val="006B3147"/>
    <w:rsid w:val="006B4268"/>
    <w:rsid w:val="006B46F8"/>
    <w:rsid w:val="006B4716"/>
    <w:rsid w:val="006B4769"/>
    <w:rsid w:val="006B5181"/>
    <w:rsid w:val="006B534D"/>
    <w:rsid w:val="006B5A1C"/>
    <w:rsid w:val="006B688D"/>
    <w:rsid w:val="006B6C02"/>
    <w:rsid w:val="006B6EA1"/>
    <w:rsid w:val="006B73E9"/>
    <w:rsid w:val="006C064C"/>
    <w:rsid w:val="006C0730"/>
    <w:rsid w:val="006C1068"/>
    <w:rsid w:val="006C111B"/>
    <w:rsid w:val="006C1403"/>
    <w:rsid w:val="006C142F"/>
    <w:rsid w:val="006C214F"/>
    <w:rsid w:val="006C278E"/>
    <w:rsid w:val="006C3739"/>
    <w:rsid w:val="006C3ADA"/>
    <w:rsid w:val="006C3FE1"/>
    <w:rsid w:val="006C402E"/>
    <w:rsid w:val="006C4671"/>
    <w:rsid w:val="006C5201"/>
    <w:rsid w:val="006C5419"/>
    <w:rsid w:val="006C593B"/>
    <w:rsid w:val="006C5D2E"/>
    <w:rsid w:val="006C602A"/>
    <w:rsid w:val="006C6AEE"/>
    <w:rsid w:val="006C6FBC"/>
    <w:rsid w:val="006C70B7"/>
    <w:rsid w:val="006C7517"/>
    <w:rsid w:val="006C7AA3"/>
    <w:rsid w:val="006C7BBE"/>
    <w:rsid w:val="006D03BE"/>
    <w:rsid w:val="006D0E99"/>
    <w:rsid w:val="006D174D"/>
    <w:rsid w:val="006D23F0"/>
    <w:rsid w:val="006D2404"/>
    <w:rsid w:val="006D586E"/>
    <w:rsid w:val="006D5C98"/>
    <w:rsid w:val="006D629C"/>
    <w:rsid w:val="006D70CD"/>
    <w:rsid w:val="006D70DA"/>
    <w:rsid w:val="006D7815"/>
    <w:rsid w:val="006E0371"/>
    <w:rsid w:val="006E05E4"/>
    <w:rsid w:val="006E0A8F"/>
    <w:rsid w:val="006E0E95"/>
    <w:rsid w:val="006E19D7"/>
    <w:rsid w:val="006E1D08"/>
    <w:rsid w:val="006E2D43"/>
    <w:rsid w:val="006E30A4"/>
    <w:rsid w:val="006E364D"/>
    <w:rsid w:val="006E397E"/>
    <w:rsid w:val="006E481E"/>
    <w:rsid w:val="006E59C4"/>
    <w:rsid w:val="006E5F8A"/>
    <w:rsid w:val="006F03FC"/>
    <w:rsid w:val="006F0978"/>
    <w:rsid w:val="006F0A3F"/>
    <w:rsid w:val="006F0ADB"/>
    <w:rsid w:val="006F1591"/>
    <w:rsid w:val="006F1D8D"/>
    <w:rsid w:val="006F32CF"/>
    <w:rsid w:val="006F3698"/>
    <w:rsid w:val="006F3775"/>
    <w:rsid w:val="006F42E5"/>
    <w:rsid w:val="006F42FE"/>
    <w:rsid w:val="006F4E4B"/>
    <w:rsid w:val="006F4FC8"/>
    <w:rsid w:val="006F509F"/>
    <w:rsid w:val="006F5577"/>
    <w:rsid w:val="006F687A"/>
    <w:rsid w:val="006F766C"/>
    <w:rsid w:val="006F78AE"/>
    <w:rsid w:val="0070087C"/>
    <w:rsid w:val="00700933"/>
    <w:rsid w:val="00700A07"/>
    <w:rsid w:val="007016ED"/>
    <w:rsid w:val="00701AC7"/>
    <w:rsid w:val="00701C97"/>
    <w:rsid w:val="00701F78"/>
    <w:rsid w:val="00702477"/>
    <w:rsid w:val="0070263F"/>
    <w:rsid w:val="007027A6"/>
    <w:rsid w:val="0070295B"/>
    <w:rsid w:val="00702CF3"/>
    <w:rsid w:val="0070352D"/>
    <w:rsid w:val="00704BED"/>
    <w:rsid w:val="00704C41"/>
    <w:rsid w:val="0070539B"/>
    <w:rsid w:val="00705784"/>
    <w:rsid w:val="00705B88"/>
    <w:rsid w:val="007061E1"/>
    <w:rsid w:val="00707507"/>
    <w:rsid w:val="0070765C"/>
    <w:rsid w:val="0070768B"/>
    <w:rsid w:val="007077BB"/>
    <w:rsid w:val="00707EAC"/>
    <w:rsid w:val="0071056C"/>
    <w:rsid w:val="00710B85"/>
    <w:rsid w:val="00710DEB"/>
    <w:rsid w:val="00710F7B"/>
    <w:rsid w:val="00711829"/>
    <w:rsid w:val="007119C9"/>
    <w:rsid w:val="0071286A"/>
    <w:rsid w:val="00713998"/>
    <w:rsid w:val="00714111"/>
    <w:rsid w:val="00714AB0"/>
    <w:rsid w:val="00714D16"/>
    <w:rsid w:val="00715712"/>
    <w:rsid w:val="00716199"/>
    <w:rsid w:val="007162CD"/>
    <w:rsid w:val="007166BB"/>
    <w:rsid w:val="0071739E"/>
    <w:rsid w:val="00720406"/>
    <w:rsid w:val="00720A7E"/>
    <w:rsid w:val="00720D37"/>
    <w:rsid w:val="0072205A"/>
    <w:rsid w:val="007224C9"/>
    <w:rsid w:val="00722F07"/>
    <w:rsid w:val="0072320B"/>
    <w:rsid w:val="00723523"/>
    <w:rsid w:val="00723EBD"/>
    <w:rsid w:val="00725547"/>
    <w:rsid w:val="00725B4A"/>
    <w:rsid w:val="00725EE0"/>
    <w:rsid w:val="0072637B"/>
    <w:rsid w:val="00726638"/>
    <w:rsid w:val="00726E9F"/>
    <w:rsid w:val="007270D6"/>
    <w:rsid w:val="00727830"/>
    <w:rsid w:val="00727B7E"/>
    <w:rsid w:val="007301FF"/>
    <w:rsid w:val="00730376"/>
    <w:rsid w:val="007305E9"/>
    <w:rsid w:val="00730A8A"/>
    <w:rsid w:val="007315FB"/>
    <w:rsid w:val="00731758"/>
    <w:rsid w:val="007317E1"/>
    <w:rsid w:val="00731C14"/>
    <w:rsid w:val="00732DA8"/>
    <w:rsid w:val="00733571"/>
    <w:rsid w:val="007338F8"/>
    <w:rsid w:val="00734AE3"/>
    <w:rsid w:val="00734EFD"/>
    <w:rsid w:val="00735116"/>
    <w:rsid w:val="00735246"/>
    <w:rsid w:val="00735252"/>
    <w:rsid w:val="007352DD"/>
    <w:rsid w:val="00735793"/>
    <w:rsid w:val="00735D88"/>
    <w:rsid w:val="00737290"/>
    <w:rsid w:val="007375B2"/>
    <w:rsid w:val="0073782D"/>
    <w:rsid w:val="00737907"/>
    <w:rsid w:val="00740112"/>
    <w:rsid w:val="007404E0"/>
    <w:rsid w:val="00740572"/>
    <w:rsid w:val="00740E92"/>
    <w:rsid w:val="00741026"/>
    <w:rsid w:val="0074151B"/>
    <w:rsid w:val="007415E9"/>
    <w:rsid w:val="007421A7"/>
    <w:rsid w:val="007422FF"/>
    <w:rsid w:val="00742556"/>
    <w:rsid w:val="007432A4"/>
    <w:rsid w:val="00745C33"/>
    <w:rsid w:val="00746623"/>
    <w:rsid w:val="00746C15"/>
    <w:rsid w:val="00747531"/>
    <w:rsid w:val="00747A9F"/>
    <w:rsid w:val="00750291"/>
    <w:rsid w:val="00750609"/>
    <w:rsid w:val="00750D31"/>
    <w:rsid w:val="00751598"/>
    <w:rsid w:val="007518A4"/>
    <w:rsid w:val="0075208E"/>
    <w:rsid w:val="00752807"/>
    <w:rsid w:val="007533C6"/>
    <w:rsid w:val="00755EC8"/>
    <w:rsid w:val="00756853"/>
    <w:rsid w:val="00756998"/>
    <w:rsid w:val="00756C17"/>
    <w:rsid w:val="00756CF7"/>
    <w:rsid w:val="007571AF"/>
    <w:rsid w:val="007574C4"/>
    <w:rsid w:val="007576FD"/>
    <w:rsid w:val="007577E7"/>
    <w:rsid w:val="00757ABA"/>
    <w:rsid w:val="00757B59"/>
    <w:rsid w:val="00760A7D"/>
    <w:rsid w:val="00760D95"/>
    <w:rsid w:val="00761EF5"/>
    <w:rsid w:val="007622AE"/>
    <w:rsid w:val="00762460"/>
    <w:rsid w:val="007634A4"/>
    <w:rsid w:val="007634C8"/>
    <w:rsid w:val="00763BBF"/>
    <w:rsid w:val="00763BF5"/>
    <w:rsid w:val="007641A5"/>
    <w:rsid w:val="00764B9F"/>
    <w:rsid w:val="0076619D"/>
    <w:rsid w:val="0076714D"/>
    <w:rsid w:val="007676FF"/>
    <w:rsid w:val="0077090D"/>
    <w:rsid w:val="00770BFB"/>
    <w:rsid w:val="00770F91"/>
    <w:rsid w:val="0077123B"/>
    <w:rsid w:val="00771425"/>
    <w:rsid w:val="00771898"/>
    <w:rsid w:val="00772694"/>
    <w:rsid w:val="007727F0"/>
    <w:rsid w:val="00772E28"/>
    <w:rsid w:val="00772EE7"/>
    <w:rsid w:val="007730D7"/>
    <w:rsid w:val="007734A4"/>
    <w:rsid w:val="007745FB"/>
    <w:rsid w:val="007746B6"/>
    <w:rsid w:val="007748DA"/>
    <w:rsid w:val="0077567F"/>
    <w:rsid w:val="007759F7"/>
    <w:rsid w:val="00776726"/>
    <w:rsid w:val="00776982"/>
    <w:rsid w:val="00776D13"/>
    <w:rsid w:val="00777013"/>
    <w:rsid w:val="00777115"/>
    <w:rsid w:val="007774D6"/>
    <w:rsid w:val="0078013A"/>
    <w:rsid w:val="007802E1"/>
    <w:rsid w:val="0078047C"/>
    <w:rsid w:val="00780819"/>
    <w:rsid w:val="00780938"/>
    <w:rsid w:val="00781736"/>
    <w:rsid w:val="00781CE9"/>
    <w:rsid w:val="007828DE"/>
    <w:rsid w:val="00784050"/>
    <w:rsid w:val="007846D3"/>
    <w:rsid w:val="00784A4B"/>
    <w:rsid w:val="00784A5B"/>
    <w:rsid w:val="00784B0A"/>
    <w:rsid w:val="00784EE2"/>
    <w:rsid w:val="00784F63"/>
    <w:rsid w:val="007855B2"/>
    <w:rsid w:val="007858CC"/>
    <w:rsid w:val="007861C1"/>
    <w:rsid w:val="007905BC"/>
    <w:rsid w:val="007908C0"/>
    <w:rsid w:val="00790D06"/>
    <w:rsid w:val="0079139D"/>
    <w:rsid w:val="0079190B"/>
    <w:rsid w:val="007925E7"/>
    <w:rsid w:val="00792C8A"/>
    <w:rsid w:val="00792D91"/>
    <w:rsid w:val="007944B7"/>
    <w:rsid w:val="00794B28"/>
    <w:rsid w:val="00794E3D"/>
    <w:rsid w:val="00794F89"/>
    <w:rsid w:val="007957D2"/>
    <w:rsid w:val="00795D75"/>
    <w:rsid w:val="00796354"/>
    <w:rsid w:val="007978AE"/>
    <w:rsid w:val="00797AA4"/>
    <w:rsid w:val="00797BA6"/>
    <w:rsid w:val="007A0177"/>
    <w:rsid w:val="007A0E1F"/>
    <w:rsid w:val="007A0FC4"/>
    <w:rsid w:val="007A1088"/>
    <w:rsid w:val="007A1249"/>
    <w:rsid w:val="007A14FB"/>
    <w:rsid w:val="007A1B00"/>
    <w:rsid w:val="007A2BDA"/>
    <w:rsid w:val="007A3635"/>
    <w:rsid w:val="007A3BE3"/>
    <w:rsid w:val="007A4885"/>
    <w:rsid w:val="007A53D2"/>
    <w:rsid w:val="007A5EFB"/>
    <w:rsid w:val="007A6718"/>
    <w:rsid w:val="007A6755"/>
    <w:rsid w:val="007A6909"/>
    <w:rsid w:val="007A71D9"/>
    <w:rsid w:val="007A7B97"/>
    <w:rsid w:val="007B0348"/>
    <w:rsid w:val="007B16D6"/>
    <w:rsid w:val="007B1854"/>
    <w:rsid w:val="007B2118"/>
    <w:rsid w:val="007B2826"/>
    <w:rsid w:val="007B293F"/>
    <w:rsid w:val="007B3BF8"/>
    <w:rsid w:val="007B4219"/>
    <w:rsid w:val="007B468E"/>
    <w:rsid w:val="007B47BF"/>
    <w:rsid w:val="007B48D0"/>
    <w:rsid w:val="007B4DDD"/>
    <w:rsid w:val="007B516F"/>
    <w:rsid w:val="007B58CE"/>
    <w:rsid w:val="007B59C6"/>
    <w:rsid w:val="007B5ACC"/>
    <w:rsid w:val="007B68A6"/>
    <w:rsid w:val="007B69F9"/>
    <w:rsid w:val="007B6A87"/>
    <w:rsid w:val="007B701A"/>
    <w:rsid w:val="007B7D62"/>
    <w:rsid w:val="007B7F67"/>
    <w:rsid w:val="007C0256"/>
    <w:rsid w:val="007C0535"/>
    <w:rsid w:val="007C08A4"/>
    <w:rsid w:val="007C0EA9"/>
    <w:rsid w:val="007C1032"/>
    <w:rsid w:val="007C166B"/>
    <w:rsid w:val="007C173B"/>
    <w:rsid w:val="007C2119"/>
    <w:rsid w:val="007C24C6"/>
    <w:rsid w:val="007C2833"/>
    <w:rsid w:val="007C3345"/>
    <w:rsid w:val="007C38F7"/>
    <w:rsid w:val="007C39DE"/>
    <w:rsid w:val="007C471E"/>
    <w:rsid w:val="007C5C7C"/>
    <w:rsid w:val="007C5E39"/>
    <w:rsid w:val="007C5F1B"/>
    <w:rsid w:val="007C6471"/>
    <w:rsid w:val="007C66D1"/>
    <w:rsid w:val="007C6EEC"/>
    <w:rsid w:val="007D031F"/>
    <w:rsid w:val="007D0B4D"/>
    <w:rsid w:val="007D0BED"/>
    <w:rsid w:val="007D116E"/>
    <w:rsid w:val="007D122F"/>
    <w:rsid w:val="007D147B"/>
    <w:rsid w:val="007D1540"/>
    <w:rsid w:val="007D22B6"/>
    <w:rsid w:val="007D23D1"/>
    <w:rsid w:val="007D3D7E"/>
    <w:rsid w:val="007D3DB1"/>
    <w:rsid w:val="007D4469"/>
    <w:rsid w:val="007D4562"/>
    <w:rsid w:val="007D4AAC"/>
    <w:rsid w:val="007D4E6C"/>
    <w:rsid w:val="007D50BE"/>
    <w:rsid w:val="007D600D"/>
    <w:rsid w:val="007D601F"/>
    <w:rsid w:val="007D61E9"/>
    <w:rsid w:val="007D620C"/>
    <w:rsid w:val="007D67DE"/>
    <w:rsid w:val="007D6ADD"/>
    <w:rsid w:val="007D6B8C"/>
    <w:rsid w:val="007D6FCE"/>
    <w:rsid w:val="007D7922"/>
    <w:rsid w:val="007E05E0"/>
    <w:rsid w:val="007E09F3"/>
    <w:rsid w:val="007E148E"/>
    <w:rsid w:val="007E1B2E"/>
    <w:rsid w:val="007E28DF"/>
    <w:rsid w:val="007E2FBE"/>
    <w:rsid w:val="007E30ED"/>
    <w:rsid w:val="007E31B3"/>
    <w:rsid w:val="007E4A38"/>
    <w:rsid w:val="007E4D63"/>
    <w:rsid w:val="007E551A"/>
    <w:rsid w:val="007E6275"/>
    <w:rsid w:val="007E68D8"/>
    <w:rsid w:val="007E7033"/>
    <w:rsid w:val="007E756B"/>
    <w:rsid w:val="007E7604"/>
    <w:rsid w:val="007E7611"/>
    <w:rsid w:val="007E78A7"/>
    <w:rsid w:val="007F023A"/>
    <w:rsid w:val="007F027B"/>
    <w:rsid w:val="007F0406"/>
    <w:rsid w:val="007F0D19"/>
    <w:rsid w:val="007F0F4B"/>
    <w:rsid w:val="007F124A"/>
    <w:rsid w:val="007F1D10"/>
    <w:rsid w:val="007F1E80"/>
    <w:rsid w:val="007F2B3C"/>
    <w:rsid w:val="007F2D16"/>
    <w:rsid w:val="007F3023"/>
    <w:rsid w:val="007F39B1"/>
    <w:rsid w:val="007F46B8"/>
    <w:rsid w:val="007F578C"/>
    <w:rsid w:val="007F6102"/>
    <w:rsid w:val="007F68DF"/>
    <w:rsid w:val="007F6996"/>
    <w:rsid w:val="00800350"/>
    <w:rsid w:val="008003C8"/>
    <w:rsid w:val="008009F2"/>
    <w:rsid w:val="00800DE0"/>
    <w:rsid w:val="008015CF"/>
    <w:rsid w:val="00801D88"/>
    <w:rsid w:val="008025D5"/>
    <w:rsid w:val="008027B2"/>
    <w:rsid w:val="00802D1C"/>
    <w:rsid w:val="0080332B"/>
    <w:rsid w:val="008033C0"/>
    <w:rsid w:val="008035B7"/>
    <w:rsid w:val="00803C23"/>
    <w:rsid w:val="00804886"/>
    <w:rsid w:val="0080491C"/>
    <w:rsid w:val="00804C1C"/>
    <w:rsid w:val="0080516E"/>
    <w:rsid w:val="0080527F"/>
    <w:rsid w:val="00805C4F"/>
    <w:rsid w:val="00807A80"/>
    <w:rsid w:val="0081023F"/>
    <w:rsid w:val="008102DA"/>
    <w:rsid w:val="008110F2"/>
    <w:rsid w:val="0081226E"/>
    <w:rsid w:val="00813B8F"/>
    <w:rsid w:val="0081418D"/>
    <w:rsid w:val="00814835"/>
    <w:rsid w:val="00814B9E"/>
    <w:rsid w:val="00814CA0"/>
    <w:rsid w:val="00815354"/>
    <w:rsid w:val="008156BD"/>
    <w:rsid w:val="008163FA"/>
    <w:rsid w:val="00816A1C"/>
    <w:rsid w:val="00817C63"/>
    <w:rsid w:val="00817C8C"/>
    <w:rsid w:val="00820203"/>
    <w:rsid w:val="008214B7"/>
    <w:rsid w:val="00822471"/>
    <w:rsid w:val="0082266A"/>
    <w:rsid w:val="008236F0"/>
    <w:rsid w:val="00823E02"/>
    <w:rsid w:val="00824593"/>
    <w:rsid w:val="00824C7D"/>
    <w:rsid w:val="008255F1"/>
    <w:rsid w:val="008255FD"/>
    <w:rsid w:val="00825DD1"/>
    <w:rsid w:val="008263FD"/>
    <w:rsid w:val="008264C6"/>
    <w:rsid w:val="0082694D"/>
    <w:rsid w:val="00826C76"/>
    <w:rsid w:val="008270C7"/>
    <w:rsid w:val="008273C7"/>
    <w:rsid w:val="00827DFC"/>
    <w:rsid w:val="00827F76"/>
    <w:rsid w:val="008300FF"/>
    <w:rsid w:val="00830281"/>
    <w:rsid w:val="00831270"/>
    <w:rsid w:val="008314E3"/>
    <w:rsid w:val="00831998"/>
    <w:rsid w:val="008320D7"/>
    <w:rsid w:val="008321E8"/>
    <w:rsid w:val="00832726"/>
    <w:rsid w:val="008327D8"/>
    <w:rsid w:val="008331A0"/>
    <w:rsid w:val="00834071"/>
    <w:rsid w:val="008344DC"/>
    <w:rsid w:val="00835824"/>
    <w:rsid w:val="00836013"/>
    <w:rsid w:val="008367F2"/>
    <w:rsid w:val="00836920"/>
    <w:rsid w:val="00836B0E"/>
    <w:rsid w:val="0083707F"/>
    <w:rsid w:val="00837100"/>
    <w:rsid w:val="00837195"/>
    <w:rsid w:val="0083756A"/>
    <w:rsid w:val="00837D88"/>
    <w:rsid w:val="008401A6"/>
    <w:rsid w:val="0084094C"/>
    <w:rsid w:val="00840FE2"/>
    <w:rsid w:val="00841527"/>
    <w:rsid w:val="00841CC7"/>
    <w:rsid w:val="00841DFF"/>
    <w:rsid w:val="008421EE"/>
    <w:rsid w:val="00842284"/>
    <w:rsid w:val="008425B0"/>
    <w:rsid w:val="00843F84"/>
    <w:rsid w:val="00844777"/>
    <w:rsid w:val="008448F8"/>
    <w:rsid w:val="0084510A"/>
    <w:rsid w:val="00845DCA"/>
    <w:rsid w:val="008469B2"/>
    <w:rsid w:val="00846D1D"/>
    <w:rsid w:val="00847332"/>
    <w:rsid w:val="00850E0F"/>
    <w:rsid w:val="00851883"/>
    <w:rsid w:val="008518E4"/>
    <w:rsid w:val="00851BC3"/>
    <w:rsid w:val="00852624"/>
    <w:rsid w:val="0085344E"/>
    <w:rsid w:val="008536F0"/>
    <w:rsid w:val="008537F6"/>
    <w:rsid w:val="00853FC9"/>
    <w:rsid w:val="008540B2"/>
    <w:rsid w:val="0085448D"/>
    <w:rsid w:val="00854A3A"/>
    <w:rsid w:val="00854C16"/>
    <w:rsid w:val="00855217"/>
    <w:rsid w:val="00855E18"/>
    <w:rsid w:val="008560D6"/>
    <w:rsid w:val="00856180"/>
    <w:rsid w:val="0085672B"/>
    <w:rsid w:val="00856E03"/>
    <w:rsid w:val="00857341"/>
    <w:rsid w:val="00857A35"/>
    <w:rsid w:val="008601EE"/>
    <w:rsid w:val="00860A6D"/>
    <w:rsid w:val="00860C7F"/>
    <w:rsid w:val="0086134F"/>
    <w:rsid w:val="00861B79"/>
    <w:rsid w:val="00861E4E"/>
    <w:rsid w:val="008626A3"/>
    <w:rsid w:val="008631B2"/>
    <w:rsid w:val="00863A7F"/>
    <w:rsid w:val="00863C20"/>
    <w:rsid w:val="00864277"/>
    <w:rsid w:val="0086496C"/>
    <w:rsid w:val="00864F87"/>
    <w:rsid w:val="0086542B"/>
    <w:rsid w:val="00865D9D"/>
    <w:rsid w:val="00865F73"/>
    <w:rsid w:val="00866151"/>
    <w:rsid w:val="00866C70"/>
    <w:rsid w:val="00867501"/>
    <w:rsid w:val="008676EB"/>
    <w:rsid w:val="00867DB9"/>
    <w:rsid w:val="00867F9E"/>
    <w:rsid w:val="00870017"/>
    <w:rsid w:val="00870939"/>
    <w:rsid w:val="00870DDA"/>
    <w:rsid w:val="008720EF"/>
    <w:rsid w:val="00872DDA"/>
    <w:rsid w:val="00873D01"/>
    <w:rsid w:val="008747EE"/>
    <w:rsid w:val="00874864"/>
    <w:rsid w:val="008750AA"/>
    <w:rsid w:val="00875508"/>
    <w:rsid w:val="00875AA6"/>
    <w:rsid w:val="00875CF4"/>
    <w:rsid w:val="00876397"/>
    <w:rsid w:val="008766BE"/>
    <w:rsid w:val="008766EC"/>
    <w:rsid w:val="00876787"/>
    <w:rsid w:val="00876D01"/>
    <w:rsid w:val="00876FE3"/>
    <w:rsid w:val="00877803"/>
    <w:rsid w:val="008805B4"/>
    <w:rsid w:val="008805C8"/>
    <w:rsid w:val="0088069C"/>
    <w:rsid w:val="00880853"/>
    <w:rsid w:val="0088091C"/>
    <w:rsid w:val="00881FC0"/>
    <w:rsid w:val="0088348D"/>
    <w:rsid w:val="00883C16"/>
    <w:rsid w:val="00883CC7"/>
    <w:rsid w:val="00883D8D"/>
    <w:rsid w:val="00883E1B"/>
    <w:rsid w:val="00883EE6"/>
    <w:rsid w:val="00885240"/>
    <w:rsid w:val="0088550A"/>
    <w:rsid w:val="00885EFB"/>
    <w:rsid w:val="00885FC1"/>
    <w:rsid w:val="00886184"/>
    <w:rsid w:val="00886656"/>
    <w:rsid w:val="00887FCF"/>
    <w:rsid w:val="00890DEB"/>
    <w:rsid w:val="008911F5"/>
    <w:rsid w:val="008917A7"/>
    <w:rsid w:val="00892723"/>
    <w:rsid w:val="00893183"/>
    <w:rsid w:val="0089338E"/>
    <w:rsid w:val="00893407"/>
    <w:rsid w:val="00893EB8"/>
    <w:rsid w:val="00894242"/>
    <w:rsid w:val="00894D67"/>
    <w:rsid w:val="00894E7D"/>
    <w:rsid w:val="00895335"/>
    <w:rsid w:val="008958C6"/>
    <w:rsid w:val="00895918"/>
    <w:rsid w:val="00895A34"/>
    <w:rsid w:val="00895FCC"/>
    <w:rsid w:val="00896566"/>
    <w:rsid w:val="00896ADF"/>
    <w:rsid w:val="00896CBD"/>
    <w:rsid w:val="00896EA6"/>
    <w:rsid w:val="0089772E"/>
    <w:rsid w:val="00897872"/>
    <w:rsid w:val="00897A36"/>
    <w:rsid w:val="008A0B52"/>
    <w:rsid w:val="008A115B"/>
    <w:rsid w:val="008A1532"/>
    <w:rsid w:val="008A17BF"/>
    <w:rsid w:val="008A1AEF"/>
    <w:rsid w:val="008A1CB8"/>
    <w:rsid w:val="008A2475"/>
    <w:rsid w:val="008A24D4"/>
    <w:rsid w:val="008A2C49"/>
    <w:rsid w:val="008A42BF"/>
    <w:rsid w:val="008A4BD7"/>
    <w:rsid w:val="008A555A"/>
    <w:rsid w:val="008A5B46"/>
    <w:rsid w:val="008A6647"/>
    <w:rsid w:val="008A6965"/>
    <w:rsid w:val="008A6B62"/>
    <w:rsid w:val="008A7745"/>
    <w:rsid w:val="008B0651"/>
    <w:rsid w:val="008B0B70"/>
    <w:rsid w:val="008B0FDF"/>
    <w:rsid w:val="008B19FC"/>
    <w:rsid w:val="008B25CC"/>
    <w:rsid w:val="008B3927"/>
    <w:rsid w:val="008B4103"/>
    <w:rsid w:val="008B4DFA"/>
    <w:rsid w:val="008B4EB1"/>
    <w:rsid w:val="008B5602"/>
    <w:rsid w:val="008B5B16"/>
    <w:rsid w:val="008B66ED"/>
    <w:rsid w:val="008B67A9"/>
    <w:rsid w:val="008B6CA8"/>
    <w:rsid w:val="008B6F2B"/>
    <w:rsid w:val="008B7210"/>
    <w:rsid w:val="008B72D8"/>
    <w:rsid w:val="008B78CB"/>
    <w:rsid w:val="008B7957"/>
    <w:rsid w:val="008B7DB7"/>
    <w:rsid w:val="008C0245"/>
    <w:rsid w:val="008C0B05"/>
    <w:rsid w:val="008C0C6A"/>
    <w:rsid w:val="008C1F30"/>
    <w:rsid w:val="008C2992"/>
    <w:rsid w:val="008C2D80"/>
    <w:rsid w:val="008C3611"/>
    <w:rsid w:val="008C38FB"/>
    <w:rsid w:val="008C3AAC"/>
    <w:rsid w:val="008C3EC1"/>
    <w:rsid w:val="008C445C"/>
    <w:rsid w:val="008C52C0"/>
    <w:rsid w:val="008C5445"/>
    <w:rsid w:val="008C546C"/>
    <w:rsid w:val="008C5D86"/>
    <w:rsid w:val="008C6058"/>
    <w:rsid w:val="008C6559"/>
    <w:rsid w:val="008C7104"/>
    <w:rsid w:val="008C724B"/>
    <w:rsid w:val="008C7346"/>
    <w:rsid w:val="008C746C"/>
    <w:rsid w:val="008C7D37"/>
    <w:rsid w:val="008D0060"/>
    <w:rsid w:val="008D0175"/>
    <w:rsid w:val="008D06BC"/>
    <w:rsid w:val="008D126D"/>
    <w:rsid w:val="008D1F2A"/>
    <w:rsid w:val="008D2071"/>
    <w:rsid w:val="008D2EE7"/>
    <w:rsid w:val="008D30C3"/>
    <w:rsid w:val="008D428E"/>
    <w:rsid w:val="008D4660"/>
    <w:rsid w:val="008D5397"/>
    <w:rsid w:val="008D5657"/>
    <w:rsid w:val="008D5BA8"/>
    <w:rsid w:val="008D6842"/>
    <w:rsid w:val="008D7460"/>
    <w:rsid w:val="008D7964"/>
    <w:rsid w:val="008E2298"/>
    <w:rsid w:val="008E2560"/>
    <w:rsid w:val="008E2BF1"/>
    <w:rsid w:val="008E37CF"/>
    <w:rsid w:val="008E39A7"/>
    <w:rsid w:val="008E4185"/>
    <w:rsid w:val="008E4350"/>
    <w:rsid w:val="008E4969"/>
    <w:rsid w:val="008E4DA5"/>
    <w:rsid w:val="008E556C"/>
    <w:rsid w:val="008E59E3"/>
    <w:rsid w:val="008E6432"/>
    <w:rsid w:val="008E6862"/>
    <w:rsid w:val="008E687C"/>
    <w:rsid w:val="008E6E2F"/>
    <w:rsid w:val="008F0172"/>
    <w:rsid w:val="008F0306"/>
    <w:rsid w:val="008F07E6"/>
    <w:rsid w:val="008F0A07"/>
    <w:rsid w:val="008F14A1"/>
    <w:rsid w:val="008F19CB"/>
    <w:rsid w:val="008F248B"/>
    <w:rsid w:val="008F256B"/>
    <w:rsid w:val="008F272A"/>
    <w:rsid w:val="008F33F5"/>
    <w:rsid w:val="008F37C9"/>
    <w:rsid w:val="008F4D07"/>
    <w:rsid w:val="008F503A"/>
    <w:rsid w:val="008F5B1F"/>
    <w:rsid w:val="008F5F74"/>
    <w:rsid w:val="008F6363"/>
    <w:rsid w:val="008F65FD"/>
    <w:rsid w:val="008F691D"/>
    <w:rsid w:val="009007D3"/>
    <w:rsid w:val="00901086"/>
    <w:rsid w:val="00901838"/>
    <w:rsid w:val="00901B91"/>
    <w:rsid w:val="009021E1"/>
    <w:rsid w:val="0090239E"/>
    <w:rsid w:val="0090247A"/>
    <w:rsid w:val="00902A99"/>
    <w:rsid w:val="00904013"/>
    <w:rsid w:val="00904AE0"/>
    <w:rsid w:val="00904D23"/>
    <w:rsid w:val="00904E66"/>
    <w:rsid w:val="0090756E"/>
    <w:rsid w:val="009078FE"/>
    <w:rsid w:val="009105E3"/>
    <w:rsid w:val="0091105B"/>
    <w:rsid w:val="009117EA"/>
    <w:rsid w:val="00911D08"/>
    <w:rsid w:val="00911F26"/>
    <w:rsid w:val="00911FD5"/>
    <w:rsid w:val="009122A3"/>
    <w:rsid w:val="0091318D"/>
    <w:rsid w:val="009133B8"/>
    <w:rsid w:val="0091367B"/>
    <w:rsid w:val="009136FC"/>
    <w:rsid w:val="00913F4C"/>
    <w:rsid w:val="00914306"/>
    <w:rsid w:val="0091489F"/>
    <w:rsid w:val="009148A4"/>
    <w:rsid w:val="009166D0"/>
    <w:rsid w:val="009168E4"/>
    <w:rsid w:val="00917AD8"/>
    <w:rsid w:val="00920EC6"/>
    <w:rsid w:val="00921C0F"/>
    <w:rsid w:val="00921F8B"/>
    <w:rsid w:val="00922AA4"/>
    <w:rsid w:val="00922EB8"/>
    <w:rsid w:val="00922EB9"/>
    <w:rsid w:val="0092448A"/>
    <w:rsid w:val="00924610"/>
    <w:rsid w:val="00925293"/>
    <w:rsid w:val="0092622B"/>
    <w:rsid w:val="00926956"/>
    <w:rsid w:val="009273AA"/>
    <w:rsid w:val="009273F7"/>
    <w:rsid w:val="00927569"/>
    <w:rsid w:val="00930258"/>
    <w:rsid w:val="00930EB5"/>
    <w:rsid w:val="00931325"/>
    <w:rsid w:val="00931B5E"/>
    <w:rsid w:val="00932573"/>
    <w:rsid w:val="00932C40"/>
    <w:rsid w:val="00932C52"/>
    <w:rsid w:val="009331F6"/>
    <w:rsid w:val="00934300"/>
    <w:rsid w:val="00934A00"/>
    <w:rsid w:val="009361D1"/>
    <w:rsid w:val="00936A83"/>
    <w:rsid w:val="00936CB9"/>
    <w:rsid w:val="0094044D"/>
    <w:rsid w:val="00941C50"/>
    <w:rsid w:val="00941DD9"/>
    <w:rsid w:val="009421BD"/>
    <w:rsid w:val="009422B1"/>
    <w:rsid w:val="00942593"/>
    <w:rsid w:val="0094283F"/>
    <w:rsid w:val="009434A7"/>
    <w:rsid w:val="0094470E"/>
    <w:rsid w:val="0094495B"/>
    <w:rsid w:val="00944A01"/>
    <w:rsid w:val="00944AF7"/>
    <w:rsid w:val="009453B0"/>
    <w:rsid w:val="009457CC"/>
    <w:rsid w:val="00945C9B"/>
    <w:rsid w:val="00945E89"/>
    <w:rsid w:val="00945EC3"/>
    <w:rsid w:val="00946151"/>
    <w:rsid w:val="00946CD7"/>
    <w:rsid w:val="0095064D"/>
    <w:rsid w:val="00950DFA"/>
    <w:rsid w:val="00950FBE"/>
    <w:rsid w:val="00951102"/>
    <w:rsid w:val="0095119D"/>
    <w:rsid w:val="00951B72"/>
    <w:rsid w:val="009522A0"/>
    <w:rsid w:val="0095261D"/>
    <w:rsid w:val="0095333C"/>
    <w:rsid w:val="00953512"/>
    <w:rsid w:val="009536BC"/>
    <w:rsid w:val="009539B7"/>
    <w:rsid w:val="00954522"/>
    <w:rsid w:val="00954660"/>
    <w:rsid w:val="0095493A"/>
    <w:rsid w:val="00954A69"/>
    <w:rsid w:val="00955038"/>
    <w:rsid w:val="00955971"/>
    <w:rsid w:val="00955F83"/>
    <w:rsid w:val="00956D08"/>
    <w:rsid w:val="00957FC7"/>
    <w:rsid w:val="009600B9"/>
    <w:rsid w:val="009600DF"/>
    <w:rsid w:val="00960CBE"/>
    <w:rsid w:val="00960F4A"/>
    <w:rsid w:val="00961001"/>
    <w:rsid w:val="00961230"/>
    <w:rsid w:val="009614DC"/>
    <w:rsid w:val="0096191E"/>
    <w:rsid w:val="00962400"/>
    <w:rsid w:val="0096251B"/>
    <w:rsid w:val="009635AB"/>
    <w:rsid w:val="00963C66"/>
    <w:rsid w:val="00963D47"/>
    <w:rsid w:val="00963E96"/>
    <w:rsid w:val="00963FD5"/>
    <w:rsid w:val="00964BDB"/>
    <w:rsid w:val="00964C2D"/>
    <w:rsid w:val="00964D6C"/>
    <w:rsid w:val="00964FB8"/>
    <w:rsid w:val="009650F0"/>
    <w:rsid w:val="0096536E"/>
    <w:rsid w:val="00965710"/>
    <w:rsid w:val="009670E8"/>
    <w:rsid w:val="009677BF"/>
    <w:rsid w:val="0097046D"/>
    <w:rsid w:val="0097176B"/>
    <w:rsid w:val="00971FBB"/>
    <w:rsid w:val="00972043"/>
    <w:rsid w:val="00972550"/>
    <w:rsid w:val="009729B7"/>
    <w:rsid w:val="00972FEB"/>
    <w:rsid w:val="009735E3"/>
    <w:rsid w:val="0097431F"/>
    <w:rsid w:val="00974CF7"/>
    <w:rsid w:val="0097581D"/>
    <w:rsid w:val="00975B20"/>
    <w:rsid w:val="00975E7E"/>
    <w:rsid w:val="0098022B"/>
    <w:rsid w:val="00980987"/>
    <w:rsid w:val="00980A75"/>
    <w:rsid w:val="009816E1"/>
    <w:rsid w:val="00981F27"/>
    <w:rsid w:val="009820F6"/>
    <w:rsid w:val="00982400"/>
    <w:rsid w:val="0098256A"/>
    <w:rsid w:val="0098276E"/>
    <w:rsid w:val="009836F8"/>
    <w:rsid w:val="009837AC"/>
    <w:rsid w:val="009838B1"/>
    <w:rsid w:val="00983CEE"/>
    <w:rsid w:val="009846D9"/>
    <w:rsid w:val="00984E95"/>
    <w:rsid w:val="00985194"/>
    <w:rsid w:val="009851F0"/>
    <w:rsid w:val="0098561D"/>
    <w:rsid w:val="009858EF"/>
    <w:rsid w:val="009862A5"/>
    <w:rsid w:val="009862ED"/>
    <w:rsid w:val="00986543"/>
    <w:rsid w:val="0098675B"/>
    <w:rsid w:val="0098693F"/>
    <w:rsid w:val="00986C9F"/>
    <w:rsid w:val="00987E9C"/>
    <w:rsid w:val="0099050C"/>
    <w:rsid w:val="00991226"/>
    <w:rsid w:val="00991B10"/>
    <w:rsid w:val="0099280C"/>
    <w:rsid w:val="009934A9"/>
    <w:rsid w:val="00994536"/>
    <w:rsid w:val="00994941"/>
    <w:rsid w:val="00995BAB"/>
    <w:rsid w:val="00995DB0"/>
    <w:rsid w:val="009963F8"/>
    <w:rsid w:val="00996B89"/>
    <w:rsid w:val="0099703D"/>
    <w:rsid w:val="00997DB3"/>
    <w:rsid w:val="009A0615"/>
    <w:rsid w:val="009A099B"/>
    <w:rsid w:val="009A0CD3"/>
    <w:rsid w:val="009A0DB4"/>
    <w:rsid w:val="009A0DDF"/>
    <w:rsid w:val="009A17CA"/>
    <w:rsid w:val="009A1925"/>
    <w:rsid w:val="009A25F2"/>
    <w:rsid w:val="009A26B1"/>
    <w:rsid w:val="009A27CD"/>
    <w:rsid w:val="009A293E"/>
    <w:rsid w:val="009A2A0B"/>
    <w:rsid w:val="009A2AB2"/>
    <w:rsid w:val="009A2C3C"/>
    <w:rsid w:val="009A2CA7"/>
    <w:rsid w:val="009A2E5E"/>
    <w:rsid w:val="009A3076"/>
    <w:rsid w:val="009A3DFC"/>
    <w:rsid w:val="009A3E9F"/>
    <w:rsid w:val="009A510E"/>
    <w:rsid w:val="009A597E"/>
    <w:rsid w:val="009A5B37"/>
    <w:rsid w:val="009A6338"/>
    <w:rsid w:val="009A67A2"/>
    <w:rsid w:val="009A6F38"/>
    <w:rsid w:val="009A70D5"/>
    <w:rsid w:val="009A7B57"/>
    <w:rsid w:val="009A7DA0"/>
    <w:rsid w:val="009A7FD7"/>
    <w:rsid w:val="009B03EB"/>
    <w:rsid w:val="009B0DD8"/>
    <w:rsid w:val="009B1668"/>
    <w:rsid w:val="009B18A9"/>
    <w:rsid w:val="009B1979"/>
    <w:rsid w:val="009B1C00"/>
    <w:rsid w:val="009B232B"/>
    <w:rsid w:val="009B271F"/>
    <w:rsid w:val="009B2D52"/>
    <w:rsid w:val="009B2F50"/>
    <w:rsid w:val="009B3472"/>
    <w:rsid w:val="009B44E3"/>
    <w:rsid w:val="009B53C7"/>
    <w:rsid w:val="009B5582"/>
    <w:rsid w:val="009B592B"/>
    <w:rsid w:val="009B65E0"/>
    <w:rsid w:val="009B7787"/>
    <w:rsid w:val="009C0730"/>
    <w:rsid w:val="009C0BEE"/>
    <w:rsid w:val="009C16C2"/>
    <w:rsid w:val="009C1E83"/>
    <w:rsid w:val="009C2DC7"/>
    <w:rsid w:val="009C31DD"/>
    <w:rsid w:val="009C38C4"/>
    <w:rsid w:val="009C4395"/>
    <w:rsid w:val="009C4532"/>
    <w:rsid w:val="009C4A0F"/>
    <w:rsid w:val="009C5018"/>
    <w:rsid w:val="009C531E"/>
    <w:rsid w:val="009C6A2F"/>
    <w:rsid w:val="009C7B4E"/>
    <w:rsid w:val="009C7B75"/>
    <w:rsid w:val="009D048D"/>
    <w:rsid w:val="009D0C55"/>
    <w:rsid w:val="009D0EBC"/>
    <w:rsid w:val="009D1037"/>
    <w:rsid w:val="009D1A80"/>
    <w:rsid w:val="009D1D8A"/>
    <w:rsid w:val="009D1F63"/>
    <w:rsid w:val="009D27A6"/>
    <w:rsid w:val="009D2B1A"/>
    <w:rsid w:val="009D2E75"/>
    <w:rsid w:val="009D31C9"/>
    <w:rsid w:val="009D375D"/>
    <w:rsid w:val="009D3796"/>
    <w:rsid w:val="009D37C6"/>
    <w:rsid w:val="009D3C17"/>
    <w:rsid w:val="009D41CB"/>
    <w:rsid w:val="009D4376"/>
    <w:rsid w:val="009D4510"/>
    <w:rsid w:val="009D462E"/>
    <w:rsid w:val="009D48AE"/>
    <w:rsid w:val="009D4CF8"/>
    <w:rsid w:val="009D54E5"/>
    <w:rsid w:val="009D57DF"/>
    <w:rsid w:val="009D5B09"/>
    <w:rsid w:val="009D5B38"/>
    <w:rsid w:val="009D6041"/>
    <w:rsid w:val="009D64C6"/>
    <w:rsid w:val="009D670D"/>
    <w:rsid w:val="009D6981"/>
    <w:rsid w:val="009D6A12"/>
    <w:rsid w:val="009D756A"/>
    <w:rsid w:val="009E170B"/>
    <w:rsid w:val="009E1884"/>
    <w:rsid w:val="009E1B4C"/>
    <w:rsid w:val="009E1CC8"/>
    <w:rsid w:val="009E1DB1"/>
    <w:rsid w:val="009E44A0"/>
    <w:rsid w:val="009E45FD"/>
    <w:rsid w:val="009E46D2"/>
    <w:rsid w:val="009E49AA"/>
    <w:rsid w:val="009E4A1D"/>
    <w:rsid w:val="009E4D35"/>
    <w:rsid w:val="009E4E76"/>
    <w:rsid w:val="009E50D9"/>
    <w:rsid w:val="009E5509"/>
    <w:rsid w:val="009E5D1E"/>
    <w:rsid w:val="009E649A"/>
    <w:rsid w:val="009E6968"/>
    <w:rsid w:val="009E6D4A"/>
    <w:rsid w:val="009E70E7"/>
    <w:rsid w:val="009E73FA"/>
    <w:rsid w:val="009E74F9"/>
    <w:rsid w:val="009E75E6"/>
    <w:rsid w:val="009E7797"/>
    <w:rsid w:val="009E794A"/>
    <w:rsid w:val="009E7D78"/>
    <w:rsid w:val="009F0321"/>
    <w:rsid w:val="009F1F03"/>
    <w:rsid w:val="009F2B80"/>
    <w:rsid w:val="009F2D35"/>
    <w:rsid w:val="009F3518"/>
    <w:rsid w:val="009F3C63"/>
    <w:rsid w:val="009F42EF"/>
    <w:rsid w:val="009F4466"/>
    <w:rsid w:val="009F4B7F"/>
    <w:rsid w:val="009F4BAE"/>
    <w:rsid w:val="009F4C2D"/>
    <w:rsid w:val="009F588F"/>
    <w:rsid w:val="009F5C2B"/>
    <w:rsid w:val="009F62BE"/>
    <w:rsid w:val="009F6334"/>
    <w:rsid w:val="009F633D"/>
    <w:rsid w:val="009F681F"/>
    <w:rsid w:val="009F73BB"/>
    <w:rsid w:val="009F7953"/>
    <w:rsid w:val="009F7AF7"/>
    <w:rsid w:val="009F7E91"/>
    <w:rsid w:val="00A01877"/>
    <w:rsid w:val="00A02200"/>
    <w:rsid w:val="00A02F31"/>
    <w:rsid w:val="00A045B9"/>
    <w:rsid w:val="00A04A1F"/>
    <w:rsid w:val="00A05171"/>
    <w:rsid w:val="00A05201"/>
    <w:rsid w:val="00A05602"/>
    <w:rsid w:val="00A05AD1"/>
    <w:rsid w:val="00A063AC"/>
    <w:rsid w:val="00A06D04"/>
    <w:rsid w:val="00A07445"/>
    <w:rsid w:val="00A074D9"/>
    <w:rsid w:val="00A075F1"/>
    <w:rsid w:val="00A078E6"/>
    <w:rsid w:val="00A07D13"/>
    <w:rsid w:val="00A07E43"/>
    <w:rsid w:val="00A10C71"/>
    <w:rsid w:val="00A111D8"/>
    <w:rsid w:val="00A119E7"/>
    <w:rsid w:val="00A120DA"/>
    <w:rsid w:val="00A12763"/>
    <w:rsid w:val="00A140BC"/>
    <w:rsid w:val="00A14D12"/>
    <w:rsid w:val="00A15406"/>
    <w:rsid w:val="00A16F06"/>
    <w:rsid w:val="00A173C1"/>
    <w:rsid w:val="00A17925"/>
    <w:rsid w:val="00A17E33"/>
    <w:rsid w:val="00A2028F"/>
    <w:rsid w:val="00A20643"/>
    <w:rsid w:val="00A2254B"/>
    <w:rsid w:val="00A226F7"/>
    <w:rsid w:val="00A238D6"/>
    <w:rsid w:val="00A23A72"/>
    <w:rsid w:val="00A23A84"/>
    <w:rsid w:val="00A24624"/>
    <w:rsid w:val="00A246C2"/>
    <w:rsid w:val="00A247B1"/>
    <w:rsid w:val="00A24878"/>
    <w:rsid w:val="00A253F5"/>
    <w:rsid w:val="00A254CA"/>
    <w:rsid w:val="00A25579"/>
    <w:rsid w:val="00A25892"/>
    <w:rsid w:val="00A26277"/>
    <w:rsid w:val="00A2654F"/>
    <w:rsid w:val="00A26719"/>
    <w:rsid w:val="00A3062B"/>
    <w:rsid w:val="00A30979"/>
    <w:rsid w:val="00A30BEC"/>
    <w:rsid w:val="00A30C3F"/>
    <w:rsid w:val="00A314FF"/>
    <w:rsid w:val="00A315BF"/>
    <w:rsid w:val="00A316A5"/>
    <w:rsid w:val="00A31E1D"/>
    <w:rsid w:val="00A3211F"/>
    <w:rsid w:val="00A326B7"/>
    <w:rsid w:val="00A331B3"/>
    <w:rsid w:val="00A3431D"/>
    <w:rsid w:val="00A344D1"/>
    <w:rsid w:val="00A34DFD"/>
    <w:rsid w:val="00A35166"/>
    <w:rsid w:val="00A3569A"/>
    <w:rsid w:val="00A36A69"/>
    <w:rsid w:val="00A36C09"/>
    <w:rsid w:val="00A3751B"/>
    <w:rsid w:val="00A37D51"/>
    <w:rsid w:val="00A40221"/>
    <w:rsid w:val="00A4024D"/>
    <w:rsid w:val="00A40ADD"/>
    <w:rsid w:val="00A419CC"/>
    <w:rsid w:val="00A42241"/>
    <w:rsid w:val="00A43C76"/>
    <w:rsid w:val="00A44964"/>
    <w:rsid w:val="00A44A30"/>
    <w:rsid w:val="00A44CAB"/>
    <w:rsid w:val="00A44DB7"/>
    <w:rsid w:val="00A45EDA"/>
    <w:rsid w:val="00A46886"/>
    <w:rsid w:val="00A46DA3"/>
    <w:rsid w:val="00A46E6E"/>
    <w:rsid w:val="00A4778B"/>
    <w:rsid w:val="00A478E7"/>
    <w:rsid w:val="00A4795E"/>
    <w:rsid w:val="00A47986"/>
    <w:rsid w:val="00A5011A"/>
    <w:rsid w:val="00A51220"/>
    <w:rsid w:val="00A51D2B"/>
    <w:rsid w:val="00A5245A"/>
    <w:rsid w:val="00A52C5D"/>
    <w:rsid w:val="00A52DF7"/>
    <w:rsid w:val="00A53275"/>
    <w:rsid w:val="00A53367"/>
    <w:rsid w:val="00A53DEA"/>
    <w:rsid w:val="00A54336"/>
    <w:rsid w:val="00A548F6"/>
    <w:rsid w:val="00A54E7E"/>
    <w:rsid w:val="00A55B65"/>
    <w:rsid w:val="00A55BBC"/>
    <w:rsid w:val="00A55DB9"/>
    <w:rsid w:val="00A55E21"/>
    <w:rsid w:val="00A56950"/>
    <w:rsid w:val="00A5739C"/>
    <w:rsid w:val="00A57DE0"/>
    <w:rsid w:val="00A57EE5"/>
    <w:rsid w:val="00A6069A"/>
    <w:rsid w:val="00A60957"/>
    <w:rsid w:val="00A6297A"/>
    <w:rsid w:val="00A62B86"/>
    <w:rsid w:val="00A631C9"/>
    <w:rsid w:val="00A632B5"/>
    <w:rsid w:val="00A63E93"/>
    <w:rsid w:val="00A63F1C"/>
    <w:rsid w:val="00A64BAE"/>
    <w:rsid w:val="00A652FA"/>
    <w:rsid w:val="00A664C7"/>
    <w:rsid w:val="00A66F2E"/>
    <w:rsid w:val="00A66F32"/>
    <w:rsid w:val="00A671D7"/>
    <w:rsid w:val="00A67656"/>
    <w:rsid w:val="00A71831"/>
    <w:rsid w:val="00A71A63"/>
    <w:rsid w:val="00A724C9"/>
    <w:rsid w:val="00A728C8"/>
    <w:rsid w:val="00A72F8D"/>
    <w:rsid w:val="00A73C71"/>
    <w:rsid w:val="00A73E8B"/>
    <w:rsid w:val="00A744BA"/>
    <w:rsid w:val="00A7521E"/>
    <w:rsid w:val="00A753B0"/>
    <w:rsid w:val="00A75CD6"/>
    <w:rsid w:val="00A75EA7"/>
    <w:rsid w:val="00A76029"/>
    <w:rsid w:val="00A766C8"/>
    <w:rsid w:val="00A76B2D"/>
    <w:rsid w:val="00A770CF"/>
    <w:rsid w:val="00A77B14"/>
    <w:rsid w:val="00A801A5"/>
    <w:rsid w:val="00A809A2"/>
    <w:rsid w:val="00A812B7"/>
    <w:rsid w:val="00A81655"/>
    <w:rsid w:val="00A819B5"/>
    <w:rsid w:val="00A82239"/>
    <w:rsid w:val="00A82242"/>
    <w:rsid w:val="00A827AE"/>
    <w:rsid w:val="00A83055"/>
    <w:rsid w:val="00A839EE"/>
    <w:rsid w:val="00A8566F"/>
    <w:rsid w:val="00A85E3B"/>
    <w:rsid w:val="00A86267"/>
    <w:rsid w:val="00A867EC"/>
    <w:rsid w:val="00A86C3A"/>
    <w:rsid w:val="00A86FE4"/>
    <w:rsid w:val="00A87DE0"/>
    <w:rsid w:val="00A87FD0"/>
    <w:rsid w:val="00A9138E"/>
    <w:rsid w:val="00A9169B"/>
    <w:rsid w:val="00A92248"/>
    <w:rsid w:val="00A92428"/>
    <w:rsid w:val="00A92790"/>
    <w:rsid w:val="00A92A1D"/>
    <w:rsid w:val="00A931E6"/>
    <w:rsid w:val="00A9359C"/>
    <w:rsid w:val="00A93ACF"/>
    <w:rsid w:val="00A93B3D"/>
    <w:rsid w:val="00A93FA8"/>
    <w:rsid w:val="00A954C7"/>
    <w:rsid w:val="00A95700"/>
    <w:rsid w:val="00A962D4"/>
    <w:rsid w:val="00A96BA7"/>
    <w:rsid w:val="00AA0C4B"/>
    <w:rsid w:val="00AA1358"/>
    <w:rsid w:val="00AA1ACB"/>
    <w:rsid w:val="00AA20FC"/>
    <w:rsid w:val="00AA212D"/>
    <w:rsid w:val="00AA28E9"/>
    <w:rsid w:val="00AA2E27"/>
    <w:rsid w:val="00AA391D"/>
    <w:rsid w:val="00AA3AFB"/>
    <w:rsid w:val="00AA3B50"/>
    <w:rsid w:val="00AA3D3D"/>
    <w:rsid w:val="00AA4051"/>
    <w:rsid w:val="00AA43A3"/>
    <w:rsid w:val="00AA4444"/>
    <w:rsid w:val="00AA562C"/>
    <w:rsid w:val="00AA6A65"/>
    <w:rsid w:val="00AA72F1"/>
    <w:rsid w:val="00AA7852"/>
    <w:rsid w:val="00AB0C71"/>
    <w:rsid w:val="00AB0D6F"/>
    <w:rsid w:val="00AB1A11"/>
    <w:rsid w:val="00AB1D7A"/>
    <w:rsid w:val="00AB1DEC"/>
    <w:rsid w:val="00AB256E"/>
    <w:rsid w:val="00AB267E"/>
    <w:rsid w:val="00AB2F5D"/>
    <w:rsid w:val="00AB36B4"/>
    <w:rsid w:val="00AB37BE"/>
    <w:rsid w:val="00AB3EA4"/>
    <w:rsid w:val="00AB42FB"/>
    <w:rsid w:val="00AB5C14"/>
    <w:rsid w:val="00AB5DCB"/>
    <w:rsid w:val="00AB60E1"/>
    <w:rsid w:val="00AB64F9"/>
    <w:rsid w:val="00AB6A5B"/>
    <w:rsid w:val="00AB6AFE"/>
    <w:rsid w:val="00AB71FB"/>
    <w:rsid w:val="00AB74DE"/>
    <w:rsid w:val="00AB7ECD"/>
    <w:rsid w:val="00AC03A4"/>
    <w:rsid w:val="00AC0566"/>
    <w:rsid w:val="00AC0DD9"/>
    <w:rsid w:val="00AC21DC"/>
    <w:rsid w:val="00AC29AC"/>
    <w:rsid w:val="00AC4166"/>
    <w:rsid w:val="00AC4217"/>
    <w:rsid w:val="00AC4C1E"/>
    <w:rsid w:val="00AC5617"/>
    <w:rsid w:val="00AC5984"/>
    <w:rsid w:val="00AC5CC9"/>
    <w:rsid w:val="00AC61DE"/>
    <w:rsid w:val="00AC6D31"/>
    <w:rsid w:val="00AC701F"/>
    <w:rsid w:val="00AC7205"/>
    <w:rsid w:val="00AC7F82"/>
    <w:rsid w:val="00AD0EE5"/>
    <w:rsid w:val="00AD0F73"/>
    <w:rsid w:val="00AD167D"/>
    <w:rsid w:val="00AD17D8"/>
    <w:rsid w:val="00AD1857"/>
    <w:rsid w:val="00AD2221"/>
    <w:rsid w:val="00AD26FA"/>
    <w:rsid w:val="00AD27F3"/>
    <w:rsid w:val="00AD2AE0"/>
    <w:rsid w:val="00AD2C0F"/>
    <w:rsid w:val="00AD33D4"/>
    <w:rsid w:val="00AD3748"/>
    <w:rsid w:val="00AD375F"/>
    <w:rsid w:val="00AD3965"/>
    <w:rsid w:val="00AD3D7A"/>
    <w:rsid w:val="00AD3F3E"/>
    <w:rsid w:val="00AD41B3"/>
    <w:rsid w:val="00AD4227"/>
    <w:rsid w:val="00AD4811"/>
    <w:rsid w:val="00AD58E2"/>
    <w:rsid w:val="00AD5A87"/>
    <w:rsid w:val="00AD69BA"/>
    <w:rsid w:val="00AD6AB4"/>
    <w:rsid w:val="00AD6EFD"/>
    <w:rsid w:val="00AD7FA3"/>
    <w:rsid w:val="00AE0361"/>
    <w:rsid w:val="00AE0549"/>
    <w:rsid w:val="00AE0E78"/>
    <w:rsid w:val="00AE1946"/>
    <w:rsid w:val="00AE1D9A"/>
    <w:rsid w:val="00AE2388"/>
    <w:rsid w:val="00AE2FD5"/>
    <w:rsid w:val="00AE3AD8"/>
    <w:rsid w:val="00AE3DA5"/>
    <w:rsid w:val="00AE752A"/>
    <w:rsid w:val="00AE761B"/>
    <w:rsid w:val="00AE79A4"/>
    <w:rsid w:val="00AE7A7B"/>
    <w:rsid w:val="00AE7AD7"/>
    <w:rsid w:val="00AE7B9B"/>
    <w:rsid w:val="00AE7E00"/>
    <w:rsid w:val="00AF08AD"/>
    <w:rsid w:val="00AF0F9C"/>
    <w:rsid w:val="00AF11D6"/>
    <w:rsid w:val="00AF1340"/>
    <w:rsid w:val="00AF167D"/>
    <w:rsid w:val="00AF1FAD"/>
    <w:rsid w:val="00AF2B1C"/>
    <w:rsid w:val="00AF2E0C"/>
    <w:rsid w:val="00AF313F"/>
    <w:rsid w:val="00AF32F2"/>
    <w:rsid w:val="00AF3350"/>
    <w:rsid w:val="00AF364E"/>
    <w:rsid w:val="00AF4018"/>
    <w:rsid w:val="00AF432B"/>
    <w:rsid w:val="00AF4B76"/>
    <w:rsid w:val="00AF4D0B"/>
    <w:rsid w:val="00AF4F92"/>
    <w:rsid w:val="00AF5C7D"/>
    <w:rsid w:val="00AF5C83"/>
    <w:rsid w:val="00AF5E8B"/>
    <w:rsid w:val="00AF66B7"/>
    <w:rsid w:val="00AF6AE6"/>
    <w:rsid w:val="00AF6E48"/>
    <w:rsid w:val="00AF6EA6"/>
    <w:rsid w:val="00AF72CF"/>
    <w:rsid w:val="00B001FC"/>
    <w:rsid w:val="00B00540"/>
    <w:rsid w:val="00B0065D"/>
    <w:rsid w:val="00B007A0"/>
    <w:rsid w:val="00B00B78"/>
    <w:rsid w:val="00B01455"/>
    <w:rsid w:val="00B01CD1"/>
    <w:rsid w:val="00B01FA4"/>
    <w:rsid w:val="00B02E3C"/>
    <w:rsid w:val="00B02F92"/>
    <w:rsid w:val="00B035DA"/>
    <w:rsid w:val="00B03809"/>
    <w:rsid w:val="00B039B3"/>
    <w:rsid w:val="00B044A3"/>
    <w:rsid w:val="00B0467F"/>
    <w:rsid w:val="00B04971"/>
    <w:rsid w:val="00B05248"/>
    <w:rsid w:val="00B0609C"/>
    <w:rsid w:val="00B065EC"/>
    <w:rsid w:val="00B06767"/>
    <w:rsid w:val="00B069EF"/>
    <w:rsid w:val="00B06BF7"/>
    <w:rsid w:val="00B07652"/>
    <w:rsid w:val="00B07BC0"/>
    <w:rsid w:val="00B10167"/>
    <w:rsid w:val="00B10402"/>
    <w:rsid w:val="00B1071A"/>
    <w:rsid w:val="00B11056"/>
    <w:rsid w:val="00B111C9"/>
    <w:rsid w:val="00B124D4"/>
    <w:rsid w:val="00B12832"/>
    <w:rsid w:val="00B129CA"/>
    <w:rsid w:val="00B135B5"/>
    <w:rsid w:val="00B13E41"/>
    <w:rsid w:val="00B146C9"/>
    <w:rsid w:val="00B146DD"/>
    <w:rsid w:val="00B14814"/>
    <w:rsid w:val="00B155EF"/>
    <w:rsid w:val="00B156E3"/>
    <w:rsid w:val="00B164C7"/>
    <w:rsid w:val="00B17050"/>
    <w:rsid w:val="00B1740F"/>
    <w:rsid w:val="00B17E1C"/>
    <w:rsid w:val="00B17FAA"/>
    <w:rsid w:val="00B2082C"/>
    <w:rsid w:val="00B21166"/>
    <w:rsid w:val="00B21309"/>
    <w:rsid w:val="00B21501"/>
    <w:rsid w:val="00B21B64"/>
    <w:rsid w:val="00B220B6"/>
    <w:rsid w:val="00B22362"/>
    <w:rsid w:val="00B22D8A"/>
    <w:rsid w:val="00B2394A"/>
    <w:rsid w:val="00B23A3F"/>
    <w:rsid w:val="00B23B59"/>
    <w:rsid w:val="00B23D3A"/>
    <w:rsid w:val="00B23E4B"/>
    <w:rsid w:val="00B244EF"/>
    <w:rsid w:val="00B2496C"/>
    <w:rsid w:val="00B24F9D"/>
    <w:rsid w:val="00B25392"/>
    <w:rsid w:val="00B25B8F"/>
    <w:rsid w:val="00B26815"/>
    <w:rsid w:val="00B26980"/>
    <w:rsid w:val="00B26BB3"/>
    <w:rsid w:val="00B27948"/>
    <w:rsid w:val="00B27C09"/>
    <w:rsid w:val="00B27F96"/>
    <w:rsid w:val="00B30153"/>
    <w:rsid w:val="00B305E0"/>
    <w:rsid w:val="00B30849"/>
    <w:rsid w:val="00B308F6"/>
    <w:rsid w:val="00B316FE"/>
    <w:rsid w:val="00B3216E"/>
    <w:rsid w:val="00B32368"/>
    <w:rsid w:val="00B324C8"/>
    <w:rsid w:val="00B337B3"/>
    <w:rsid w:val="00B340D6"/>
    <w:rsid w:val="00B34BFA"/>
    <w:rsid w:val="00B34CC2"/>
    <w:rsid w:val="00B3521D"/>
    <w:rsid w:val="00B35A59"/>
    <w:rsid w:val="00B35E19"/>
    <w:rsid w:val="00B36837"/>
    <w:rsid w:val="00B36A50"/>
    <w:rsid w:val="00B36EE5"/>
    <w:rsid w:val="00B37437"/>
    <w:rsid w:val="00B37733"/>
    <w:rsid w:val="00B40753"/>
    <w:rsid w:val="00B416EA"/>
    <w:rsid w:val="00B42326"/>
    <w:rsid w:val="00B43093"/>
    <w:rsid w:val="00B43F67"/>
    <w:rsid w:val="00B4514E"/>
    <w:rsid w:val="00B451D8"/>
    <w:rsid w:val="00B4639F"/>
    <w:rsid w:val="00B464D8"/>
    <w:rsid w:val="00B464DC"/>
    <w:rsid w:val="00B46688"/>
    <w:rsid w:val="00B46B7F"/>
    <w:rsid w:val="00B46BD6"/>
    <w:rsid w:val="00B46BFA"/>
    <w:rsid w:val="00B46C6A"/>
    <w:rsid w:val="00B46E97"/>
    <w:rsid w:val="00B47098"/>
    <w:rsid w:val="00B47501"/>
    <w:rsid w:val="00B4777E"/>
    <w:rsid w:val="00B507AA"/>
    <w:rsid w:val="00B50958"/>
    <w:rsid w:val="00B50EA5"/>
    <w:rsid w:val="00B53148"/>
    <w:rsid w:val="00B5404E"/>
    <w:rsid w:val="00B54673"/>
    <w:rsid w:val="00B54D21"/>
    <w:rsid w:val="00B5677D"/>
    <w:rsid w:val="00B57A25"/>
    <w:rsid w:val="00B57C07"/>
    <w:rsid w:val="00B57CB9"/>
    <w:rsid w:val="00B57E3A"/>
    <w:rsid w:val="00B57E6B"/>
    <w:rsid w:val="00B60ABC"/>
    <w:rsid w:val="00B60AC6"/>
    <w:rsid w:val="00B61806"/>
    <w:rsid w:val="00B61ECC"/>
    <w:rsid w:val="00B62266"/>
    <w:rsid w:val="00B6414A"/>
    <w:rsid w:val="00B6499E"/>
    <w:rsid w:val="00B64D80"/>
    <w:rsid w:val="00B653DB"/>
    <w:rsid w:val="00B66775"/>
    <w:rsid w:val="00B66EB7"/>
    <w:rsid w:val="00B674F5"/>
    <w:rsid w:val="00B678D4"/>
    <w:rsid w:val="00B70574"/>
    <w:rsid w:val="00B70C89"/>
    <w:rsid w:val="00B715CD"/>
    <w:rsid w:val="00B71866"/>
    <w:rsid w:val="00B71976"/>
    <w:rsid w:val="00B71EE0"/>
    <w:rsid w:val="00B7250B"/>
    <w:rsid w:val="00B72E3B"/>
    <w:rsid w:val="00B73EE9"/>
    <w:rsid w:val="00B74047"/>
    <w:rsid w:val="00B745DD"/>
    <w:rsid w:val="00B74ADC"/>
    <w:rsid w:val="00B75703"/>
    <w:rsid w:val="00B75A14"/>
    <w:rsid w:val="00B75EF7"/>
    <w:rsid w:val="00B7610A"/>
    <w:rsid w:val="00B77444"/>
    <w:rsid w:val="00B777A6"/>
    <w:rsid w:val="00B77F20"/>
    <w:rsid w:val="00B8014C"/>
    <w:rsid w:val="00B803D1"/>
    <w:rsid w:val="00B80DE4"/>
    <w:rsid w:val="00B819B1"/>
    <w:rsid w:val="00B81AFE"/>
    <w:rsid w:val="00B81B03"/>
    <w:rsid w:val="00B823C5"/>
    <w:rsid w:val="00B8353B"/>
    <w:rsid w:val="00B8358B"/>
    <w:rsid w:val="00B83F9C"/>
    <w:rsid w:val="00B849E0"/>
    <w:rsid w:val="00B84C59"/>
    <w:rsid w:val="00B855B1"/>
    <w:rsid w:val="00B855FD"/>
    <w:rsid w:val="00B85BA4"/>
    <w:rsid w:val="00B86110"/>
    <w:rsid w:val="00B86AD1"/>
    <w:rsid w:val="00B871C9"/>
    <w:rsid w:val="00B87DF2"/>
    <w:rsid w:val="00B90AD7"/>
    <w:rsid w:val="00B90DD0"/>
    <w:rsid w:val="00B90DD7"/>
    <w:rsid w:val="00B91533"/>
    <w:rsid w:val="00B91B3C"/>
    <w:rsid w:val="00B91F73"/>
    <w:rsid w:val="00B9346A"/>
    <w:rsid w:val="00B939CC"/>
    <w:rsid w:val="00B939ED"/>
    <w:rsid w:val="00B9419B"/>
    <w:rsid w:val="00B9446A"/>
    <w:rsid w:val="00B94481"/>
    <w:rsid w:val="00B94E26"/>
    <w:rsid w:val="00B94E65"/>
    <w:rsid w:val="00B9642C"/>
    <w:rsid w:val="00B97972"/>
    <w:rsid w:val="00BA0A95"/>
    <w:rsid w:val="00BA0EDA"/>
    <w:rsid w:val="00BA1664"/>
    <w:rsid w:val="00BA18E7"/>
    <w:rsid w:val="00BA1F9F"/>
    <w:rsid w:val="00BA2332"/>
    <w:rsid w:val="00BA447A"/>
    <w:rsid w:val="00BA45B1"/>
    <w:rsid w:val="00BA47BB"/>
    <w:rsid w:val="00BA4854"/>
    <w:rsid w:val="00BA4D53"/>
    <w:rsid w:val="00BA5072"/>
    <w:rsid w:val="00BA59CC"/>
    <w:rsid w:val="00BA5B0C"/>
    <w:rsid w:val="00BA617A"/>
    <w:rsid w:val="00BA61DA"/>
    <w:rsid w:val="00BA74EE"/>
    <w:rsid w:val="00BB041C"/>
    <w:rsid w:val="00BB062F"/>
    <w:rsid w:val="00BB0B4C"/>
    <w:rsid w:val="00BB0BD6"/>
    <w:rsid w:val="00BB1294"/>
    <w:rsid w:val="00BB142A"/>
    <w:rsid w:val="00BB15D2"/>
    <w:rsid w:val="00BB1A2B"/>
    <w:rsid w:val="00BB2B84"/>
    <w:rsid w:val="00BB2FEB"/>
    <w:rsid w:val="00BB3527"/>
    <w:rsid w:val="00BB3890"/>
    <w:rsid w:val="00BB3CDC"/>
    <w:rsid w:val="00BB4B35"/>
    <w:rsid w:val="00BB5480"/>
    <w:rsid w:val="00BB5F07"/>
    <w:rsid w:val="00BB5F92"/>
    <w:rsid w:val="00BB5FEB"/>
    <w:rsid w:val="00BB6436"/>
    <w:rsid w:val="00BB6474"/>
    <w:rsid w:val="00BB65AA"/>
    <w:rsid w:val="00BB688E"/>
    <w:rsid w:val="00BB6EED"/>
    <w:rsid w:val="00BB7165"/>
    <w:rsid w:val="00BB7EC5"/>
    <w:rsid w:val="00BC0208"/>
    <w:rsid w:val="00BC0D7E"/>
    <w:rsid w:val="00BC1619"/>
    <w:rsid w:val="00BC1BAB"/>
    <w:rsid w:val="00BC2006"/>
    <w:rsid w:val="00BC2635"/>
    <w:rsid w:val="00BC279C"/>
    <w:rsid w:val="00BC2C36"/>
    <w:rsid w:val="00BC35EF"/>
    <w:rsid w:val="00BC47B9"/>
    <w:rsid w:val="00BC5FE2"/>
    <w:rsid w:val="00BC6515"/>
    <w:rsid w:val="00BC66C1"/>
    <w:rsid w:val="00BC6BBB"/>
    <w:rsid w:val="00BC756B"/>
    <w:rsid w:val="00BC7B1C"/>
    <w:rsid w:val="00BC7C00"/>
    <w:rsid w:val="00BD06E0"/>
    <w:rsid w:val="00BD0A81"/>
    <w:rsid w:val="00BD0DEC"/>
    <w:rsid w:val="00BD0E2F"/>
    <w:rsid w:val="00BD1248"/>
    <w:rsid w:val="00BD1E59"/>
    <w:rsid w:val="00BD1EF7"/>
    <w:rsid w:val="00BD217A"/>
    <w:rsid w:val="00BD3510"/>
    <w:rsid w:val="00BD3C96"/>
    <w:rsid w:val="00BD4181"/>
    <w:rsid w:val="00BD4BEF"/>
    <w:rsid w:val="00BD4C33"/>
    <w:rsid w:val="00BD568D"/>
    <w:rsid w:val="00BD5EF6"/>
    <w:rsid w:val="00BD617F"/>
    <w:rsid w:val="00BD640C"/>
    <w:rsid w:val="00BD690B"/>
    <w:rsid w:val="00BD6D74"/>
    <w:rsid w:val="00BE0EBB"/>
    <w:rsid w:val="00BE153F"/>
    <w:rsid w:val="00BE1D01"/>
    <w:rsid w:val="00BE1FF3"/>
    <w:rsid w:val="00BE243F"/>
    <w:rsid w:val="00BE28F2"/>
    <w:rsid w:val="00BE2C78"/>
    <w:rsid w:val="00BE2CA7"/>
    <w:rsid w:val="00BE35B0"/>
    <w:rsid w:val="00BE3F3C"/>
    <w:rsid w:val="00BE4EEB"/>
    <w:rsid w:val="00BE6CD8"/>
    <w:rsid w:val="00BE70EE"/>
    <w:rsid w:val="00BE74C5"/>
    <w:rsid w:val="00BE778B"/>
    <w:rsid w:val="00BE79CF"/>
    <w:rsid w:val="00BE7C07"/>
    <w:rsid w:val="00BE7F1A"/>
    <w:rsid w:val="00BF17B3"/>
    <w:rsid w:val="00BF1F44"/>
    <w:rsid w:val="00BF24DB"/>
    <w:rsid w:val="00BF25E8"/>
    <w:rsid w:val="00BF3874"/>
    <w:rsid w:val="00BF392E"/>
    <w:rsid w:val="00BF44F9"/>
    <w:rsid w:val="00BF49B6"/>
    <w:rsid w:val="00BF4B17"/>
    <w:rsid w:val="00BF5810"/>
    <w:rsid w:val="00BF710F"/>
    <w:rsid w:val="00BF769D"/>
    <w:rsid w:val="00BF7EA4"/>
    <w:rsid w:val="00C0072D"/>
    <w:rsid w:val="00C01A96"/>
    <w:rsid w:val="00C01D74"/>
    <w:rsid w:val="00C03108"/>
    <w:rsid w:val="00C0546B"/>
    <w:rsid w:val="00C0546D"/>
    <w:rsid w:val="00C05653"/>
    <w:rsid w:val="00C06130"/>
    <w:rsid w:val="00C11072"/>
    <w:rsid w:val="00C133C6"/>
    <w:rsid w:val="00C13499"/>
    <w:rsid w:val="00C137E9"/>
    <w:rsid w:val="00C13E50"/>
    <w:rsid w:val="00C144E7"/>
    <w:rsid w:val="00C1466E"/>
    <w:rsid w:val="00C14858"/>
    <w:rsid w:val="00C14D0A"/>
    <w:rsid w:val="00C15115"/>
    <w:rsid w:val="00C15B38"/>
    <w:rsid w:val="00C166C5"/>
    <w:rsid w:val="00C20E63"/>
    <w:rsid w:val="00C2147E"/>
    <w:rsid w:val="00C218D5"/>
    <w:rsid w:val="00C21BB8"/>
    <w:rsid w:val="00C23153"/>
    <w:rsid w:val="00C23624"/>
    <w:rsid w:val="00C23825"/>
    <w:rsid w:val="00C23881"/>
    <w:rsid w:val="00C23C67"/>
    <w:rsid w:val="00C23CFB"/>
    <w:rsid w:val="00C244ED"/>
    <w:rsid w:val="00C24675"/>
    <w:rsid w:val="00C246F6"/>
    <w:rsid w:val="00C24DB7"/>
    <w:rsid w:val="00C252F5"/>
    <w:rsid w:val="00C259B7"/>
    <w:rsid w:val="00C26FC5"/>
    <w:rsid w:val="00C276DB"/>
    <w:rsid w:val="00C27B3B"/>
    <w:rsid w:val="00C308A9"/>
    <w:rsid w:val="00C30C87"/>
    <w:rsid w:val="00C30E4C"/>
    <w:rsid w:val="00C31703"/>
    <w:rsid w:val="00C3188B"/>
    <w:rsid w:val="00C31FF5"/>
    <w:rsid w:val="00C32EF0"/>
    <w:rsid w:val="00C3331B"/>
    <w:rsid w:val="00C33B9F"/>
    <w:rsid w:val="00C33FD5"/>
    <w:rsid w:val="00C341FF"/>
    <w:rsid w:val="00C3499A"/>
    <w:rsid w:val="00C34A93"/>
    <w:rsid w:val="00C35234"/>
    <w:rsid w:val="00C35370"/>
    <w:rsid w:val="00C357F8"/>
    <w:rsid w:val="00C3682C"/>
    <w:rsid w:val="00C37049"/>
    <w:rsid w:val="00C37556"/>
    <w:rsid w:val="00C37DAB"/>
    <w:rsid w:val="00C40C39"/>
    <w:rsid w:val="00C411E3"/>
    <w:rsid w:val="00C41A59"/>
    <w:rsid w:val="00C425D3"/>
    <w:rsid w:val="00C42C95"/>
    <w:rsid w:val="00C441CC"/>
    <w:rsid w:val="00C44227"/>
    <w:rsid w:val="00C44260"/>
    <w:rsid w:val="00C44589"/>
    <w:rsid w:val="00C44C00"/>
    <w:rsid w:val="00C4514D"/>
    <w:rsid w:val="00C45222"/>
    <w:rsid w:val="00C45264"/>
    <w:rsid w:val="00C45F6A"/>
    <w:rsid w:val="00C46A94"/>
    <w:rsid w:val="00C46AF6"/>
    <w:rsid w:val="00C46D25"/>
    <w:rsid w:val="00C46E83"/>
    <w:rsid w:val="00C4726B"/>
    <w:rsid w:val="00C473AC"/>
    <w:rsid w:val="00C47A53"/>
    <w:rsid w:val="00C47A5D"/>
    <w:rsid w:val="00C47B61"/>
    <w:rsid w:val="00C5031A"/>
    <w:rsid w:val="00C504EE"/>
    <w:rsid w:val="00C50575"/>
    <w:rsid w:val="00C515E9"/>
    <w:rsid w:val="00C51DB8"/>
    <w:rsid w:val="00C5227F"/>
    <w:rsid w:val="00C53184"/>
    <w:rsid w:val="00C531D8"/>
    <w:rsid w:val="00C5322C"/>
    <w:rsid w:val="00C53D42"/>
    <w:rsid w:val="00C54071"/>
    <w:rsid w:val="00C54622"/>
    <w:rsid w:val="00C5477D"/>
    <w:rsid w:val="00C54DCF"/>
    <w:rsid w:val="00C54FB0"/>
    <w:rsid w:val="00C56B13"/>
    <w:rsid w:val="00C57A43"/>
    <w:rsid w:val="00C57D73"/>
    <w:rsid w:val="00C57DBF"/>
    <w:rsid w:val="00C57FFD"/>
    <w:rsid w:val="00C6002D"/>
    <w:rsid w:val="00C60359"/>
    <w:rsid w:val="00C61203"/>
    <w:rsid w:val="00C61353"/>
    <w:rsid w:val="00C61B0F"/>
    <w:rsid w:val="00C61E11"/>
    <w:rsid w:val="00C635E1"/>
    <w:rsid w:val="00C641CD"/>
    <w:rsid w:val="00C651D2"/>
    <w:rsid w:val="00C659D4"/>
    <w:rsid w:val="00C65D48"/>
    <w:rsid w:val="00C660B5"/>
    <w:rsid w:val="00C660EA"/>
    <w:rsid w:val="00C66465"/>
    <w:rsid w:val="00C679F6"/>
    <w:rsid w:val="00C700FA"/>
    <w:rsid w:val="00C704DA"/>
    <w:rsid w:val="00C7056A"/>
    <w:rsid w:val="00C70700"/>
    <w:rsid w:val="00C723FB"/>
    <w:rsid w:val="00C72D8F"/>
    <w:rsid w:val="00C73049"/>
    <w:rsid w:val="00C74E28"/>
    <w:rsid w:val="00C75A1C"/>
    <w:rsid w:val="00C75D15"/>
    <w:rsid w:val="00C75E3C"/>
    <w:rsid w:val="00C76AE8"/>
    <w:rsid w:val="00C76D7B"/>
    <w:rsid w:val="00C8001E"/>
    <w:rsid w:val="00C80D2D"/>
    <w:rsid w:val="00C80D66"/>
    <w:rsid w:val="00C812DA"/>
    <w:rsid w:val="00C81602"/>
    <w:rsid w:val="00C816BF"/>
    <w:rsid w:val="00C8228E"/>
    <w:rsid w:val="00C82C5C"/>
    <w:rsid w:val="00C82FE2"/>
    <w:rsid w:val="00C83975"/>
    <w:rsid w:val="00C841DC"/>
    <w:rsid w:val="00C84409"/>
    <w:rsid w:val="00C84A43"/>
    <w:rsid w:val="00C85D10"/>
    <w:rsid w:val="00C85E3C"/>
    <w:rsid w:val="00C85E51"/>
    <w:rsid w:val="00C86353"/>
    <w:rsid w:val="00C865C5"/>
    <w:rsid w:val="00C87072"/>
    <w:rsid w:val="00C87745"/>
    <w:rsid w:val="00C879D4"/>
    <w:rsid w:val="00C87A6E"/>
    <w:rsid w:val="00C87AE5"/>
    <w:rsid w:val="00C90B29"/>
    <w:rsid w:val="00C90C70"/>
    <w:rsid w:val="00C91660"/>
    <w:rsid w:val="00C91CCC"/>
    <w:rsid w:val="00C91DC2"/>
    <w:rsid w:val="00C91E86"/>
    <w:rsid w:val="00C92E6A"/>
    <w:rsid w:val="00C93302"/>
    <w:rsid w:val="00C94729"/>
    <w:rsid w:val="00C947C5"/>
    <w:rsid w:val="00C948B4"/>
    <w:rsid w:val="00C94953"/>
    <w:rsid w:val="00C94C8E"/>
    <w:rsid w:val="00C94D8D"/>
    <w:rsid w:val="00C94DE3"/>
    <w:rsid w:val="00C94F38"/>
    <w:rsid w:val="00C95433"/>
    <w:rsid w:val="00C95D87"/>
    <w:rsid w:val="00C964A9"/>
    <w:rsid w:val="00C9661D"/>
    <w:rsid w:val="00C9681C"/>
    <w:rsid w:val="00C96C95"/>
    <w:rsid w:val="00C971BD"/>
    <w:rsid w:val="00C97472"/>
    <w:rsid w:val="00C976D7"/>
    <w:rsid w:val="00C97C7A"/>
    <w:rsid w:val="00CA01A4"/>
    <w:rsid w:val="00CA01F0"/>
    <w:rsid w:val="00CA068B"/>
    <w:rsid w:val="00CA0D7D"/>
    <w:rsid w:val="00CA15DA"/>
    <w:rsid w:val="00CA1992"/>
    <w:rsid w:val="00CA2062"/>
    <w:rsid w:val="00CA2480"/>
    <w:rsid w:val="00CA2D02"/>
    <w:rsid w:val="00CA3344"/>
    <w:rsid w:val="00CA380E"/>
    <w:rsid w:val="00CA3A3A"/>
    <w:rsid w:val="00CA3ABF"/>
    <w:rsid w:val="00CA4B2A"/>
    <w:rsid w:val="00CA4FF0"/>
    <w:rsid w:val="00CA680F"/>
    <w:rsid w:val="00CA6AF3"/>
    <w:rsid w:val="00CA6C09"/>
    <w:rsid w:val="00CA6EB9"/>
    <w:rsid w:val="00CA7944"/>
    <w:rsid w:val="00CA7F7E"/>
    <w:rsid w:val="00CB0ACB"/>
    <w:rsid w:val="00CB0B15"/>
    <w:rsid w:val="00CB1271"/>
    <w:rsid w:val="00CB2479"/>
    <w:rsid w:val="00CB254D"/>
    <w:rsid w:val="00CB2D82"/>
    <w:rsid w:val="00CB3267"/>
    <w:rsid w:val="00CB32A5"/>
    <w:rsid w:val="00CB3AF0"/>
    <w:rsid w:val="00CB475E"/>
    <w:rsid w:val="00CB4BBA"/>
    <w:rsid w:val="00CB4D44"/>
    <w:rsid w:val="00CB569C"/>
    <w:rsid w:val="00CB5851"/>
    <w:rsid w:val="00CB6259"/>
    <w:rsid w:val="00CB7A2A"/>
    <w:rsid w:val="00CB7ED8"/>
    <w:rsid w:val="00CC0503"/>
    <w:rsid w:val="00CC19ED"/>
    <w:rsid w:val="00CC2113"/>
    <w:rsid w:val="00CC28B0"/>
    <w:rsid w:val="00CC2904"/>
    <w:rsid w:val="00CC2F71"/>
    <w:rsid w:val="00CC32F9"/>
    <w:rsid w:val="00CC3925"/>
    <w:rsid w:val="00CC555E"/>
    <w:rsid w:val="00CC5766"/>
    <w:rsid w:val="00CC61C2"/>
    <w:rsid w:val="00CC71B2"/>
    <w:rsid w:val="00CC73FD"/>
    <w:rsid w:val="00CC7899"/>
    <w:rsid w:val="00CC7AB5"/>
    <w:rsid w:val="00CD0DB9"/>
    <w:rsid w:val="00CD0FB2"/>
    <w:rsid w:val="00CD1D13"/>
    <w:rsid w:val="00CD1F9B"/>
    <w:rsid w:val="00CD2009"/>
    <w:rsid w:val="00CD3C9E"/>
    <w:rsid w:val="00CD3CB4"/>
    <w:rsid w:val="00CD452F"/>
    <w:rsid w:val="00CD4695"/>
    <w:rsid w:val="00CD4B74"/>
    <w:rsid w:val="00CD4D32"/>
    <w:rsid w:val="00CD4D9C"/>
    <w:rsid w:val="00CD4F48"/>
    <w:rsid w:val="00CD5197"/>
    <w:rsid w:val="00CD5CE8"/>
    <w:rsid w:val="00CD6A47"/>
    <w:rsid w:val="00CD6CC8"/>
    <w:rsid w:val="00CD7950"/>
    <w:rsid w:val="00CE0968"/>
    <w:rsid w:val="00CE19A5"/>
    <w:rsid w:val="00CE23E3"/>
    <w:rsid w:val="00CE30F1"/>
    <w:rsid w:val="00CE343A"/>
    <w:rsid w:val="00CE3802"/>
    <w:rsid w:val="00CE45E6"/>
    <w:rsid w:val="00CE4AE9"/>
    <w:rsid w:val="00CE57ED"/>
    <w:rsid w:val="00CE58A0"/>
    <w:rsid w:val="00CE5B05"/>
    <w:rsid w:val="00CE5B8A"/>
    <w:rsid w:val="00CE62EE"/>
    <w:rsid w:val="00CE65F1"/>
    <w:rsid w:val="00CE6632"/>
    <w:rsid w:val="00CE76C7"/>
    <w:rsid w:val="00CF0511"/>
    <w:rsid w:val="00CF05DD"/>
    <w:rsid w:val="00CF0B39"/>
    <w:rsid w:val="00CF1925"/>
    <w:rsid w:val="00CF1A61"/>
    <w:rsid w:val="00CF2681"/>
    <w:rsid w:val="00CF2EFD"/>
    <w:rsid w:val="00CF3102"/>
    <w:rsid w:val="00CF3907"/>
    <w:rsid w:val="00CF3CC3"/>
    <w:rsid w:val="00CF4251"/>
    <w:rsid w:val="00CF4A17"/>
    <w:rsid w:val="00CF51D8"/>
    <w:rsid w:val="00CF5614"/>
    <w:rsid w:val="00CF56EA"/>
    <w:rsid w:val="00CF57A9"/>
    <w:rsid w:val="00CF6AD8"/>
    <w:rsid w:val="00CF7452"/>
    <w:rsid w:val="00CF7A01"/>
    <w:rsid w:val="00CF7C24"/>
    <w:rsid w:val="00CF7C51"/>
    <w:rsid w:val="00D004BD"/>
    <w:rsid w:val="00D00686"/>
    <w:rsid w:val="00D011A5"/>
    <w:rsid w:val="00D017A1"/>
    <w:rsid w:val="00D01D63"/>
    <w:rsid w:val="00D0228D"/>
    <w:rsid w:val="00D022E4"/>
    <w:rsid w:val="00D0231C"/>
    <w:rsid w:val="00D0320C"/>
    <w:rsid w:val="00D034FB"/>
    <w:rsid w:val="00D047AD"/>
    <w:rsid w:val="00D04C2E"/>
    <w:rsid w:val="00D04C31"/>
    <w:rsid w:val="00D04D6B"/>
    <w:rsid w:val="00D04E71"/>
    <w:rsid w:val="00D055FC"/>
    <w:rsid w:val="00D0580D"/>
    <w:rsid w:val="00D06359"/>
    <w:rsid w:val="00D06481"/>
    <w:rsid w:val="00D06952"/>
    <w:rsid w:val="00D06F46"/>
    <w:rsid w:val="00D07587"/>
    <w:rsid w:val="00D102C7"/>
    <w:rsid w:val="00D105F9"/>
    <w:rsid w:val="00D10A12"/>
    <w:rsid w:val="00D11267"/>
    <w:rsid w:val="00D1143D"/>
    <w:rsid w:val="00D11615"/>
    <w:rsid w:val="00D11740"/>
    <w:rsid w:val="00D11BC3"/>
    <w:rsid w:val="00D11C36"/>
    <w:rsid w:val="00D11D58"/>
    <w:rsid w:val="00D123DC"/>
    <w:rsid w:val="00D1359C"/>
    <w:rsid w:val="00D1388F"/>
    <w:rsid w:val="00D14DC5"/>
    <w:rsid w:val="00D15902"/>
    <w:rsid w:val="00D15BDC"/>
    <w:rsid w:val="00D165A6"/>
    <w:rsid w:val="00D17062"/>
    <w:rsid w:val="00D17527"/>
    <w:rsid w:val="00D17B08"/>
    <w:rsid w:val="00D17B0C"/>
    <w:rsid w:val="00D20239"/>
    <w:rsid w:val="00D20B85"/>
    <w:rsid w:val="00D20DA2"/>
    <w:rsid w:val="00D211AE"/>
    <w:rsid w:val="00D219FC"/>
    <w:rsid w:val="00D21EDA"/>
    <w:rsid w:val="00D21F0A"/>
    <w:rsid w:val="00D22655"/>
    <w:rsid w:val="00D22903"/>
    <w:rsid w:val="00D2324F"/>
    <w:rsid w:val="00D23275"/>
    <w:rsid w:val="00D2367C"/>
    <w:rsid w:val="00D23846"/>
    <w:rsid w:val="00D2459D"/>
    <w:rsid w:val="00D2697A"/>
    <w:rsid w:val="00D270B2"/>
    <w:rsid w:val="00D27F25"/>
    <w:rsid w:val="00D31477"/>
    <w:rsid w:val="00D31E55"/>
    <w:rsid w:val="00D31F1F"/>
    <w:rsid w:val="00D33080"/>
    <w:rsid w:val="00D334CB"/>
    <w:rsid w:val="00D33DCB"/>
    <w:rsid w:val="00D34A05"/>
    <w:rsid w:val="00D34DD3"/>
    <w:rsid w:val="00D3570D"/>
    <w:rsid w:val="00D359F6"/>
    <w:rsid w:val="00D361E7"/>
    <w:rsid w:val="00D367F0"/>
    <w:rsid w:val="00D40347"/>
    <w:rsid w:val="00D4064F"/>
    <w:rsid w:val="00D41841"/>
    <w:rsid w:val="00D429A6"/>
    <w:rsid w:val="00D430CC"/>
    <w:rsid w:val="00D43257"/>
    <w:rsid w:val="00D43264"/>
    <w:rsid w:val="00D433BC"/>
    <w:rsid w:val="00D43658"/>
    <w:rsid w:val="00D436EF"/>
    <w:rsid w:val="00D4372C"/>
    <w:rsid w:val="00D43E30"/>
    <w:rsid w:val="00D44262"/>
    <w:rsid w:val="00D443C4"/>
    <w:rsid w:val="00D44618"/>
    <w:rsid w:val="00D4528C"/>
    <w:rsid w:val="00D4595C"/>
    <w:rsid w:val="00D45CFB"/>
    <w:rsid w:val="00D46008"/>
    <w:rsid w:val="00D46068"/>
    <w:rsid w:val="00D46386"/>
    <w:rsid w:val="00D464DC"/>
    <w:rsid w:val="00D464ED"/>
    <w:rsid w:val="00D46C99"/>
    <w:rsid w:val="00D47120"/>
    <w:rsid w:val="00D4773E"/>
    <w:rsid w:val="00D50449"/>
    <w:rsid w:val="00D510AE"/>
    <w:rsid w:val="00D51300"/>
    <w:rsid w:val="00D515D4"/>
    <w:rsid w:val="00D516CB"/>
    <w:rsid w:val="00D51DD0"/>
    <w:rsid w:val="00D52348"/>
    <w:rsid w:val="00D53386"/>
    <w:rsid w:val="00D534F8"/>
    <w:rsid w:val="00D5368C"/>
    <w:rsid w:val="00D5494E"/>
    <w:rsid w:val="00D54A77"/>
    <w:rsid w:val="00D550A7"/>
    <w:rsid w:val="00D55CFB"/>
    <w:rsid w:val="00D56297"/>
    <w:rsid w:val="00D56712"/>
    <w:rsid w:val="00D56D0B"/>
    <w:rsid w:val="00D6025D"/>
    <w:rsid w:val="00D6235E"/>
    <w:rsid w:val="00D62F79"/>
    <w:rsid w:val="00D63664"/>
    <w:rsid w:val="00D63822"/>
    <w:rsid w:val="00D63CD6"/>
    <w:rsid w:val="00D64292"/>
    <w:rsid w:val="00D642F2"/>
    <w:rsid w:val="00D642FA"/>
    <w:rsid w:val="00D64D86"/>
    <w:rsid w:val="00D64E75"/>
    <w:rsid w:val="00D659B2"/>
    <w:rsid w:val="00D65B25"/>
    <w:rsid w:val="00D65EC3"/>
    <w:rsid w:val="00D660F9"/>
    <w:rsid w:val="00D6635B"/>
    <w:rsid w:val="00D6686C"/>
    <w:rsid w:val="00D668CF"/>
    <w:rsid w:val="00D66B90"/>
    <w:rsid w:val="00D66F32"/>
    <w:rsid w:val="00D67410"/>
    <w:rsid w:val="00D67497"/>
    <w:rsid w:val="00D67D3D"/>
    <w:rsid w:val="00D703C7"/>
    <w:rsid w:val="00D70616"/>
    <w:rsid w:val="00D710BF"/>
    <w:rsid w:val="00D710D9"/>
    <w:rsid w:val="00D71A89"/>
    <w:rsid w:val="00D71AE7"/>
    <w:rsid w:val="00D72E64"/>
    <w:rsid w:val="00D73627"/>
    <w:rsid w:val="00D73707"/>
    <w:rsid w:val="00D737A4"/>
    <w:rsid w:val="00D73829"/>
    <w:rsid w:val="00D73BEC"/>
    <w:rsid w:val="00D745E7"/>
    <w:rsid w:val="00D74851"/>
    <w:rsid w:val="00D74DCF"/>
    <w:rsid w:val="00D74E73"/>
    <w:rsid w:val="00D76128"/>
    <w:rsid w:val="00D76129"/>
    <w:rsid w:val="00D76429"/>
    <w:rsid w:val="00D77294"/>
    <w:rsid w:val="00D7747E"/>
    <w:rsid w:val="00D77BA7"/>
    <w:rsid w:val="00D8050C"/>
    <w:rsid w:val="00D8052E"/>
    <w:rsid w:val="00D80838"/>
    <w:rsid w:val="00D81A58"/>
    <w:rsid w:val="00D81E1F"/>
    <w:rsid w:val="00D83059"/>
    <w:rsid w:val="00D8370C"/>
    <w:rsid w:val="00D8385B"/>
    <w:rsid w:val="00D843A8"/>
    <w:rsid w:val="00D84E30"/>
    <w:rsid w:val="00D84EB6"/>
    <w:rsid w:val="00D86218"/>
    <w:rsid w:val="00D8689F"/>
    <w:rsid w:val="00D86ADC"/>
    <w:rsid w:val="00D8712C"/>
    <w:rsid w:val="00D877DE"/>
    <w:rsid w:val="00D87AEB"/>
    <w:rsid w:val="00D87C60"/>
    <w:rsid w:val="00D87DB6"/>
    <w:rsid w:val="00D90515"/>
    <w:rsid w:val="00D910B8"/>
    <w:rsid w:val="00D911BE"/>
    <w:rsid w:val="00D915BC"/>
    <w:rsid w:val="00D91C41"/>
    <w:rsid w:val="00D92186"/>
    <w:rsid w:val="00D92255"/>
    <w:rsid w:val="00D92B63"/>
    <w:rsid w:val="00D92F02"/>
    <w:rsid w:val="00D930D4"/>
    <w:rsid w:val="00D93A8C"/>
    <w:rsid w:val="00D93D68"/>
    <w:rsid w:val="00D9441E"/>
    <w:rsid w:val="00D94ABB"/>
    <w:rsid w:val="00D952A4"/>
    <w:rsid w:val="00D955C7"/>
    <w:rsid w:val="00D95C88"/>
    <w:rsid w:val="00D96564"/>
    <w:rsid w:val="00D96E49"/>
    <w:rsid w:val="00D97DE6"/>
    <w:rsid w:val="00DA0A0A"/>
    <w:rsid w:val="00DA0B70"/>
    <w:rsid w:val="00DA17A3"/>
    <w:rsid w:val="00DA1F39"/>
    <w:rsid w:val="00DA2428"/>
    <w:rsid w:val="00DA2C30"/>
    <w:rsid w:val="00DA3FB2"/>
    <w:rsid w:val="00DA4947"/>
    <w:rsid w:val="00DA5387"/>
    <w:rsid w:val="00DA557C"/>
    <w:rsid w:val="00DA7F88"/>
    <w:rsid w:val="00DA7FB2"/>
    <w:rsid w:val="00DB0222"/>
    <w:rsid w:val="00DB0DAF"/>
    <w:rsid w:val="00DB1E2F"/>
    <w:rsid w:val="00DB1F3B"/>
    <w:rsid w:val="00DB1FC4"/>
    <w:rsid w:val="00DB24F9"/>
    <w:rsid w:val="00DB2A1B"/>
    <w:rsid w:val="00DB2D04"/>
    <w:rsid w:val="00DB37AD"/>
    <w:rsid w:val="00DB4944"/>
    <w:rsid w:val="00DB52AA"/>
    <w:rsid w:val="00DB5617"/>
    <w:rsid w:val="00DB57D9"/>
    <w:rsid w:val="00DB67E8"/>
    <w:rsid w:val="00DB6960"/>
    <w:rsid w:val="00DB7032"/>
    <w:rsid w:val="00DB7E78"/>
    <w:rsid w:val="00DC0308"/>
    <w:rsid w:val="00DC1940"/>
    <w:rsid w:val="00DC1ED6"/>
    <w:rsid w:val="00DC288D"/>
    <w:rsid w:val="00DC2AB0"/>
    <w:rsid w:val="00DC2FFC"/>
    <w:rsid w:val="00DC37B4"/>
    <w:rsid w:val="00DC3A89"/>
    <w:rsid w:val="00DC3B43"/>
    <w:rsid w:val="00DC4004"/>
    <w:rsid w:val="00DC426F"/>
    <w:rsid w:val="00DC433C"/>
    <w:rsid w:val="00DC4D12"/>
    <w:rsid w:val="00DC4EAD"/>
    <w:rsid w:val="00DC573A"/>
    <w:rsid w:val="00DC6125"/>
    <w:rsid w:val="00DC66F3"/>
    <w:rsid w:val="00DC6B0B"/>
    <w:rsid w:val="00DC71A0"/>
    <w:rsid w:val="00DC7450"/>
    <w:rsid w:val="00DC7491"/>
    <w:rsid w:val="00DC7D5F"/>
    <w:rsid w:val="00DC7F85"/>
    <w:rsid w:val="00DD113A"/>
    <w:rsid w:val="00DD1B9E"/>
    <w:rsid w:val="00DD1EBC"/>
    <w:rsid w:val="00DD1F50"/>
    <w:rsid w:val="00DD1FBC"/>
    <w:rsid w:val="00DD276E"/>
    <w:rsid w:val="00DD29E9"/>
    <w:rsid w:val="00DD3162"/>
    <w:rsid w:val="00DD34C0"/>
    <w:rsid w:val="00DD36BF"/>
    <w:rsid w:val="00DD394C"/>
    <w:rsid w:val="00DD3A49"/>
    <w:rsid w:val="00DD3AC5"/>
    <w:rsid w:val="00DD4076"/>
    <w:rsid w:val="00DD4C12"/>
    <w:rsid w:val="00DD4E4D"/>
    <w:rsid w:val="00DD5126"/>
    <w:rsid w:val="00DD590A"/>
    <w:rsid w:val="00DD6886"/>
    <w:rsid w:val="00DD7552"/>
    <w:rsid w:val="00DD78D8"/>
    <w:rsid w:val="00DD79C7"/>
    <w:rsid w:val="00DD79EF"/>
    <w:rsid w:val="00DE1C90"/>
    <w:rsid w:val="00DE2E0D"/>
    <w:rsid w:val="00DE3370"/>
    <w:rsid w:val="00DE3638"/>
    <w:rsid w:val="00DE4099"/>
    <w:rsid w:val="00DE4EA8"/>
    <w:rsid w:val="00DE4F24"/>
    <w:rsid w:val="00DE53BB"/>
    <w:rsid w:val="00DE5713"/>
    <w:rsid w:val="00DE5C57"/>
    <w:rsid w:val="00DE5CF2"/>
    <w:rsid w:val="00DE61C9"/>
    <w:rsid w:val="00DE6552"/>
    <w:rsid w:val="00DE75E5"/>
    <w:rsid w:val="00DE7695"/>
    <w:rsid w:val="00DE7717"/>
    <w:rsid w:val="00DF05AB"/>
    <w:rsid w:val="00DF0F58"/>
    <w:rsid w:val="00DF1F15"/>
    <w:rsid w:val="00DF23E9"/>
    <w:rsid w:val="00DF2506"/>
    <w:rsid w:val="00DF251C"/>
    <w:rsid w:val="00DF2813"/>
    <w:rsid w:val="00DF2A75"/>
    <w:rsid w:val="00DF3325"/>
    <w:rsid w:val="00DF402A"/>
    <w:rsid w:val="00DF5B14"/>
    <w:rsid w:val="00DF5F42"/>
    <w:rsid w:val="00DF600D"/>
    <w:rsid w:val="00DF686B"/>
    <w:rsid w:val="00DF6C09"/>
    <w:rsid w:val="00DF6C3B"/>
    <w:rsid w:val="00DF7C38"/>
    <w:rsid w:val="00E005DD"/>
    <w:rsid w:val="00E00700"/>
    <w:rsid w:val="00E00993"/>
    <w:rsid w:val="00E01035"/>
    <w:rsid w:val="00E011B6"/>
    <w:rsid w:val="00E029B1"/>
    <w:rsid w:val="00E02F3C"/>
    <w:rsid w:val="00E04442"/>
    <w:rsid w:val="00E0451F"/>
    <w:rsid w:val="00E051CB"/>
    <w:rsid w:val="00E0533B"/>
    <w:rsid w:val="00E060C3"/>
    <w:rsid w:val="00E060FF"/>
    <w:rsid w:val="00E07FBD"/>
    <w:rsid w:val="00E10436"/>
    <w:rsid w:val="00E1080E"/>
    <w:rsid w:val="00E10F6F"/>
    <w:rsid w:val="00E11667"/>
    <w:rsid w:val="00E11EB7"/>
    <w:rsid w:val="00E12B93"/>
    <w:rsid w:val="00E13D43"/>
    <w:rsid w:val="00E13FF3"/>
    <w:rsid w:val="00E14E79"/>
    <w:rsid w:val="00E152A6"/>
    <w:rsid w:val="00E1538F"/>
    <w:rsid w:val="00E15CE6"/>
    <w:rsid w:val="00E1657E"/>
    <w:rsid w:val="00E16B04"/>
    <w:rsid w:val="00E16E21"/>
    <w:rsid w:val="00E17963"/>
    <w:rsid w:val="00E17B84"/>
    <w:rsid w:val="00E20673"/>
    <w:rsid w:val="00E2099C"/>
    <w:rsid w:val="00E209B8"/>
    <w:rsid w:val="00E20A1C"/>
    <w:rsid w:val="00E20A5A"/>
    <w:rsid w:val="00E20CFF"/>
    <w:rsid w:val="00E21010"/>
    <w:rsid w:val="00E2143C"/>
    <w:rsid w:val="00E21A13"/>
    <w:rsid w:val="00E21D37"/>
    <w:rsid w:val="00E223F5"/>
    <w:rsid w:val="00E229E4"/>
    <w:rsid w:val="00E233E0"/>
    <w:rsid w:val="00E23A2E"/>
    <w:rsid w:val="00E23D38"/>
    <w:rsid w:val="00E24212"/>
    <w:rsid w:val="00E24946"/>
    <w:rsid w:val="00E24CED"/>
    <w:rsid w:val="00E257FD"/>
    <w:rsid w:val="00E25F50"/>
    <w:rsid w:val="00E26210"/>
    <w:rsid w:val="00E262AD"/>
    <w:rsid w:val="00E26333"/>
    <w:rsid w:val="00E26429"/>
    <w:rsid w:val="00E26F22"/>
    <w:rsid w:val="00E2724B"/>
    <w:rsid w:val="00E301D9"/>
    <w:rsid w:val="00E303DA"/>
    <w:rsid w:val="00E30C62"/>
    <w:rsid w:val="00E321CC"/>
    <w:rsid w:val="00E33235"/>
    <w:rsid w:val="00E33AE7"/>
    <w:rsid w:val="00E33BC8"/>
    <w:rsid w:val="00E33D7D"/>
    <w:rsid w:val="00E33E01"/>
    <w:rsid w:val="00E342C0"/>
    <w:rsid w:val="00E34508"/>
    <w:rsid w:val="00E34BF1"/>
    <w:rsid w:val="00E35278"/>
    <w:rsid w:val="00E35D0F"/>
    <w:rsid w:val="00E374D4"/>
    <w:rsid w:val="00E37C38"/>
    <w:rsid w:val="00E40489"/>
    <w:rsid w:val="00E4155D"/>
    <w:rsid w:val="00E41A3B"/>
    <w:rsid w:val="00E41A40"/>
    <w:rsid w:val="00E41A4E"/>
    <w:rsid w:val="00E41E2A"/>
    <w:rsid w:val="00E42875"/>
    <w:rsid w:val="00E43DBF"/>
    <w:rsid w:val="00E442A6"/>
    <w:rsid w:val="00E444EC"/>
    <w:rsid w:val="00E445AF"/>
    <w:rsid w:val="00E449AC"/>
    <w:rsid w:val="00E44EEF"/>
    <w:rsid w:val="00E45095"/>
    <w:rsid w:val="00E451CF"/>
    <w:rsid w:val="00E452F6"/>
    <w:rsid w:val="00E46F90"/>
    <w:rsid w:val="00E47299"/>
    <w:rsid w:val="00E47DCA"/>
    <w:rsid w:val="00E5020E"/>
    <w:rsid w:val="00E5046A"/>
    <w:rsid w:val="00E5055E"/>
    <w:rsid w:val="00E51065"/>
    <w:rsid w:val="00E51407"/>
    <w:rsid w:val="00E51B97"/>
    <w:rsid w:val="00E51F89"/>
    <w:rsid w:val="00E52534"/>
    <w:rsid w:val="00E537B1"/>
    <w:rsid w:val="00E5397D"/>
    <w:rsid w:val="00E53F09"/>
    <w:rsid w:val="00E54573"/>
    <w:rsid w:val="00E55C9B"/>
    <w:rsid w:val="00E55DC5"/>
    <w:rsid w:val="00E5641C"/>
    <w:rsid w:val="00E566C0"/>
    <w:rsid w:val="00E56AE5"/>
    <w:rsid w:val="00E575F3"/>
    <w:rsid w:val="00E57751"/>
    <w:rsid w:val="00E577BF"/>
    <w:rsid w:val="00E61085"/>
    <w:rsid w:val="00E61AB3"/>
    <w:rsid w:val="00E61E0F"/>
    <w:rsid w:val="00E62C7A"/>
    <w:rsid w:val="00E63427"/>
    <w:rsid w:val="00E64714"/>
    <w:rsid w:val="00E6471D"/>
    <w:rsid w:val="00E6508F"/>
    <w:rsid w:val="00E65874"/>
    <w:rsid w:val="00E65A44"/>
    <w:rsid w:val="00E65C8A"/>
    <w:rsid w:val="00E6620D"/>
    <w:rsid w:val="00E66223"/>
    <w:rsid w:val="00E663C0"/>
    <w:rsid w:val="00E664AC"/>
    <w:rsid w:val="00E6663C"/>
    <w:rsid w:val="00E67B4C"/>
    <w:rsid w:val="00E67C3A"/>
    <w:rsid w:val="00E70466"/>
    <w:rsid w:val="00E714FC"/>
    <w:rsid w:val="00E7161E"/>
    <w:rsid w:val="00E7194B"/>
    <w:rsid w:val="00E71E9C"/>
    <w:rsid w:val="00E7289D"/>
    <w:rsid w:val="00E72FDF"/>
    <w:rsid w:val="00E73377"/>
    <w:rsid w:val="00E7342F"/>
    <w:rsid w:val="00E73C86"/>
    <w:rsid w:val="00E73D8F"/>
    <w:rsid w:val="00E73E0E"/>
    <w:rsid w:val="00E74B29"/>
    <w:rsid w:val="00E74C0E"/>
    <w:rsid w:val="00E75C67"/>
    <w:rsid w:val="00E7608E"/>
    <w:rsid w:val="00E766DF"/>
    <w:rsid w:val="00E777A1"/>
    <w:rsid w:val="00E7780A"/>
    <w:rsid w:val="00E778A9"/>
    <w:rsid w:val="00E77FEF"/>
    <w:rsid w:val="00E81011"/>
    <w:rsid w:val="00E82034"/>
    <w:rsid w:val="00E826C1"/>
    <w:rsid w:val="00E82822"/>
    <w:rsid w:val="00E83273"/>
    <w:rsid w:val="00E85DF1"/>
    <w:rsid w:val="00E861FA"/>
    <w:rsid w:val="00E868DD"/>
    <w:rsid w:val="00E8729B"/>
    <w:rsid w:val="00E8748F"/>
    <w:rsid w:val="00E90726"/>
    <w:rsid w:val="00E907B4"/>
    <w:rsid w:val="00E91528"/>
    <w:rsid w:val="00E91CBA"/>
    <w:rsid w:val="00E91DE7"/>
    <w:rsid w:val="00E924AD"/>
    <w:rsid w:val="00E92C06"/>
    <w:rsid w:val="00E92F36"/>
    <w:rsid w:val="00E9340D"/>
    <w:rsid w:val="00E93FB7"/>
    <w:rsid w:val="00E94382"/>
    <w:rsid w:val="00E952CB"/>
    <w:rsid w:val="00E958EC"/>
    <w:rsid w:val="00E96EAC"/>
    <w:rsid w:val="00E9741E"/>
    <w:rsid w:val="00E9744F"/>
    <w:rsid w:val="00E97CA2"/>
    <w:rsid w:val="00EA0A88"/>
    <w:rsid w:val="00EA0E2C"/>
    <w:rsid w:val="00EA12DD"/>
    <w:rsid w:val="00EA158D"/>
    <w:rsid w:val="00EA192F"/>
    <w:rsid w:val="00EA1CB4"/>
    <w:rsid w:val="00EA22D7"/>
    <w:rsid w:val="00EA26A1"/>
    <w:rsid w:val="00EA2A92"/>
    <w:rsid w:val="00EA2AEE"/>
    <w:rsid w:val="00EA2B80"/>
    <w:rsid w:val="00EA2C6A"/>
    <w:rsid w:val="00EA3557"/>
    <w:rsid w:val="00EA4985"/>
    <w:rsid w:val="00EA4989"/>
    <w:rsid w:val="00EA4F63"/>
    <w:rsid w:val="00EA50B1"/>
    <w:rsid w:val="00EA6B9E"/>
    <w:rsid w:val="00EA7086"/>
    <w:rsid w:val="00EA7869"/>
    <w:rsid w:val="00EA7C10"/>
    <w:rsid w:val="00EB0500"/>
    <w:rsid w:val="00EB055E"/>
    <w:rsid w:val="00EB0D9F"/>
    <w:rsid w:val="00EB111D"/>
    <w:rsid w:val="00EB1687"/>
    <w:rsid w:val="00EB1AEB"/>
    <w:rsid w:val="00EB24F7"/>
    <w:rsid w:val="00EB2563"/>
    <w:rsid w:val="00EB2742"/>
    <w:rsid w:val="00EB309D"/>
    <w:rsid w:val="00EB37A1"/>
    <w:rsid w:val="00EB497D"/>
    <w:rsid w:val="00EB587D"/>
    <w:rsid w:val="00EB5DC2"/>
    <w:rsid w:val="00EC0132"/>
    <w:rsid w:val="00EC116F"/>
    <w:rsid w:val="00EC1247"/>
    <w:rsid w:val="00EC1343"/>
    <w:rsid w:val="00EC19A3"/>
    <w:rsid w:val="00EC1DE8"/>
    <w:rsid w:val="00EC1F46"/>
    <w:rsid w:val="00EC1FEE"/>
    <w:rsid w:val="00EC243C"/>
    <w:rsid w:val="00EC29B0"/>
    <w:rsid w:val="00EC2E8D"/>
    <w:rsid w:val="00EC34B9"/>
    <w:rsid w:val="00EC37A2"/>
    <w:rsid w:val="00EC3CC4"/>
    <w:rsid w:val="00EC3F99"/>
    <w:rsid w:val="00EC4FDF"/>
    <w:rsid w:val="00EC5560"/>
    <w:rsid w:val="00EC66CF"/>
    <w:rsid w:val="00EC6A60"/>
    <w:rsid w:val="00EC6EA3"/>
    <w:rsid w:val="00EC7052"/>
    <w:rsid w:val="00EC7070"/>
    <w:rsid w:val="00EC7722"/>
    <w:rsid w:val="00EC792B"/>
    <w:rsid w:val="00EC7ADC"/>
    <w:rsid w:val="00EC7F11"/>
    <w:rsid w:val="00ED0046"/>
    <w:rsid w:val="00ED0558"/>
    <w:rsid w:val="00ED09BD"/>
    <w:rsid w:val="00ED0F71"/>
    <w:rsid w:val="00ED0FB2"/>
    <w:rsid w:val="00ED12AA"/>
    <w:rsid w:val="00ED171A"/>
    <w:rsid w:val="00ED1EA0"/>
    <w:rsid w:val="00ED27D1"/>
    <w:rsid w:val="00ED31B8"/>
    <w:rsid w:val="00ED333D"/>
    <w:rsid w:val="00ED36AA"/>
    <w:rsid w:val="00ED40D6"/>
    <w:rsid w:val="00ED535F"/>
    <w:rsid w:val="00ED53C5"/>
    <w:rsid w:val="00ED5904"/>
    <w:rsid w:val="00ED5948"/>
    <w:rsid w:val="00ED5BC7"/>
    <w:rsid w:val="00ED65D1"/>
    <w:rsid w:val="00ED7A20"/>
    <w:rsid w:val="00EE0D7E"/>
    <w:rsid w:val="00EE1411"/>
    <w:rsid w:val="00EE179B"/>
    <w:rsid w:val="00EE1EC7"/>
    <w:rsid w:val="00EE2475"/>
    <w:rsid w:val="00EE2803"/>
    <w:rsid w:val="00EE29FE"/>
    <w:rsid w:val="00EE2BE4"/>
    <w:rsid w:val="00EE339B"/>
    <w:rsid w:val="00EE38E2"/>
    <w:rsid w:val="00EE38EE"/>
    <w:rsid w:val="00EE3C32"/>
    <w:rsid w:val="00EE47AE"/>
    <w:rsid w:val="00EE5B92"/>
    <w:rsid w:val="00EE77CB"/>
    <w:rsid w:val="00EE7C84"/>
    <w:rsid w:val="00EE7FCF"/>
    <w:rsid w:val="00EF058C"/>
    <w:rsid w:val="00EF05F2"/>
    <w:rsid w:val="00EF11AB"/>
    <w:rsid w:val="00EF1235"/>
    <w:rsid w:val="00EF1629"/>
    <w:rsid w:val="00EF1748"/>
    <w:rsid w:val="00EF188B"/>
    <w:rsid w:val="00EF1BA6"/>
    <w:rsid w:val="00EF1D43"/>
    <w:rsid w:val="00EF2328"/>
    <w:rsid w:val="00EF2C0E"/>
    <w:rsid w:val="00EF2E3F"/>
    <w:rsid w:val="00EF336D"/>
    <w:rsid w:val="00EF3C23"/>
    <w:rsid w:val="00EF4076"/>
    <w:rsid w:val="00EF4DFF"/>
    <w:rsid w:val="00EF5184"/>
    <w:rsid w:val="00EF523E"/>
    <w:rsid w:val="00EF5AFE"/>
    <w:rsid w:val="00EF5C0D"/>
    <w:rsid w:val="00EF62DE"/>
    <w:rsid w:val="00EF646C"/>
    <w:rsid w:val="00EF6B71"/>
    <w:rsid w:val="00EF788B"/>
    <w:rsid w:val="00F02E28"/>
    <w:rsid w:val="00F03809"/>
    <w:rsid w:val="00F04E25"/>
    <w:rsid w:val="00F04F63"/>
    <w:rsid w:val="00F052B4"/>
    <w:rsid w:val="00F05FB1"/>
    <w:rsid w:val="00F067DC"/>
    <w:rsid w:val="00F06DA2"/>
    <w:rsid w:val="00F0740B"/>
    <w:rsid w:val="00F07592"/>
    <w:rsid w:val="00F07B43"/>
    <w:rsid w:val="00F106A5"/>
    <w:rsid w:val="00F107E3"/>
    <w:rsid w:val="00F10B08"/>
    <w:rsid w:val="00F112EA"/>
    <w:rsid w:val="00F11840"/>
    <w:rsid w:val="00F11B39"/>
    <w:rsid w:val="00F12CD9"/>
    <w:rsid w:val="00F136F2"/>
    <w:rsid w:val="00F1370B"/>
    <w:rsid w:val="00F13823"/>
    <w:rsid w:val="00F13EDB"/>
    <w:rsid w:val="00F147B7"/>
    <w:rsid w:val="00F15523"/>
    <w:rsid w:val="00F15628"/>
    <w:rsid w:val="00F164BC"/>
    <w:rsid w:val="00F16D38"/>
    <w:rsid w:val="00F17B4D"/>
    <w:rsid w:val="00F17B71"/>
    <w:rsid w:val="00F17D4C"/>
    <w:rsid w:val="00F206D2"/>
    <w:rsid w:val="00F208FA"/>
    <w:rsid w:val="00F21328"/>
    <w:rsid w:val="00F214C3"/>
    <w:rsid w:val="00F2216E"/>
    <w:rsid w:val="00F2284E"/>
    <w:rsid w:val="00F229B8"/>
    <w:rsid w:val="00F22E5B"/>
    <w:rsid w:val="00F2484F"/>
    <w:rsid w:val="00F2491E"/>
    <w:rsid w:val="00F24DA7"/>
    <w:rsid w:val="00F25556"/>
    <w:rsid w:val="00F25DB6"/>
    <w:rsid w:val="00F2610D"/>
    <w:rsid w:val="00F269F1"/>
    <w:rsid w:val="00F26E22"/>
    <w:rsid w:val="00F27AF5"/>
    <w:rsid w:val="00F27B6E"/>
    <w:rsid w:val="00F27FD7"/>
    <w:rsid w:val="00F303C9"/>
    <w:rsid w:val="00F305E0"/>
    <w:rsid w:val="00F31386"/>
    <w:rsid w:val="00F318BE"/>
    <w:rsid w:val="00F31970"/>
    <w:rsid w:val="00F32129"/>
    <w:rsid w:val="00F323DC"/>
    <w:rsid w:val="00F327BC"/>
    <w:rsid w:val="00F32873"/>
    <w:rsid w:val="00F329C3"/>
    <w:rsid w:val="00F32DFE"/>
    <w:rsid w:val="00F33617"/>
    <w:rsid w:val="00F33B70"/>
    <w:rsid w:val="00F33D24"/>
    <w:rsid w:val="00F34102"/>
    <w:rsid w:val="00F34174"/>
    <w:rsid w:val="00F3480C"/>
    <w:rsid w:val="00F34811"/>
    <w:rsid w:val="00F34C82"/>
    <w:rsid w:val="00F34E0C"/>
    <w:rsid w:val="00F35313"/>
    <w:rsid w:val="00F354BC"/>
    <w:rsid w:val="00F35CED"/>
    <w:rsid w:val="00F365CE"/>
    <w:rsid w:val="00F366A3"/>
    <w:rsid w:val="00F3789E"/>
    <w:rsid w:val="00F40943"/>
    <w:rsid w:val="00F41280"/>
    <w:rsid w:val="00F418B1"/>
    <w:rsid w:val="00F42462"/>
    <w:rsid w:val="00F4264B"/>
    <w:rsid w:val="00F42AF8"/>
    <w:rsid w:val="00F42F54"/>
    <w:rsid w:val="00F43B45"/>
    <w:rsid w:val="00F43DF8"/>
    <w:rsid w:val="00F4488F"/>
    <w:rsid w:val="00F44A4B"/>
    <w:rsid w:val="00F44B45"/>
    <w:rsid w:val="00F4526E"/>
    <w:rsid w:val="00F458EF"/>
    <w:rsid w:val="00F45BDD"/>
    <w:rsid w:val="00F45DE6"/>
    <w:rsid w:val="00F4635C"/>
    <w:rsid w:val="00F4717A"/>
    <w:rsid w:val="00F4762E"/>
    <w:rsid w:val="00F47A54"/>
    <w:rsid w:val="00F47CDD"/>
    <w:rsid w:val="00F47E94"/>
    <w:rsid w:val="00F50A35"/>
    <w:rsid w:val="00F50F71"/>
    <w:rsid w:val="00F51210"/>
    <w:rsid w:val="00F51ADC"/>
    <w:rsid w:val="00F5234E"/>
    <w:rsid w:val="00F52978"/>
    <w:rsid w:val="00F5331F"/>
    <w:rsid w:val="00F53AB2"/>
    <w:rsid w:val="00F53EC4"/>
    <w:rsid w:val="00F54370"/>
    <w:rsid w:val="00F5468B"/>
    <w:rsid w:val="00F54B0B"/>
    <w:rsid w:val="00F55F65"/>
    <w:rsid w:val="00F5605F"/>
    <w:rsid w:val="00F560F9"/>
    <w:rsid w:val="00F56381"/>
    <w:rsid w:val="00F5640B"/>
    <w:rsid w:val="00F56AB4"/>
    <w:rsid w:val="00F57122"/>
    <w:rsid w:val="00F575F2"/>
    <w:rsid w:val="00F605DA"/>
    <w:rsid w:val="00F60B2B"/>
    <w:rsid w:val="00F61E13"/>
    <w:rsid w:val="00F626D7"/>
    <w:rsid w:val="00F627C3"/>
    <w:rsid w:val="00F63014"/>
    <w:rsid w:val="00F63077"/>
    <w:rsid w:val="00F63281"/>
    <w:rsid w:val="00F63371"/>
    <w:rsid w:val="00F63A3B"/>
    <w:rsid w:val="00F63E2E"/>
    <w:rsid w:val="00F63EC1"/>
    <w:rsid w:val="00F653E6"/>
    <w:rsid w:val="00F6590B"/>
    <w:rsid w:val="00F66942"/>
    <w:rsid w:val="00F669B9"/>
    <w:rsid w:val="00F66B4E"/>
    <w:rsid w:val="00F66BDB"/>
    <w:rsid w:val="00F66CE6"/>
    <w:rsid w:val="00F67244"/>
    <w:rsid w:val="00F67F2E"/>
    <w:rsid w:val="00F70E87"/>
    <w:rsid w:val="00F71615"/>
    <w:rsid w:val="00F71EC1"/>
    <w:rsid w:val="00F72427"/>
    <w:rsid w:val="00F72479"/>
    <w:rsid w:val="00F7269A"/>
    <w:rsid w:val="00F7279E"/>
    <w:rsid w:val="00F728E9"/>
    <w:rsid w:val="00F72D1D"/>
    <w:rsid w:val="00F73C06"/>
    <w:rsid w:val="00F74027"/>
    <w:rsid w:val="00F7443B"/>
    <w:rsid w:val="00F7470B"/>
    <w:rsid w:val="00F75222"/>
    <w:rsid w:val="00F75527"/>
    <w:rsid w:val="00F75EEA"/>
    <w:rsid w:val="00F75F24"/>
    <w:rsid w:val="00F772D8"/>
    <w:rsid w:val="00F7736B"/>
    <w:rsid w:val="00F77C78"/>
    <w:rsid w:val="00F77D7A"/>
    <w:rsid w:val="00F77E6A"/>
    <w:rsid w:val="00F801BB"/>
    <w:rsid w:val="00F80949"/>
    <w:rsid w:val="00F80B14"/>
    <w:rsid w:val="00F81389"/>
    <w:rsid w:val="00F82236"/>
    <w:rsid w:val="00F82880"/>
    <w:rsid w:val="00F830F5"/>
    <w:rsid w:val="00F836D7"/>
    <w:rsid w:val="00F83C09"/>
    <w:rsid w:val="00F83C60"/>
    <w:rsid w:val="00F85133"/>
    <w:rsid w:val="00F86A2A"/>
    <w:rsid w:val="00F86BD9"/>
    <w:rsid w:val="00F87353"/>
    <w:rsid w:val="00F87B5D"/>
    <w:rsid w:val="00F87E56"/>
    <w:rsid w:val="00F90263"/>
    <w:rsid w:val="00F90584"/>
    <w:rsid w:val="00F90C2C"/>
    <w:rsid w:val="00F912C6"/>
    <w:rsid w:val="00F92524"/>
    <w:rsid w:val="00F92BF2"/>
    <w:rsid w:val="00F939CF"/>
    <w:rsid w:val="00F93ACB"/>
    <w:rsid w:val="00F93F62"/>
    <w:rsid w:val="00F948F7"/>
    <w:rsid w:val="00F953E1"/>
    <w:rsid w:val="00F95939"/>
    <w:rsid w:val="00F9597B"/>
    <w:rsid w:val="00F95CC4"/>
    <w:rsid w:val="00F95E0A"/>
    <w:rsid w:val="00F96362"/>
    <w:rsid w:val="00F96891"/>
    <w:rsid w:val="00F96D06"/>
    <w:rsid w:val="00F97103"/>
    <w:rsid w:val="00F97361"/>
    <w:rsid w:val="00F97A84"/>
    <w:rsid w:val="00F97F40"/>
    <w:rsid w:val="00FA11D0"/>
    <w:rsid w:val="00FA17F2"/>
    <w:rsid w:val="00FA1A55"/>
    <w:rsid w:val="00FA2070"/>
    <w:rsid w:val="00FA2850"/>
    <w:rsid w:val="00FA31B8"/>
    <w:rsid w:val="00FA332D"/>
    <w:rsid w:val="00FA38FB"/>
    <w:rsid w:val="00FA3F98"/>
    <w:rsid w:val="00FA54C5"/>
    <w:rsid w:val="00FA5521"/>
    <w:rsid w:val="00FA58E9"/>
    <w:rsid w:val="00FA751D"/>
    <w:rsid w:val="00FA759F"/>
    <w:rsid w:val="00FA7944"/>
    <w:rsid w:val="00FB0315"/>
    <w:rsid w:val="00FB0E61"/>
    <w:rsid w:val="00FB0FA3"/>
    <w:rsid w:val="00FB16B9"/>
    <w:rsid w:val="00FB1B4D"/>
    <w:rsid w:val="00FB20B9"/>
    <w:rsid w:val="00FB22F8"/>
    <w:rsid w:val="00FB2B9A"/>
    <w:rsid w:val="00FB2F4C"/>
    <w:rsid w:val="00FB31F5"/>
    <w:rsid w:val="00FB46FF"/>
    <w:rsid w:val="00FB6B1F"/>
    <w:rsid w:val="00FB6D61"/>
    <w:rsid w:val="00FB6FEF"/>
    <w:rsid w:val="00FB7B65"/>
    <w:rsid w:val="00FC015F"/>
    <w:rsid w:val="00FC1823"/>
    <w:rsid w:val="00FC1D76"/>
    <w:rsid w:val="00FC20A9"/>
    <w:rsid w:val="00FC20FB"/>
    <w:rsid w:val="00FC2440"/>
    <w:rsid w:val="00FC2B7E"/>
    <w:rsid w:val="00FC2DC6"/>
    <w:rsid w:val="00FC2E9F"/>
    <w:rsid w:val="00FC3027"/>
    <w:rsid w:val="00FC4C81"/>
    <w:rsid w:val="00FC50D4"/>
    <w:rsid w:val="00FC525B"/>
    <w:rsid w:val="00FC58C0"/>
    <w:rsid w:val="00FC5C37"/>
    <w:rsid w:val="00FC71C6"/>
    <w:rsid w:val="00FC7CF0"/>
    <w:rsid w:val="00FD0266"/>
    <w:rsid w:val="00FD0A67"/>
    <w:rsid w:val="00FD244E"/>
    <w:rsid w:val="00FD2758"/>
    <w:rsid w:val="00FD2A28"/>
    <w:rsid w:val="00FD387B"/>
    <w:rsid w:val="00FD436F"/>
    <w:rsid w:val="00FD4DF2"/>
    <w:rsid w:val="00FD521C"/>
    <w:rsid w:val="00FD5372"/>
    <w:rsid w:val="00FD568E"/>
    <w:rsid w:val="00FD5C6E"/>
    <w:rsid w:val="00FD6583"/>
    <w:rsid w:val="00FD69DD"/>
    <w:rsid w:val="00FD6DF8"/>
    <w:rsid w:val="00FD7E25"/>
    <w:rsid w:val="00FE00C1"/>
    <w:rsid w:val="00FE0419"/>
    <w:rsid w:val="00FE08FA"/>
    <w:rsid w:val="00FE0B9E"/>
    <w:rsid w:val="00FE0C2C"/>
    <w:rsid w:val="00FE0EA4"/>
    <w:rsid w:val="00FE0EB8"/>
    <w:rsid w:val="00FE1991"/>
    <w:rsid w:val="00FE1B0D"/>
    <w:rsid w:val="00FE24ED"/>
    <w:rsid w:val="00FE36D6"/>
    <w:rsid w:val="00FE3820"/>
    <w:rsid w:val="00FE414F"/>
    <w:rsid w:val="00FE472A"/>
    <w:rsid w:val="00FE49F4"/>
    <w:rsid w:val="00FE4C4A"/>
    <w:rsid w:val="00FE5D9B"/>
    <w:rsid w:val="00FE6602"/>
    <w:rsid w:val="00FE703B"/>
    <w:rsid w:val="00FF03BE"/>
    <w:rsid w:val="00FF0D1C"/>
    <w:rsid w:val="00FF143E"/>
    <w:rsid w:val="00FF1F9A"/>
    <w:rsid w:val="00FF320D"/>
    <w:rsid w:val="00FF362B"/>
    <w:rsid w:val="00FF37D8"/>
    <w:rsid w:val="00FF3B72"/>
    <w:rsid w:val="00FF3F0C"/>
    <w:rsid w:val="00FF3F9D"/>
    <w:rsid w:val="00FF44AF"/>
    <w:rsid w:val="00FF5306"/>
    <w:rsid w:val="00FF5A82"/>
    <w:rsid w:val="00FF5B03"/>
    <w:rsid w:val="00FF5E5C"/>
    <w:rsid w:val="00FF61B5"/>
    <w:rsid w:val="00FF725C"/>
    <w:rsid w:val="00FF7681"/>
    <w:rsid w:val="00FF7864"/>
    <w:rsid w:val="00FF7C0A"/>
    <w:rsid w:val="00FF7F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A8173"/>
  <w15:docId w15:val="{4D728000-A54F-4320-81F9-0AFE83CFE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6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70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7072"/>
  </w:style>
  <w:style w:type="paragraph" w:styleId="Footer">
    <w:name w:val="footer"/>
    <w:basedOn w:val="Normal"/>
    <w:link w:val="FooterChar"/>
    <w:uiPriority w:val="99"/>
    <w:unhideWhenUsed/>
    <w:rsid w:val="00C870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7072"/>
  </w:style>
  <w:style w:type="paragraph" w:styleId="BalloonText">
    <w:name w:val="Balloon Text"/>
    <w:basedOn w:val="Normal"/>
    <w:link w:val="BalloonTextChar"/>
    <w:uiPriority w:val="99"/>
    <w:semiHidden/>
    <w:unhideWhenUsed/>
    <w:rsid w:val="00C870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7072"/>
    <w:rPr>
      <w:rFonts w:ascii="Tahoma" w:hAnsi="Tahoma" w:cs="Tahoma"/>
      <w:sz w:val="16"/>
      <w:szCs w:val="16"/>
    </w:rPr>
  </w:style>
  <w:style w:type="paragraph" w:styleId="FootnoteText">
    <w:name w:val="footnote text"/>
    <w:basedOn w:val="Normal"/>
    <w:link w:val="FootnoteTextChar"/>
    <w:unhideWhenUsed/>
    <w:rsid w:val="00A20643"/>
    <w:pPr>
      <w:spacing w:after="0" w:line="240" w:lineRule="auto"/>
    </w:pPr>
    <w:rPr>
      <w:sz w:val="20"/>
      <w:szCs w:val="20"/>
    </w:rPr>
  </w:style>
  <w:style w:type="character" w:customStyle="1" w:styleId="FootnoteTextChar">
    <w:name w:val="Footnote Text Char"/>
    <w:basedOn w:val="DefaultParagraphFont"/>
    <w:link w:val="FootnoteText"/>
    <w:rsid w:val="00A20643"/>
    <w:rPr>
      <w:sz w:val="20"/>
      <w:szCs w:val="20"/>
    </w:rPr>
  </w:style>
  <w:style w:type="character" w:styleId="FootnoteReference">
    <w:name w:val="footnote reference"/>
    <w:basedOn w:val="DefaultParagraphFont"/>
    <w:unhideWhenUsed/>
    <w:rsid w:val="00A20643"/>
    <w:rPr>
      <w:vertAlign w:val="superscript"/>
    </w:rPr>
  </w:style>
  <w:style w:type="character" w:styleId="Hyperlink">
    <w:name w:val="Hyperlink"/>
    <w:basedOn w:val="DefaultParagraphFont"/>
    <w:uiPriority w:val="99"/>
    <w:unhideWhenUsed/>
    <w:rsid w:val="00435D41"/>
    <w:rPr>
      <w:color w:val="0000FF"/>
      <w:u w:val="single"/>
    </w:rPr>
  </w:style>
  <w:style w:type="paragraph" w:styleId="BodyTextIndent">
    <w:name w:val="Body Text Indent"/>
    <w:basedOn w:val="Normal"/>
    <w:link w:val="BodyTextIndentChar"/>
    <w:rsid w:val="001E286A"/>
    <w:pPr>
      <w:spacing w:after="0" w:line="360" w:lineRule="auto"/>
      <w:ind w:firstLine="720"/>
    </w:pPr>
    <w:rPr>
      <w:rFonts w:ascii="Times New Roman" w:eastAsia="Times New Roman" w:hAnsi="Times New Roman" w:cs="Times New Roman"/>
      <w:sz w:val="24"/>
      <w:szCs w:val="24"/>
      <w:lang w:val="en-US" w:eastAsia="x-none"/>
    </w:rPr>
  </w:style>
  <w:style w:type="character" w:customStyle="1" w:styleId="BodyTextIndentChar">
    <w:name w:val="Body Text Indent Char"/>
    <w:basedOn w:val="DefaultParagraphFont"/>
    <w:link w:val="BodyTextIndent"/>
    <w:rsid w:val="001E286A"/>
    <w:rPr>
      <w:rFonts w:ascii="Times New Roman" w:eastAsia="Times New Roman" w:hAnsi="Times New Roman" w:cs="Times New Roman"/>
      <w:sz w:val="24"/>
      <w:szCs w:val="24"/>
      <w:lang w:val="en-US" w:eastAsia="x-none"/>
    </w:rPr>
  </w:style>
  <w:style w:type="paragraph" w:styleId="ListParagraph">
    <w:name w:val="List Paragraph"/>
    <w:basedOn w:val="Normal"/>
    <w:uiPriority w:val="34"/>
    <w:qFormat/>
    <w:rsid w:val="007F1E80"/>
    <w:pPr>
      <w:ind w:left="720"/>
      <w:contextualSpacing/>
    </w:pPr>
    <w:rPr>
      <w:rFonts w:ascii="Calibri" w:eastAsia="Calibri" w:hAnsi="Calibri" w:cs="Times New Roman"/>
    </w:rPr>
  </w:style>
  <w:style w:type="paragraph" w:styleId="BodyTextIndent2">
    <w:name w:val="Body Text Indent 2"/>
    <w:basedOn w:val="Normal"/>
    <w:link w:val="BodyTextIndent2Char"/>
    <w:uiPriority w:val="99"/>
    <w:semiHidden/>
    <w:unhideWhenUsed/>
    <w:rsid w:val="00CE3802"/>
    <w:pPr>
      <w:spacing w:after="120" w:line="480" w:lineRule="auto"/>
      <w:ind w:left="283"/>
    </w:pPr>
  </w:style>
  <w:style w:type="character" w:customStyle="1" w:styleId="BodyTextIndent2Char">
    <w:name w:val="Body Text Indent 2 Char"/>
    <w:basedOn w:val="DefaultParagraphFont"/>
    <w:link w:val="BodyTextIndent2"/>
    <w:uiPriority w:val="99"/>
    <w:semiHidden/>
    <w:rsid w:val="00CE3802"/>
  </w:style>
  <w:style w:type="paragraph" w:styleId="EndnoteText">
    <w:name w:val="endnote text"/>
    <w:basedOn w:val="Normal"/>
    <w:link w:val="EndnoteTextChar"/>
    <w:uiPriority w:val="99"/>
    <w:unhideWhenUsed/>
    <w:rsid w:val="00F303C9"/>
    <w:pPr>
      <w:spacing w:after="0" w:line="240" w:lineRule="auto"/>
    </w:pPr>
    <w:rPr>
      <w:sz w:val="20"/>
      <w:szCs w:val="20"/>
    </w:rPr>
  </w:style>
  <w:style w:type="character" w:customStyle="1" w:styleId="EndnoteTextChar">
    <w:name w:val="Endnote Text Char"/>
    <w:basedOn w:val="DefaultParagraphFont"/>
    <w:link w:val="EndnoteText"/>
    <w:uiPriority w:val="99"/>
    <w:rsid w:val="00F303C9"/>
    <w:rPr>
      <w:sz w:val="20"/>
      <w:szCs w:val="20"/>
    </w:rPr>
  </w:style>
  <w:style w:type="character" w:styleId="EndnoteReference">
    <w:name w:val="endnote reference"/>
    <w:basedOn w:val="DefaultParagraphFont"/>
    <w:uiPriority w:val="99"/>
    <w:semiHidden/>
    <w:unhideWhenUsed/>
    <w:rsid w:val="00F303C9"/>
    <w:rPr>
      <w:vertAlign w:val="superscript"/>
    </w:rPr>
  </w:style>
  <w:style w:type="character" w:styleId="CommentReference">
    <w:name w:val="annotation reference"/>
    <w:basedOn w:val="DefaultParagraphFont"/>
    <w:uiPriority w:val="99"/>
    <w:semiHidden/>
    <w:unhideWhenUsed/>
    <w:rsid w:val="00886184"/>
    <w:rPr>
      <w:sz w:val="16"/>
      <w:szCs w:val="16"/>
    </w:rPr>
  </w:style>
  <w:style w:type="paragraph" w:styleId="CommentText">
    <w:name w:val="annotation text"/>
    <w:basedOn w:val="Normal"/>
    <w:link w:val="CommentTextChar"/>
    <w:uiPriority w:val="99"/>
    <w:semiHidden/>
    <w:unhideWhenUsed/>
    <w:rsid w:val="00886184"/>
    <w:pPr>
      <w:spacing w:line="240" w:lineRule="auto"/>
    </w:pPr>
    <w:rPr>
      <w:sz w:val="20"/>
      <w:szCs w:val="20"/>
    </w:rPr>
  </w:style>
  <w:style w:type="character" w:customStyle="1" w:styleId="CommentTextChar">
    <w:name w:val="Comment Text Char"/>
    <w:basedOn w:val="DefaultParagraphFont"/>
    <w:link w:val="CommentText"/>
    <w:uiPriority w:val="99"/>
    <w:semiHidden/>
    <w:rsid w:val="00886184"/>
    <w:rPr>
      <w:sz w:val="20"/>
      <w:szCs w:val="20"/>
    </w:rPr>
  </w:style>
  <w:style w:type="paragraph" w:styleId="CommentSubject">
    <w:name w:val="annotation subject"/>
    <w:basedOn w:val="CommentText"/>
    <w:next w:val="CommentText"/>
    <w:link w:val="CommentSubjectChar"/>
    <w:uiPriority w:val="99"/>
    <w:semiHidden/>
    <w:unhideWhenUsed/>
    <w:rsid w:val="00886184"/>
    <w:rPr>
      <w:b/>
      <w:bCs/>
    </w:rPr>
  </w:style>
  <w:style w:type="character" w:customStyle="1" w:styleId="CommentSubjectChar">
    <w:name w:val="Comment Subject Char"/>
    <w:basedOn w:val="CommentTextChar"/>
    <w:link w:val="CommentSubject"/>
    <w:uiPriority w:val="99"/>
    <w:semiHidden/>
    <w:rsid w:val="00886184"/>
    <w:rPr>
      <w:b/>
      <w:bCs/>
      <w:sz w:val="20"/>
      <w:szCs w:val="20"/>
    </w:rPr>
  </w:style>
  <w:style w:type="character" w:styleId="UnresolvedMention">
    <w:name w:val="Unresolved Mention"/>
    <w:basedOn w:val="DefaultParagraphFont"/>
    <w:uiPriority w:val="99"/>
    <w:semiHidden/>
    <w:unhideWhenUsed/>
    <w:rsid w:val="0098022B"/>
    <w:rPr>
      <w:color w:val="605E5C"/>
      <w:shd w:val="clear" w:color="auto" w:fill="E1DFDD"/>
    </w:rPr>
  </w:style>
  <w:style w:type="character" w:styleId="FollowedHyperlink">
    <w:name w:val="FollowedHyperlink"/>
    <w:basedOn w:val="DefaultParagraphFont"/>
    <w:uiPriority w:val="99"/>
    <w:semiHidden/>
    <w:unhideWhenUsed/>
    <w:rsid w:val="004A48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739987">
      <w:bodyDiv w:val="1"/>
      <w:marLeft w:val="0"/>
      <w:marRight w:val="0"/>
      <w:marTop w:val="0"/>
      <w:marBottom w:val="0"/>
      <w:divBdr>
        <w:top w:val="none" w:sz="0" w:space="0" w:color="auto"/>
        <w:left w:val="none" w:sz="0" w:space="0" w:color="auto"/>
        <w:bottom w:val="none" w:sz="0" w:space="0" w:color="auto"/>
        <w:right w:val="none" w:sz="0" w:space="0" w:color="auto"/>
      </w:divBdr>
    </w:div>
    <w:div w:id="880820026">
      <w:bodyDiv w:val="1"/>
      <w:marLeft w:val="0"/>
      <w:marRight w:val="0"/>
      <w:marTop w:val="0"/>
      <w:marBottom w:val="0"/>
      <w:divBdr>
        <w:top w:val="none" w:sz="0" w:space="0" w:color="auto"/>
        <w:left w:val="none" w:sz="0" w:space="0" w:color="auto"/>
        <w:bottom w:val="none" w:sz="0" w:space="0" w:color="auto"/>
        <w:right w:val="none" w:sz="0" w:space="0" w:color="auto"/>
      </w:divBdr>
    </w:div>
    <w:div w:id="1243490443">
      <w:bodyDiv w:val="1"/>
      <w:marLeft w:val="0"/>
      <w:marRight w:val="0"/>
      <w:marTop w:val="0"/>
      <w:marBottom w:val="0"/>
      <w:divBdr>
        <w:top w:val="none" w:sz="0" w:space="0" w:color="auto"/>
        <w:left w:val="none" w:sz="0" w:space="0" w:color="auto"/>
        <w:bottom w:val="none" w:sz="0" w:space="0" w:color="auto"/>
        <w:right w:val="none" w:sz="0" w:space="0" w:color="auto"/>
      </w:divBdr>
    </w:div>
    <w:div w:id="1481534752">
      <w:bodyDiv w:val="1"/>
      <w:marLeft w:val="0"/>
      <w:marRight w:val="0"/>
      <w:marTop w:val="0"/>
      <w:marBottom w:val="0"/>
      <w:divBdr>
        <w:top w:val="none" w:sz="0" w:space="0" w:color="auto"/>
        <w:left w:val="none" w:sz="0" w:space="0" w:color="auto"/>
        <w:bottom w:val="none" w:sz="0" w:space="0" w:color="auto"/>
        <w:right w:val="none" w:sz="0" w:space="0" w:color="auto"/>
      </w:divBdr>
    </w:div>
    <w:div w:id="1629168251">
      <w:bodyDiv w:val="1"/>
      <w:marLeft w:val="0"/>
      <w:marRight w:val="0"/>
      <w:marTop w:val="0"/>
      <w:marBottom w:val="0"/>
      <w:divBdr>
        <w:top w:val="none" w:sz="0" w:space="0" w:color="auto"/>
        <w:left w:val="none" w:sz="0" w:space="0" w:color="auto"/>
        <w:bottom w:val="none" w:sz="0" w:space="0" w:color="auto"/>
        <w:right w:val="none" w:sz="0" w:space="0" w:color="auto"/>
      </w:divBdr>
    </w:div>
    <w:div w:id="190205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8BFCAD-4C9F-4BC1-B5F9-66D26C772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22149</TotalTime>
  <Pages>21</Pages>
  <Words>9121</Words>
  <Characters>51995</Characters>
  <Application>Microsoft Office Word</Application>
  <DocSecurity>0</DocSecurity>
  <Lines>433</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dc:creator>
  <cp:keywords/>
  <dc:description/>
  <cp:lastModifiedBy>Craig Pett</cp:lastModifiedBy>
  <cp:revision>1088</cp:revision>
  <cp:lastPrinted>2026-04-29T09:39:00Z</cp:lastPrinted>
  <dcterms:created xsi:type="dcterms:W3CDTF">2018-10-15T22:46:00Z</dcterms:created>
  <dcterms:modified xsi:type="dcterms:W3CDTF">2026-06-21T10:06:00Z</dcterms:modified>
</cp:coreProperties>
</file>